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14" w:rsidRPr="00267235" w:rsidRDefault="00A06414" w:rsidP="00A06414">
      <w:pPr>
        <w:spacing w:line="220" w:lineRule="atLeast"/>
        <w:jc w:val="center"/>
        <w:rPr>
          <w:sz w:val="44"/>
          <w:szCs w:val="44"/>
        </w:rPr>
      </w:pPr>
      <w:r w:rsidRPr="00267235">
        <w:rPr>
          <w:rFonts w:hint="eastAsia"/>
          <w:sz w:val="44"/>
          <w:szCs w:val="44"/>
        </w:rPr>
        <w:t>安庆市外国语学校</w:t>
      </w:r>
      <w:r>
        <w:rPr>
          <w:rFonts w:hint="eastAsia"/>
          <w:sz w:val="44"/>
          <w:szCs w:val="44"/>
        </w:rPr>
        <w:t>小学部电子</w:t>
      </w:r>
      <w:r w:rsidRPr="00267235">
        <w:rPr>
          <w:rFonts w:hint="eastAsia"/>
          <w:sz w:val="44"/>
          <w:szCs w:val="44"/>
        </w:rPr>
        <w:t>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</w:tblGrid>
      <w:tr w:rsidR="00A06414" w:rsidRPr="001E2572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2572">
              <w:rPr>
                <w:rFonts w:hint="eastAsia"/>
                <w:sz w:val="24"/>
                <w:szCs w:val="24"/>
              </w:rPr>
              <w:t>学</w:t>
            </w:r>
            <w:r w:rsidRPr="001E2572">
              <w:rPr>
                <w:rFonts w:hint="eastAsia"/>
                <w:sz w:val="24"/>
                <w:szCs w:val="24"/>
              </w:rPr>
              <w:t xml:space="preserve">   </w:t>
            </w:r>
            <w:r w:rsidRPr="001E2572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英语</w:t>
            </w:r>
          </w:p>
        </w:tc>
        <w:tc>
          <w:tcPr>
            <w:tcW w:w="851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2572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301/302</w:t>
            </w:r>
          </w:p>
        </w:tc>
        <w:tc>
          <w:tcPr>
            <w:tcW w:w="1134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 w:rsidRPr="001E2572">
              <w:rPr>
                <w:rFonts w:hint="eastAsia"/>
                <w:szCs w:val="21"/>
              </w:rPr>
              <w:t>授课教师</w:t>
            </w:r>
          </w:p>
        </w:tc>
        <w:tc>
          <w:tcPr>
            <w:tcW w:w="1134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江平</w:t>
            </w:r>
          </w:p>
        </w:tc>
        <w:tc>
          <w:tcPr>
            <w:tcW w:w="1134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 w:rsidRPr="001E2572">
              <w:rPr>
                <w:rFonts w:hint="eastAsia"/>
                <w:szCs w:val="21"/>
              </w:rPr>
              <w:t>授课时间</w:t>
            </w:r>
          </w:p>
        </w:tc>
        <w:tc>
          <w:tcPr>
            <w:tcW w:w="1134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2015.5.22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2572">
              <w:rPr>
                <w:rFonts w:hint="eastAsia"/>
                <w:sz w:val="24"/>
                <w:szCs w:val="24"/>
              </w:rPr>
              <w:t>课</w:t>
            </w:r>
            <w:r w:rsidRPr="001E2572">
              <w:rPr>
                <w:rFonts w:hint="eastAsia"/>
                <w:sz w:val="24"/>
                <w:szCs w:val="24"/>
              </w:rPr>
              <w:t xml:space="preserve">  </w:t>
            </w:r>
            <w:r w:rsidRPr="001E2572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3479" w:type="dxa"/>
            <w:gridSpan w:val="3"/>
            <w:vAlign w:val="center"/>
          </w:tcPr>
          <w:p w:rsidR="00A06414" w:rsidRPr="00D632AC" w:rsidRDefault="00A06414" w:rsidP="0062716B">
            <w:pPr>
              <w:spacing w:line="220" w:lineRule="atLeas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820F5C">
              <w:rPr>
                <w:rFonts w:ascii="微软雅黑" w:eastAsia="微软雅黑" w:hAnsi="微软雅黑"/>
                <w:sz w:val="24"/>
                <w:szCs w:val="24"/>
              </w:rPr>
              <w:t>Unit 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5 Do you like pears?</w:t>
            </w:r>
          </w:p>
        </w:tc>
        <w:tc>
          <w:tcPr>
            <w:tcW w:w="1134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 w:rsidRPr="001E2572">
              <w:rPr>
                <w:rFonts w:hint="eastAsia"/>
                <w:szCs w:val="21"/>
              </w:rPr>
              <w:t>课</w:t>
            </w:r>
            <w:r w:rsidRPr="001E2572">
              <w:rPr>
                <w:rFonts w:hint="eastAsia"/>
                <w:szCs w:val="21"/>
              </w:rPr>
              <w:t xml:space="preserve">      </w:t>
            </w:r>
            <w:r w:rsidRPr="001E2572">
              <w:rPr>
                <w:rFonts w:hint="eastAsia"/>
                <w:szCs w:val="21"/>
              </w:rPr>
              <w:t>型</w:t>
            </w:r>
          </w:p>
        </w:tc>
        <w:tc>
          <w:tcPr>
            <w:tcW w:w="1134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新课</w:t>
            </w:r>
          </w:p>
        </w:tc>
        <w:tc>
          <w:tcPr>
            <w:tcW w:w="1134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 w:rsidRPr="001E2572">
              <w:rPr>
                <w:rFonts w:hint="eastAsia"/>
                <w:szCs w:val="21"/>
              </w:rPr>
              <w:t>课时安排</w:t>
            </w:r>
          </w:p>
        </w:tc>
        <w:tc>
          <w:tcPr>
            <w:tcW w:w="1134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 w:val="restart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教</w:t>
            </w:r>
          </w:p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学</w:t>
            </w:r>
          </w:p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目</w:t>
            </w:r>
          </w:p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标</w:t>
            </w:r>
          </w:p>
          <w:p w:rsidR="00A06414" w:rsidRPr="001E2572" w:rsidRDefault="00A06414" w:rsidP="0062716B">
            <w:pPr>
              <w:spacing w:line="220" w:lineRule="atLeast"/>
              <w:jc w:val="center"/>
              <w:rPr>
                <w:sz w:val="18"/>
                <w:szCs w:val="18"/>
              </w:rPr>
            </w:pPr>
            <w:r w:rsidRPr="001E2572">
              <w:rPr>
                <w:rFonts w:hint="eastAsia"/>
                <w:sz w:val="30"/>
                <w:szCs w:val="30"/>
              </w:rPr>
              <w:t xml:space="preserve"> (</w:t>
            </w:r>
            <w:r w:rsidRPr="001E2572">
              <w:rPr>
                <w:rFonts w:hint="eastAsia"/>
                <w:sz w:val="30"/>
                <w:szCs w:val="30"/>
              </w:rPr>
              <w:t>三维目标</w:t>
            </w:r>
            <w:r w:rsidRPr="001E2572">
              <w:rPr>
                <w:rFonts w:hint="eastAsia"/>
                <w:sz w:val="30"/>
                <w:szCs w:val="30"/>
              </w:rPr>
              <w:t>)</w:t>
            </w:r>
          </w:p>
        </w:tc>
        <w:tc>
          <w:tcPr>
            <w:tcW w:w="8015" w:type="dxa"/>
            <w:gridSpan w:val="9"/>
            <w:vAlign w:val="center"/>
          </w:tcPr>
          <w:p w:rsidR="00A06414" w:rsidRPr="00354D67" w:rsidRDefault="00A06414" w:rsidP="0062716B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1.</w:t>
            </w:r>
            <w:r w:rsidRPr="00A06414">
              <w:rPr>
                <w:rFonts w:ascii="微软雅黑" w:eastAsia="微软雅黑" w:hAnsi="微软雅黑" w:hint="eastAsia"/>
                <w:sz w:val="24"/>
                <w:szCs w:val="24"/>
              </w:rPr>
              <w:t>熟练掌握本课句型： Do you like„? Yes, I do. No, I don’t.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/>
          </w:tcPr>
          <w:p w:rsidR="00A06414" w:rsidRPr="001E2572" w:rsidRDefault="00A06414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06414" w:rsidRPr="005335FB" w:rsidRDefault="00A06414" w:rsidP="0062716B">
            <w:pPr>
              <w:spacing w:line="220" w:lineRule="atLeas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2.句型</w:t>
            </w:r>
            <w:r w:rsidRPr="00A06414">
              <w:rPr>
                <w:rFonts w:ascii="微软雅黑" w:eastAsia="微软雅黑" w:hAnsi="微软雅黑"/>
                <w:sz w:val="24"/>
                <w:szCs w:val="24"/>
              </w:rPr>
              <w:t>What about„? I like„very much. Let’s have some„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在情境中熟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/>
          </w:tcPr>
          <w:p w:rsidR="00A06414" w:rsidRPr="001E2572" w:rsidRDefault="00A06414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06414" w:rsidRPr="00A06414" w:rsidRDefault="00A06414" w:rsidP="0062716B">
            <w:pPr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练运用。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/>
          </w:tcPr>
          <w:p w:rsidR="00A06414" w:rsidRPr="001E2572" w:rsidRDefault="00A06414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06414" w:rsidRPr="007B2E45" w:rsidRDefault="00A06414" w:rsidP="0062716B">
            <w:pPr>
              <w:spacing w:line="22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06414">
              <w:rPr>
                <w:rFonts w:hint="eastAsia"/>
                <w:sz w:val="24"/>
                <w:szCs w:val="24"/>
              </w:rPr>
              <w:t>水果单词：</w:t>
            </w:r>
            <w:r w:rsidRPr="00A06414">
              <w:rPr>
                <w:rFonts w:hint="eastAsia"/>
                <w:sz w:val="24"/>
                <w:szCs w:val="24"/>
              </w:rPr>
              <w:t> pear, orange, apple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banana</w:t>
            </w:r>
            <w:r>
              <w:rPr>
                <w:rFonts w:hint="eastAsia"/>
                <w:sz w:val="24"/>
                <w:szCs w:val="24"/>
              </w:rPr>
              <w:t>的听说读写。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/>
          </w:tcPr>
          <w:p w:rsidR="00A06414" w:rsidRPr="001E2572" w:rsidRDefault="00A06414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06414" w:rsidRPr="00F62F58" w:rsidRDefault="00A06414" w:rsidP="0062716B">
            <w:pPr>
              <w:spacing w:line="220" w:lineRule="atLeas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了解水果的作用以及相关的谚语。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/>
          </w:tcPr>
          <w:p w:rsidR="00A06414" w:rsidRPr="001E2572" w:rsidRDefault="00A06414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06414" w:rsidRPr="001E2572" w:rsidRDefault="00A06414" w:rsidP="0062716B">
            <w:pPr>
              <w:spacing w:line="220" w:lineRule="atLeast"/>
            </w:pP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/>
          </w:tcPr>
          <w:p w:rsidR="00A06414" w:rsidRPr="001E2572" w:rsidRDefault="00A06414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06414" w:rsidRPr="001E2572" w:rsidRDefault="00A06414" w:rsidP="0062716B">
            <w:pPr>
              <w:spacing w:line="220" w:lineRule="atLeast"/>
            </w:pP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Merge/>
          </w:tcPr>
          <w:p w:rsidR="00A06414" w:rsidRPr="001E2572" w:rsidRDefault="00A06414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06414" w:rsidRPr="001E2572" w:rsidRDefault="00A06414" w:rsidP="0062716B">
            <w:pPr>
              <w:spacing w:line="220" w:lineRule="atLeast"/>
            </w:pP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2572"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vAlign w:val="center"/>
          </w:tcPr>
          <w:p w:rsidR="00A06414" w:rsidRPr="00D632AC" w:rsidRDefault="00A06414" w:rsidP="0062716B">
            <w:pPr>
              <w:spacing w:line="300" w:lineRule="atLeas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水果单词以及Do提问的一般疑问句的回答。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2572"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vAlign w:val="center"/>
          </w:tcPr>
          <w:p w:rsidR="00A06414" w:rsidRPr="00354D67" w:rsidRDefault="00A06414" w:rsidP="0062716B">
            <w:pPr>
              <w:spacing w:line="220" w:lineRule="atLeas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F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ruit的</w:t>
            </w:r>
            <w:r w:rsidR="00753605">
              <w:rPr>
                <w:rFonts w:ascii="微软雅黑" w:eastAsia="微软雅黑" w:hAnsi="微软雅黑" w:hint="eastAsia"/>
                <w:sz w:val="24"/>
                <w:szCs w:val="24"/>
              </w:rPr>
              <w:t>掌握以及句型的熟练运用。</w:t>
            </w:r>
          </w:p>
        </w:tc>
      </w:tr>
      <w:tr w:rsidR="00A06414" w:rsidRPr="001E2572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2572"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A06414" w:rsidRPr="001E2572" w:rsidRDefault="00A06414" w:rsidP="00A06414">
            <w:pPr>
              <w:spacing w:line="220" w:lineRule="atLeast"/>
            </w:pPr>
            <w:r>
              <w:rPr>
                <w:rFonts w:hint="eastAsia"/>
              </w:rPr>
              <w:t>情境法，</w:t>
            </w:r>
            <w:r w:rsidRPr="001E2572">
              <w:t xml:space="preserve"> </w:t>
            </w:r>
            <w:r w:rsidR="00753605">
              <w:rPr>
                <w:rFonts w:hint="eastAsia"/>
              </w:rPr>
              <w:t>合作法</w:t>
            </w:r>
          </w:p>
        </w:tc>
        <w:tc>
          <w:tcPr>
            <w:tcW w:w="1559" w:type="dxa"/>
            <w:gridSpan w:val="3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2572">
              <w:rPr>
                <w:rFonts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  <w:vAlign w:val="center"/>
          </w:tcPr>
          <w:p w:rsidR="00A06414" w:rsidRPr="001E2572" w:rsidRDefault="00753605" w:rsidP="0062716B">
            <w:pPr>
              <w:spacing w:line="220" w:lineRule="atLeast"/>
              <w:jc w:val="center"/>
            </w:pPr>
            <w:r>
              <w:rPr>
                <w:rFonts w:hint="eastAsia"/>
              </w:rPr>
              <w:t>录音机、课件</w:t>
            </w:r>
            <w:r w:rsidR="00A06414">
              <w:rPr>
                <w:rFonts w:hint="eastAsia"/>
              </w:rPr>
              <w:t>、卡片</w:t>
            </w:r>
          </w:p>
        </w:tc>
      </w:tr>
      <w:tr w:rsidR="00A06414" w:rsidRPr="001E2572" w:rsidTr="0062716B">
        <w:trPr>
          <w:trHeight w:val="567"/>
        </w:trPr>
        <w:tc>
          <w:tcPr>
            <w:tcW w:w="9858" w:type="dxa"/>
            <w:gridSpan w:val="11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1E2572">
              <w:rPr>
                <w:rFonts w:hint="eastAsia"/>
                <w:sz w:val="28"/>
                <w:szCs w:val="28"/>
              </w:rPr>
              <w:t>教</w:t>
            </w:r>
            <w:r w:rsidRPr="001E2572">
              <w:rPr>
                <w:rFonts w:hint="eastAsia"/>
                <w:sz w:val="28"/>
                <w:szCs w:val="28"/>
              </w:rPr>
              <w:t xml:space="preserve">      </w:t>
            </w:r>
            <w:r w:rsidRPr="001E2572">
              <w:rPr>
                <w:rFonts w:hint="eastAsia"/>
                <w:sz w:val="28"/>
                <w:szCs w:val="28"/>
              </w:rPr>
              <w:t>学</w:t>
            </w:r>
            <w:r w:rsidRPr="001E2572">
              <w:rPr>
                <w:rFonts w:hint="eastAsia"/>
                <w:sz w:val="28"/>
                <w:szCs w:val="28"/>
              </w:rPr>
              <w:t xml:space="preserve">       </w:t>
            </w:r>
            <w:r w:rsidRPr="001E2572">
              <w:rPr>
                <w:rFonts w:hint="eastAsia"/>
                <w:sz w:val="28"/>
                <w:szCs w:val="28"/>
              </w:rPr>
              <w:t>过</w:t>
            </w:r>
            <w:r w:rsidRPr="001E2572">
              <w:rPr>
                <w:rFonts w:hint="eastAsia"/>
                <w:sz w:val="28"/>
                <w:szCs w:val="28"/>
              </w:rPr>
              <w:t xml:space="preserve">       </w:t>
            </w:r>
            <w:r w:rsidRPr="001E2572">
              <w:rPr>
                <w:rFonts w:hint="eastAsia"/>
                <w:sz w:val="28"/>
                <w:szCs w:val="28"/>
              </w:rPr>
              <w:t>程</w:t>
            </w:r>
          </w:p>
        </w:tc>
      </w:tr>
      <w:tr w:rsidR="00A06414" w:rsidRPr="001E2572" w:rsidTr="0062716B">
        <w:trPr>
          <w:trHeight w:val="3435"/>
        </w:trPr>
        <w:tc>
          <w:tcPr>
            <w:tcW w:w="9858" w:type="dxa"/>
            <w:gridSpan w:val="11"/>
            <w:vAlign w:val="center"/>
          </w:tcPr>
          <w:p w:rsidR="00464175" w:rsidRPr="00464175" w:rsidRDefault="00A06414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F03E7A">
              <w:rPr>
                <w:rFonts w:ascii="微软雅黑" w:eastAsia="微软雅黑" w:hAnsi="微软雅黑" w:hint="eastAsia"/>
                <w:sz w:val="24"/>
                <w:szCs w:val="24"/>
              </w:rPr>
              <w:t> </w:t>
            </w:r>
            <w:r w:rsidR="00464175" w:rsidRPr="00464175">
              <w:rPr>
                <w:rFonts w:ascii="微软雅黑" w:eastAsia="微软雅黑" w:hAnsi="微软雅黑" w:hint="eastAsia"/>
                <w:sz w:val="24"/>
                <w:szCs w:val="24"/>
              </w:rPr>
              <w:t>1 热身、复习 (Warm-up/Revision) </w:t>
            </w:r>
          </w:p>
          <w:p w:rsidR="00464175" w:rsidRDefault="00464175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  </w:t>
            </w:r>
            <w:r w:rsidR="006F6507">
              <w:rPr>
                <w:rFonts w:ascii="微软雅黑" w:eastAsia="微软雅黑" w:hAnsi="微软雅黑" w:hint="eastAsia"/>
                <w:sz w:val="24"/>
                <w:szCs w:val="24"/>
              </w:rPr>
              <w:t>Greetings and free talk</w:t>
            </w: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。    </w:t>
            </w:r>
          </w:p>
          <w:p w:rsidR="00464175" w:rsidRPr="00464175" w:rsidRDefault="00464175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  2 呈现新课 (Presentation) </w:t>
            </w:r>
          </w:p>
          <w:p w:rsidR="00464175" w:rsidRDefault="00464175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  （1）教师出示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课件，展示很多水果，呈现单词fruit.</w:t>
            </w:r>
          </w:p>
          <w:p w:rsidR="00464175" w:rsidRDefault="00464175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(</w:t>
            </w:r>
            <w:r w:rsidR="006F6507">
              <w:rPr>
                <w:rFonts w:ascii="微软雅黑" w:eastAsia="微软雅黑" w:hAnsi="微软雅黑" w:hint="eastAsia"/>
                <w:sz w:val="24"/>
                <w:szCs w:val="24"/>
              </w:rPr>
              <w:t xml:space="preserve"> 2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)教师出示一个苹果，教授单词apple,接着两个苹果，介绍apples.句型呈现 I like apples. Do you like apples?</w:t>
            </w:r>
          </w:p>
          <w:p w:rsidR="00464175" w:rsidRDefault="00464175" w:rsidP="00464175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3）通过猜谜</w:t>
            </w: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“梨”讲述单词pear 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，课件出示</w:t>
            </w: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“2个或2个以上梨”讲述pears 。以次类推学习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oranges, bananas和相应句型。</w:t>
            </w:r>
          </w:p>
          <w:p w:rsidR="00AA6B24" w:rsidRPr="00464175" w:rsidRDefault="00AA6B24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( 4 )Let</w:t>
            </w:r>
            <w:r>
              <w:rPr>
                <w:rFonts w:ascii="微软雅黑" w:eastAsia="微软雅黑" w:hAnsi="微软雅黑"/>
                <w:sz w:val="24"/>
                <w:szCs w:val="24"/>
              </w:rPr>
              <w:t>’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s chant.</w:t>
            </w:r>
          </w:p>
          <w:p w:rsidR="00464175" w:rsidRPr="00464175" w:rsidRDefault="00464175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 w:rsidR="00AA6B24"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）学生各自拿着自己准备好的表格</w:t>
            </w: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练习句型，先说自己喜爱的水果，再询问对方是否爱吃 I like „ Do you like „? 回答语为： Yes, I do. / No, I don’t. </w:t>
            </w:r>
          </w:p>
          <w:p w:rsidR="00464175" w:rsidRDefault="006F6507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 </w:t>
            </w:r>
            <w:r w:rsidR="00464175" w:rsidRPr="00464175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 w:rsidR="00AA6B24">
              <w:rPr>
                <w:rFonts w:ascii="微软雅黑" w:eastAsia="微软雅黑" w:hAnsi="微软雅黑" w:hint="eastAsia"/>
                <w:sz w:val="24"/>
                <w:szCs w:val="24"/>
              </w:rPr>
              <w:t>6</w:t>
            </w:r>
            <w:r w:rsidR="00464175" w:rsidRPr="00464175">
              <w:rPr>
                <w:rFonts w:ascii="微软雅黑" w:eastAsia="微软雅黑" w:hAnsi="微软雅黑" w:hint="eastAsia"/>
                <w:sz w:val="24"/>
                <w:szCs w:val="24"/>
              </w:rPr>
              <w:t>）教师播放Let’s talk部分的教学磁带</w:t>
            </w:r>
            <w:r w:rsidR="00464175">
              <w:rPr>
                <w:rFonts w:ascii="微软雅黑" w:eastAsia="微软雅黑" w:hAnsi="微软雅黑" w:hint="eastAsia"/>
                <w:sz w:val="24"/>
                <w:szCs w:val="24"/>
              </w:rPr>
              <w:t>，学生带着问题听录音。</w:t>
            </w:r>
          </w:p>
          <w:p w:rsidR="00AA6B24" w:rsidRDefault="00464175" w:rsidP="00AA6B24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lastRenderedPageBreak/>
              <w:t>  3</w:t>
            </w:r>
            <w:r w:rsidR="00AA6B24">
              <w:rPr>
                <w:rFonts w:ascii="微软雅黑" w:eastAsia="微软雅黑" w:hAnsi="微软雅黑" w:hint="eastAsia"/>
                <w:sz w:val="24"/>
                <w:szCs w:val="24"/>
              </w:rPr>
              <w:t>.</w:t>
            </w: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 趣味操练 (Practice)</w:t>
            </w:r>
            <w:r w:rsidR="00AA6B24" w:rsidRPr="00464175">
              <w:rPr>
                <w:rFonts w:ascii="微软雅黑" w:eastAsia="微软雅黑" w:hAnsi="微软雅黑" w:hint="eastAsia"/>
                <w:sz w:val="24"/>
                <w:szCs w:val="24"/>
              </w:rPr>
              <w:t xml:space="preserve"> </w:t>
            </w:r>
          </w:p>
          <w:p w:rsidR="00AA6B24" w:rsidRDefault="00AA6B24" w:rsidP="00464175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学生跟读Let’s talk部分的内容。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分角色扮演。</w:t>
            </w:r>
          </w:p>
          <w:p w:rsidR="006F6507" w:rsidRDefault="00AA6B24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4.拓展练习</w:t>
            </w: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   </w:t>
            </w:r>
            <w:r w:rsidR="00464175" w:rsidRPr="00464175">
              <w:rPr>
                <w:rFonts w:ascii="微软雅黑" w:eastAsia="微软雅黑" w:hAnsi="微软雅黑" w:hint="eastAsia"/>
                <w:sz w:val="24"/>
                <w:szCs w:val="24"/>
              </w:rPr>
              <w:t> </w:t>
            </w:r>
          </w:p>
          <w:p w:rsidR="00464175" w:rsidRDefault="00464175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 （1）</w:t>
            </w:r>
            <w:r w:rsidR="00F51A8E">
              <w:rPr>
                <w:rFonts w:ascii="微软雅黑" w:eastAsia="微软雅黑" w:hAnsi="微软雅黑" w:hint="eastAsia"/>
                <w:sz w:val="24"/>
                <w:szCs w:val="24"/>
              </w:rPr>
              <w:t>Look and choose.</w:t>
            </w:r>
          </w:p>
          <w:p w:rsidR="00F51A8E" w:rsidRDefault="00F51A8E" w:rsidP="00464175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( 2 )</w:t>
            </w:r>
            <w:r w:rsidR="00AA6B24">
              <w:rPr>
                <w:rFonts w:ascii="微软雅黑" w:eastAsia="微软雅黑" w:hAnsi="微软雅黑" w:hint="eastAsia"/>
                <w:sz w:val="24"/>
                <w:szCs w:val="24"/>
              </w:rPr>
              <w:t>学生根据老师提供的很多水果进行售货员与顾客的对话练习。</w:t>
            </w:r>
          </w:p>
          <w:p w:rsidR="00A06414" w:rsidRDefault="00464175" w:rsidP="00F51A8E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464175">
              <w:rPr>
                <w:rFonts w:ascii="微软雅黑" w:eastAsia="微软雅黑" w:hAnsi="微软雅黑" w:hint="eastAsia"/>
                <w:sz w:val="24"/>
                <w:szCs w:val="24"/>
              </w:rPr>
              <w:t>  </w:t>
            </w:r>
            <w:r w:rsidR="00AA6B24">
              <w:rPr>
                <w:rFonts w:ascii="微软雅黑" w:eastAsia="微软雅黑" w:hAnsi="微软雅黑" w:hint="eastAsia"/>
                <w:sz w:val="24"/>
                <w:szCs w:val="24"/>
              </w:rPr>
              <w:t>5.总结</w:t>
            </w:r>
          </w:p>
          <w:p w:rsidR="00AA6B24" w:rsidRDefault="00AA6B24" w:rsidP="00F51A8E">
            <w:pPr>
              <w:rPr>
                <w:rFonts w:ascii="微软雅黑" w:eastAsia="微软雅黑" w:hAnsi="微软雅黑" w:hint="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（1）介绍An apple a day keeps the doctor away.</w:t>
            </w:r>
          </w:p>
          <w:p w:rsidR="00AA6B24" w:rsidRPr="00D632AC" w:rsidRDefault="00AA6B24" w:rsidP="00F51A8E">
            <w:pPr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( 2 ) </w:t>
            </w:r>
            <w:r>
              <w:rPr>
                <w:rFonts w:ascii="微软雅黑" w:eastAsia="微软雅黑" w:hAnsi="微软雅黑"/>
                <w:sz w:val="24"/>
                <w:szCs w:val="24"/>
              </w:rPr>
              <w:t>Let’s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sing.</w:t>
            </w:r>
          </w:p>
        </w:tc>
      </w:tr>
      <w:tr w:rsidR="00A06414" w:rsidRPr="001E2572" w:rsidTr="0062716B">
        <w:trPr>
          <w:trHeight w:val="2907"/>
        </w:trPr>
        <w:tc>
          <w:tcPr>
            <w:tcW w:w="9858" w:type="dxa"/>
            <w:gridSpan w:val="11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</w:pPr>
          </w:p>
        </w:tc>
      </w:tr>
      <w:tr w:rsidR="00A06414" w:rsidRPr="001E2572" w:rsidTr="0062716B">
        <w:trPr>
          <w:trHeight w:val="768"/>
        </w:trPr>
        <w:tc>
          <w:tcPr>
            <w:tcW w:w="9858" w:type="dxa"/>
            <w:gridSpan w:val="11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板</w:t>
            </w:r>
            <w:r w:rsidRPr="001E2572">
              <w:rPr>
                <w:rFonts w:hint="eastAsia"/>
                <w:sz w:val="30"/>
                <w:szCs w:val="30"/>
              </w:rPr>
              <w:t xml:space="preserve">   </w:t>
            </w:r>
            <w:r w:rsidRPr="001E2572">
              <w:rPr>
                <w:rFonts w:hint="eastAsia"/>
                <w:sz w:val="30"/>
                <w:szCs w:val="30"/>
              </w:rPr>
              <w:t>书</w:t>
            </w:r>
            <w:r w:rsidRPr="001E2572">
              <w:rPr>
                <w:rFonts w:hint="eastAsia"/>
                <w:sz w:val="30"/>
                <w:szCs w:val="30"/>
              </w:rPr>
              <w:t xml:space="preserve">    </w:t>
            </w:r>
            <w:r w:rsidRPr="001E2572">
              <w:rPr>
                <w:rFonts w:hint="eastAsia"/>
                <w:sz w:val="30"/>
                <w:szCs w:val="30"/>
              </w:rPr>
              <w:t>设</w:t>
            </w:r>
            <w:r w:rsidRPr="001E2572">
              <w:rPr>
                <w:rFonts w:hint="eastAsia"/>
                <w:sz w:val="30"/>
                <w:szCs w:val="30"/>
              </w:rPr>
              <w:t xml:space="preserve">    </w:t>
            </w:r>
            <w:r w:rsidRPr="001E2572">
              <w:rPr>
                <w:rFonts w:hint="eastAsia"/>
                <w:sz w:val="30"/>
                <w:szCs w:val="30"/>
              </w:rPr>
              <w:t>计</w:t>
            </w:r>
          </w:p>
        </w:tc>
      </w:tr>
      <w:tr w:rsidR="00A06414" w:rsidRPr="001E2572" w:rsidTr="0062716B">
        <w:trPr>
          <w:trHeight w:val="2536"/>
        </w:trPr>
        <w:tc>
          <w:tcPr>
            <w:tcW w:w="9858" w:type="dxa"/>
            <w:gridSpan w:val="11"/>
            <w:vAlign w:val="center"/>
          </w:tcPr>
          <w:p w:rsidR="00A06414" w:rsidRPr="00EA7D0D" w:rsidRDefault="00F51A8E" w:rsidP="0062716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Unit 5</w:t>
            </w:r>
            <w:r w:rsidR="00A06414" w:rsidRPr="00EA7D0D">
              <w:rPr>
                <w:rFonts w:ascii="微软雅黑" w:eastAsia="微软雅黑" w:hAnsi="微软雅黑" w:hint="eastAsia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Do you like pears?</w:t>
            </w:r>
            <w:r w:rsidR="00A06414" w:rsidRPr="00EA7D0D">
              <w:rPr>
                <w:rFonts w:ascii="微软雅黑" w:eastAsia="微软雅黑" w:hAnsi="微软雅黑" w:hint="eastAsia"/>
                <w:sz w:val="24"/>
                <w:szCs w:val="24"/>
              </w:rPr>
              <w:t> </w:t>
            </w:r>
          </w:p>
          <w:p w:rsidR="00A06414" w:rsidRPr="00F03E7A" w:rsidRDefault="00A06414" w:rsidP="0062716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03E7A">
              <w:rPr>
                <w:rFonts w:ascii="微软雅黑" w:eastAsia="微软雅黑" w:hAnsi="微软雅黑"/>
                <w:sz w:val="24"/>
                <w:szCs w:val="24"/>
              </w:rPr>
              <w:t>Let's  </w:t>
            </w:r>
            <w:r w:rsidR="00F51A8E">
              <w:rPr>
                <w:rFonts w:ascii="微软雅黑" w:eastAsia="微软雅黑" w:hAnsi="微软雅黑" w:hint="eastAsia"/>
                <w:sz w:val="24"/>
                <w:szCs w:val="24"/>
              </w:rPr>
              <w:t>talk</w:t>
            </w:r>
          </w:p>
          <w:p w:rsidR="00F51A8E" w:rsidRDefault="00F51A8E" w:rsidP="00F51A8E">
            <w:pPr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Do you like     apples</w:t>
            </w:r>
          </w:p>
          <w:p w:rsidR="00F51A8E" w:rsidRDefault="00F51A8E" w:rsidP="00F51A8E">
            <w:pPr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            bananas  ?      Yes, I do.</w:t>
            </w:r>
          </w:p>
          <w:p w:rsidR="00A06414" w:rsidRDefault="00F51A8E" w:rsidP="00F51A8E">
            <w:pPr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            pears</w:t>
            </w:r>
            <w:r w:rsidR="00A06414" w:rsidRPr="00F03E7A">
              <w:rPr>
                <w:rFonts w:ascii="微软雅黑" w:eastAsia="微软雅黑" w:hAnsi="微软雅黑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       No, I don</w:t>
            </w:r>
            <w:r>
              <w:rPr>
                <w:rFonts w:ascii="微软雅黑" w:eastAsia="微软雅黑" w:hAnsi="微软雅黑"/>
                <w:sz w:val="24"/>
                <w:szCs w:val="24"/>
              </w:rPr>
              <w:t>’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t.</w:t>
            </w:r>
          </w:p>
          <w:p w:rsidR="00F51A8E" w:rsidRPr="00F03E7A" w:rsidRDefault="00F51A8E" w:rsidP="00F51A8E">
            <w:pPr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            oranges</w:t>
            </w:r>
          </w:p>
          <w:p w:rsidR="00A06414" w:rsidRPr="00F62F58" w:rsidRDefault="00A06414" w:rsidP="0062716B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06414" w:rsidRPr="001E2572" w:rsidTr="0062716B">
        <w:trPr>
          <w:trHeight w:val="3745"/>
        </w:trPr>
        <w:tc>
          <w:tcPr>
            <w:tcW w:w="1275" w:type="dxa"/>
            <w:vAlign w:val="center"/>
          </w:tcPr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教</w:t>
            </w:r>
          </w:p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后</w:t>
            </w:r>
          </w:p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反</w:t>
            </w:r>
          </w:p>
          <w:p w:rsidR="00A06414" w:rsidRPr="001E2572" w:rsidRDefault="00A06414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2572"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  <w:vAlign w:val="center"/>
          </w:tcPr>
          <w:p w:rsidR="00A06414" w:rsidRPr="00023D1D" w:rsidRDefault="00AA6B24" w:rsidP="00AA6B24">
            <w:pPr>
              <w:spacing w:line="22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本课教学环节的设计较多，内容也很丰富，学生的配合度也较高，掌握程度也较好。但在两人合作阶段时由于事先没有两人分好，导致个别小组</w:t>
            </w:r>
            <w:r w:rsidR="00A66B81">
              <w:rPr>
                <w:rFonts w:hint="eastAsia"/>
                <w:sz w:val="24"/>
                <w:szCs w:val="24"/>
              </w:rPr>
              <w:t>配合不好。</w:t>
            </w:r>
          </w:p>
        </w:tc>
      </w:tr>
    </w:tbl>
    <w:p w:rsidR="00A06414" w:rsidRPr="00820F5C" w:rsidRDefault="00A06414" w:rsidP="00A06414"/>
    <w:p w:rsidR="00A06414" w:rsidRPr="004120CE" w:rsidRDefault="00A06414" w:rsidP="00A06414"/>
    <w:p w:rsidR="00A06414" w:rsidRPr="00EA7D0D" w:rsidRDefault="00A06414" w:rsidP="00A06414"/>
    <w:p w:rsidR="00A06414" w:rsidRPr="006C7541" w:rsidRDefault="00A06414" w:rsidP="00A06414"/>
    <w:p w:rsidR="005749F7" w:rsidRPr="00A06414" w:rsidRDefault="005749F7"/>
    <w:sectPr w:rsidR="005749F7" w:rsidRPr="00A0641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FE0" w:rsidRDefault="00224FE0" w:rsidP="00A06414">
      <w:r>
        <w:separator/>
      </w:r>
    </w:p>
  </w:endnote>
  <w:endnote w:type="continuationSeparator" w:id="1">
    <w:p w:rsidR="00224FE0" w:rsidRDefault="00224FE0" w:rsidP="00A0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FE0" w:rsidRDefault="00224FE0" w:rsidP="00A06414">
      <w:r>
        <w:separator/>
      </w:r>
    </w:p>
  </w:footnote>
  <w:footnote w:type="continuationSeparator" w:id="1">
    <w:p w:rsidR="00224FE0" w:rsidRDefault="00224FE0" w:rsidP="00A064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414"/>
    <w:rsid w:val="00224FE0"/>
    <w:rsid w:val="00464175"/>
    <w:rsid w:val="005749F7"/>
    <w:rsid w:val="006F6507"/>
    <w:rsid w:val="00753605"/>
    <w:rsid w:val="00855C1C"/>
    <w:rsid w:val="00A06414"/>
    <w:rsid w:val="00A66B81"/>
    <w:rsid w:val="00AA6B24"/>
    <w:rsid w:val="00F5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4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4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dc:description/>
  <cp:lastModifiedBy>JonMMx 2000</cp:lastModifiedBy>
  <cp:revision>5</cp:revision>
  <dcterms:created xsi:type="dcterms:W3CDTF">2015-05-27T13:00:00Z</dcterms:created>
  <dcterms:modified xsi:type="dcterms:W3CDTF">2015-05-28T01:52:00Z</dcterms:modified>
</cp:coreProperties>
</file>