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2C" w:rsidRPr="00267235" w:rsidRDefault="00447D2C" w:rsidP="00A06414">
      <w:pPr>
        <w:spacing w:line="220" w:lineRule="atLeast"/>
        <w:jc w:val="center"/>
        <w:rPr>
          <w:sz w:val="44"/>
          <w:szCs w:val="44"/>
        </w:rPr>
      </w:pPr>
      <w:r w:rsidRPr="00267235">
        <w:rPr>
          <w:rFonts w:hint="eastAsia"/>
          <w:sz w:val="44"/>
          <w:szCs w:val="44"/>
        </w:rPr>
        <w:t>安庆市外国语学校</w:t>
      </w:r>
      <w:r>
        <w:rPr>
          <w:rFonts w:hint="eastAsia"/>
          <w:sz w:val="44"/>
          <w:szCs w:val="44"/>
        </w:rPr>
        <w:t>小学部电子</w:t>
      </w:r>
      <w:r w:rsidRPr="00267235">
        <w:rPr>
          <w:rFonts w:hint="eastAsia"/>
          <w:sz w:val="44"/>
          <w:szCs w:val="44"/>
        </w:rPr>
        <w:t>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447D2C" w:rsidRPr="001E16F6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学</w:t>
            </w:r>
            <w:r w:rsidRPr="001E16F6">
              <w:rPr>
                <w:sz w:val="24"/>
                <w:szCs w:val="24"/>
              </w:rPr>
              <w:t xml:space="preserve">   </w:t>
            </w:r>
            <w:r w:rsidRPr="001E16F6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851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  <w:tc>
          <w:tcPr>
            <w:tcW w:w="1134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rFonts w:hint="eastAsia"/>
                <w:szCs w:val="21"/>
              </w:rPr>
              <w:t>授课教师</w:t>
            </w:r>
          </w:p>
        </w:tc>
        <w:tc>
          <w:tcPr>
            <w:tcW w:w="1134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高慧敏</w:t>
            </w:r>
          </w:p>
        </w:tc>
        <w:tc>
          <w:tcPr>
            <w:tcW w:w="1134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rFonts w:hint="eastAsia"/>
                <w:szCs w:val="21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szCs w:val="21"/>
              </w:rPr>
              <w:t>2015.5.2</w:t>
            </w:r>
            <w:r>
              <w:rPr>
                <w:szCs w:val="21"/>
              </w:rPr>
              <w:t>1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课</w:t>
            </w:r>
            <w:r w:rsidRPr="001E16F6">
              <w:rPr>
                <w:sz w:val="24"/>
                <w:szCs w:val="24"/>
              </w:rPr>
              <w:t xml:space="preserve">  </w:t>
            </w:r>
            <w:r w:rsidRPr="001E16F6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447D2C" w:rsidRPr="00EF3D20" w:rsidRDefault="00447D2C" w:rsidP="0062716B">
            <w:pPr>
              <w:spacing w:line="220" w:lineRule="atLeas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Unit 6 Work quietly!</w:t>
            </w:r>
          </w:p>
        </w:tc>
        <w:tc>
          <w:tcPr>
            <w:tcW w:w="1134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rFonts w:hint="eastAsia"/>
                <w:szCs w:val="21"/>
              </w:rPr>
              <w:t>课</w:t>
            </w:r>
            <w:r w:rsidRPr="001E16F6">
              <w:rPr>
                <w:szCs w:val="21"/>
              </w:rPr>
              <w:t xml:space="preserve">      </w:t>
            </w:r>
            <w:r w:rsidRPr="001E16F6">
              <w:rPr>
                <w:rFonts w:hint="eastAsia"/>
                <w:szCs w:val="21"/>
              </w:rPr>
              <w:t>型</w:t>
            </w:r>
          </w:p>
        </w:tc>
        <w:tc>
          <w:tcPr>
            <w:tcW w:w="1134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rFonts w:hint="eastAsia"/>
                <w:szCs w:val="21"/>
              </w:rPr>
              <w:t>新课</w:t>
            </w:r>
          </w:p>
        </w:tc>
        <w:tc>
          <w:tcPr>
            <w:tcW w:w="1134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rFonts w:hint="eastAsia"/>
                <w:szCs w:val="21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Cs w:val="21"/>
              </w:rPr>
            </w:pPr>
            <w:r w:rsidRPr="001E16F6">
              <w:rPr>
                <w:szCs w:val="21"/>
              </w:rPr>
              <w:t>1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教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学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目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标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18"/>
                <w:szCs w:val="18"/>
              </w:rPr>
            </w:pPr>
            <w:r w:rsidRPr="001E16F6">
              <w:rPr>
                <w:sz w:val="30"/>
                <w:szCs w:val="30"/>
              </w:rPr>
              <w:t xml:space="preserve"> (</w:t>
            </w:r>
            <w:r w:rsidRPr="001E16F6">
              <w:rPr>
                <w:rFonts w:hint="eastAsia"/>
                <w:sz w:val="30"/>
                <w:szCs w:val="30"/>
              </w:rPr>
              <w:t>三维目标</w:t>
            </w:r>
            <w:r w:rsidRPr="001E16F6"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447D2C" w:rsidRPr="00EF3D20" w:rsidRDefault="00447D2C" w:rsidP="0062716B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1. 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能够完成听录音选图片的活动。</w:t>
            </w:r>
          </w:p>
        </w:tc>
      </w:tr>
      <w:tr w:rsidR="00447D2C" w:rsidRPr="001E16F6" w:rsidTr="00BE46C1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</w:tcPr>
          <w:p w:rsidR="00447D2C" w:rsidRDefault="00447D2C">
            <w:r w:rsidRPr="00A027FF">
              <w:t>2. </w:t>
            </w:r>
            <w:r w:rsidRPr="00A027FF">
              <w:rPr>
                <w:rFonts w:hint="eastAsia"/>
              </w:rPr>
              <w:t>能够在图片和教师的帮助下理解对话大意。能够按照正确的语音、语调及意群朗读对话，并能进行角色表演。</w:t>
            </w:r>
          </w:p>
        </w:tc>
      </w:tr>
      <w:tr w:rsidR="00447D2C" w:rsidRPr="001E16F6" w:rsidTr="00BE46C1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</w:tcPr>
          <w:p w:rsidR="00447D2C" w:rsidRPr="00EF3D20" w:rsidRDefault="00447D2C">
            <w:r w:rsidRPr="00EF3D20">
              <w:t>3. </w:t>
            </w:r>
            <w:r w:rsidRPr="00EF3D20">
              <w:rPr>
                <w:rFonts w:hint="eastAsia"/>
              </w:rPr>
              <w:t>能够在情景中运用句型</w:t>
            </w:r>
            <w:r w:rsidRPr="00EF3D20">
              <w:t>What are they doing? They</w:t>
            </w:r>
            <w:r w:rsidRPr="00EF3D20">
              <w:rPr>
                <w:rFonts w:hint="eastAsia"/>
              </w:rPr>
              <w:t>’</w:t>
            </w:r>
            <w:r w:rsidRPr="00EF3D20">
              <w:t>re </w:t>
            </w:r>
            <w:r w:rsidRPr="00EF3D20">
              <w:rPr>
                <w:rFonts w:hint="eastAsia"/>
              </w:rPr>
              <w:t>…</w:t>
            </w:r>
            <w:r w:rsidRPr="00EF3D20">
              <w:t> </w:t>
            </w:r>
            <w:r w:rsidRPr="00EF3D20">
              <w:rPr>
                <w:rFonts w:hint="eastAsia"/>
              </w:rPr>
              <w:t>询问并回答某些人是否正在做某事。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447D2C" w:rsidRPr="00EF3D20" w:rsidRDefault="00447D2C" w:rsidP="0062716B">
            <w:pPr>
              <w:spacing w:line="220" w:lineRule="atLeast"/>
              <w:rPr>
                <w:sz w:val="24"/>
                <w:szCs w:val="24"/>
              </w:rPr>
            </w:pPr>
            <w:r w:rsidRPr="00EF3D20">
              <w:rPr>
                <w:sz w:val="24"/>
                <w:szCs w:val="24"/>
              </w:rPr>
              <w:t>4. </w:t>
            </w:r>
            <w:r w:rsidRPr="00EF3D20">
              <w:rPr>
                <w:rFonts w:hint="eastAsia"/>
                <w:sz w:val="24"/>
                <w:szCs w:val="24"/>
              </w:rPr>
              <w:t>能够在语境中理解生词及词组</w:t>
            </w:r>
            <w:r w:rsidRPr="00EF3D20">
              <w:rPr>
                <w:sz w:val="24"/>
                <w:szCs w:val="24"/>
              </w:rPr>
              <w:t>eating lunch, bamboo</w:t>
            </w:r>
            <w:r w:rsidRPr="00EF3D20">
              <w:rPr>
                <w:rFonts w:hint="eastAsia"/>
                <w:sz w:val="24"/>
                <w:szCs w:val="24"/>
              </w:rPr>
              <w:t>和</w:t>
            </w:r>
            <w:r w:rsidRPr="00EF3D20">
              <w:rPr>
                <w:sz w:val="24"/>
                <w:szCs w:val="24"/>
              </w:rPr>
              <w:t>its</w:t>
            </w:r>
            <w:r w:rsidRPr="00EF3D20">
              <w:rPr>
                <w:rFonts w:hint="eastAsia"/>
                <w:sz w:val="24"/>
                <w:szCs w:val="24"/>
              </w:rPr>
              <w:t>的意思，并能正确发音。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447D2C" w:rsidRPr="001E16F6" w:rsidRDefault="00447D2C" w:rsidP="0062716B">
            <w:pPr>
              <w:spacing w:line="220" w:lineRule="atLeast"/>
            </w:pP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447D2C" w:rsidRPr="001E16F6" w:rsidRDefault="00447D2C" w:rsidP="0062716B">
            <w:pPr>
              <w:spacing w:line="220" w:lineRule="atLeast"/>
            </w:pP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447D2C" w:rsidRPr="001E16F6" w:rsidRDefault="00447D2C" w:rsidP="0062716B">
            <w:pPr>
              <w:spacing w:line="220" w:lineRule="atLeast"/>
            </w:pP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Merge/>
          </w:tcPr>
          <w:p w:rsidR="00447D2C" w:rsidRPr="001E16F6" w:rsidRDefault="00447D2C" w:rsidP="0062716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447D2C" w:rsidRPr="001E16F6" w:rsidRDefault="00447D2C" w:rsidP="0062716B">
            <w:pPr>
              <w:spacing w:line="220" w:lineRule="atLeast"/>
            </w:pP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447D2C" w:rsidRPr="00EF3D20" w:rsidRDefault="00447D2C" w:rsidP="0062716B">
            <w:pPr>
              <w:spacing w:line="300" w:lineRule="atLeast"/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在情景中运用句型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What are they doing? They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re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询问并回答某些人是否正在做某事。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447D2C" w:rsidRPr="00EF3D20" w:rsidRDefault="00447D2C" w:rsidP="0062716B">
            <w:pPr>
              <w:spacing w:line="220" w:lineRule="atLeast"/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bamboo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发音较难；掌握现在进行时的构成、意义和用法。</w:t>
            </w:r>
          </w:p>
        </w:tc>
      </w:tr>
      <w:tr w:rsidR="00447D2C" w:rsidRPr="001E16F6" w:rsidTr="0062716B">
        <w:trPr>
          <w:trHeight w:val="567"/>
        </w:trPr>
        <w:tc>
          <w:tcPr>
            <w:tcW w:w="1843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447D2C" w:rsidRPr="001E16F6" w:rsidRDefault="00447D2C" w:rsidP="00A06414">
            <w:pPr>
              <w:spacing w:line="220" w:lineRule="atLeast"/>
            </w:pPr>
            <w:r w:rsidRPr="001E16F6">
              <w:rPr>
                <w:rFonts w:hint="eastAsia"/>
              </w:rPr>
              <w:t>情境法，</w:t>
            </w:r>
            <w:r w:rsidRPr="001E16F6">
              <w:t xml:space="preserve"> </w:t>
            </w:r>
            <w:r w:rsidRPr="001E16F6">
              <w:rPr>
                <w:rFonts w:hint="eastAsia"/>
              </w:rPr>
              <w:t>合作法</w:t>
            </w:r>
          </w:p>
        </w:tc>
        <w:tc>
          <w:tcPr>
            <w:tcW w:w="1559" w:type="dxa"/>
            <w:gridSpan w:val="3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</w:pPr>
            <w:r w:rsidRPr="001E16F6">
              <w:rPr>
                <w:rFonts w:hint="eastAsia"/>
              </w:rPr>
              <w:t>录音机、课件、卡片</w:t>
            </w:r>
          </w:p>
        </w:tc>
      </w:tr>
      <w:tr w:rsidR="00447D2C" w:rsidRPr="001E16F6" w:rsidTr="0062716B">
        <w:trPr>
          <w:trHeight w:val="567"/>
        </w:trPr>
        <w:tc>
          <w:tcPr>
            <w:tcW w:w="9858" w:type="dxa"/>
            <w:gridSpan w:val="11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1E16F6">
              <w:rPr>
                <w:rFonts w:hint="eastAsia"/>
                <w:sz w:val="28"/>
                <w:szCs w:val="28"/>
              </w:rPr>
              <w:t>教</w:t>
            </w:r>
            <w:r w:rsidRPr="001E16F6">
              <w:rPr>
                <w:sz w:val="28"/>
                <w:szCs w:val="28"/>
              </w:rPr>
              <w:t xml:space="preserve">      </w:t>
            </w:r>
            <w:r w:rsidRPr="001E16F6">
              <w:rPr>
                <w:rFonts w:hint="eastAsia"/>
                <w:sz w:val="28"/>
                <w:szCs w:val="28"/>
              </w:rPr>
              <w:t>学</w:t>
            </w:r>
            <w:r w:rsidRPr="001E16F6">
              <w:rPr>
                <w:sz w:val="28"/>
                <w:szCs w:val="28"/>
              </w:rPr>
              <w:t xml:space="preserve">       </w:t>
            </w:r>
            <w:r w:rsidRPr="001E16F6">
              <w:rPr>
                <w:rFonts w:hint="eastAsia"/>
                <w:sz w:val="28"/>
                <w:szCs w:val="28"/>
              </w:rPr>
              <w:t>过</w:t>
            </w:r>
            <w:r w:rsidRPr="001E16F6">
              <w:rPr>
                <w:sz w:val="28"/>
                <w:szCs w:val="28"/>
              </w:rPr>
              <w:t xml:space="preserve">       </w:t>
            </w:r>
            <w:r w:rsidRPr="001E16F6"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447D2C" w:rsidRPr="001E16F6" w:rsidTr="0062716B">
        <w:trPr>
          <w:trHeight w:val="3435"/>
        </w:trPr>
        <w:tc>
          <w:tcPr>
            <w:tcW w:w="9858" w:type="dxa"/>
            <w:gridSpan w:val="11"/>
            <w:vAlign w:val="center"/>
          </w:tcPr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Step 1: Warm-up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1. 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师生相互问候。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2. 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教师播放五年级下册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Unit5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歌曲“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Animals, animals are everywhere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”，学生齐唱。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3. 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教师在课件上呈现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Unit5 B Let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s try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中的图片及本单元主情境图中熊猫的图片，与学生进行简单对话，帮助学生复习学过的现在进行时的句子。如：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T: Is Fido eating? Ss: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T: Is Fido sleeping? Ss: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T: Is Fido sitting? Ss: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T: Are they eating? (pandas) Ss: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Step 2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Presentation </w:t>
            </w:r>
          </w:p>
          <w:p w:rsidR="00447D2C" w:rsidRDefault="00447D2C" w:rsidP="00EF3D20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Let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s try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(1)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教师引导学生描述主情景图中熊猫后，在课件上呈现本部分图片，引出本部分内容。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(2)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第一次播放教学录音，学生根据录音内容选择正确图片。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(3)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第二次播放教学录音，师生用问答的形式核对答案。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2. Let’s talk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(1)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教师通过与学生谈论动物园的话题引出本部分内容。如：有没有去过动物园？在动物园能看到哪些动物？……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(2)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教师播放教学录音，学生听完录音后回答问题：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Where are Mike and Chen Jie?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They are at the zoo.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(3)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教师播放本部分课文动画，学生看完后回答问题：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①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What are the pandas doing?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②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What is the elephant doing?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Answers: 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①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They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re eating lunch.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②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The elephant is drinking water.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(4) 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教师再次播放本部分动画，学生看完后回答问题：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 What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s the little monkey doing? 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EF3D20">
              <w:rPr>
                <w:rFonts w:ascii="微软雅黑" w:eastAsia="微软雅黑" w:hAnsi="微软雅黑"/>
                <w:sz w:val="24"/>
                <w:szCs w:val="24"/>
              </w:rPr>
              <w:t>Answers: It</w:t>
            </w:r>
            <w:r w:rsidRPr="00EF3D20">
              <w:rPr>
                <w:rFonts w:ascii="微软雅黑" w:eastAsia="微软雅黑" w:hAnsi="微软雅黑" w:hint="eastAsia"/>
                <w:sz w:val="24"/>
                <w:szCs w:val="24"/>
              </w:rPr>
              <w:t>’</w:t>
            </w:r>
            <w:r w:rsidRPr="00EF3D20">
              <w:rPr>
                <w:rFonts w:ascii="微软雅黑" w:eastAsia="微软雅黑" w:hAnsi="微软雅黑"/>
                <w:sz w:val="24"/>
                <w:szCs w:val="24"/>
              </w:rPr>
              <w:t>s playing with his mother.</w:t>
            </w:r>
          </w:p>
          <w:p w:rsidR="00447D2C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(5)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教师播放课文录音，学生逐句仿读。教师引导学生在语境中理解词汇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eating lunch, bamboo, its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的意思。</w:t>
            </w:r>
          </w:p>
          <w:p w:rsidR="00447D2C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Step 3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Practice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1. Role-play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(1)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师生分角色朗读课文；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(2)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学生两人一组，分角色朗读对话；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(3)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教师可挑学生上台表演对话。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2. Choose and tell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(1)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学生自主将人物与动词短语连线。</w:t>
            </w:r>
            <w:r w:rsidRPr="00193CF7">
              <w:rPr>
                <w:rFonts w:ascii="微软雅黑" w:eastAsia="微软雅黑" w:hAnsi="微软雅黑"/>
                <w:sz w:val="24"/>
                <w:szCs w:val="24"/>
              </w:rPr>
              <w:t>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(2)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学生同桌合作，根据连线结果相互说一说句子。</w:t>
            </w:r>
          </w:p>
          <w:p w:rsidR="00447D2C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(3) </w:t>
            </w: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请学生和同桌一起就日常生活中常做且正在做的事情展开问答。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3. Pairwork 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教师在课件上呈现一些卡通人物或动物正在做某事的图片，请学生同桌合作，运用本课重点句型进行对话。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Step 4: Summary </w:t>
            </w:r>
          </w:p>
          <w:p w:rsidR="00447D2C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 w:hint="eastAsia"/>
                <w:sz w:val="24"/>
                <w:szCs w:val="24"/>
              </w:rPr>
              <w:t>教师引导学生总结本课所学重点句型，鼓励学生提出问题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。</w:t>
            </w:r>
          </w:p>
          <w:p w:rsidR="00447D2C" w:rsidRPr="00193CF7" w:rsidRDefault="00447D2C" w:rsidP="00193CF7">
            <w:pPr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Step 5: Homework</w:t>
            </w:r>
          </w:p>
          <w:p w:rsidR="00447D2C" w:rsidRPr="00EF3D20" w:rsidRDefault="00447D2C" w:rsidP="00EF3D20">
            <w:pPr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447D2C" w:rsidRPr="001E16F6" w:rsidTr="0062716B">
        <w:trPr>
          <w:trHeight w:val="2907"/>
        </w:trPr>
        <w:tc>
          <w:tcPr>
            <w:tcW w:w="9858" w:type="dxa"/>
            <w:gridSpan w:val="11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</w:pPr>
          </w:p>
        </w:tc>
      </w:tr>
      <w:tr w:rsidR="00447D2C" w:rsidRPr="001E16F6" w:rsidTr="0062716B">
        <w:trPr>
          <w:trHeight w:val="768"/>
        </w:trPr>
        <w:tc>
          <w:tcPr>
            <w:tcW w:w="9858" w:type="dxa"/>
            <w:gridSpan w:val="11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板</w:t>
            </w:r>
            <w:r w:rsidRPr="001E16F6">
              <w:rPr>
                <w:sz w:val="30"/>
                <w:szCs w:val="30"/>
              </w:rPr>
              <w:t xml:space="preserve">   </w:t>
            </w:r>
            <w:r w:rsidRPr="001E16F6">
              <w:rPr>
                <w:rFonts w:hint="eastAsia"/>
                <w:sz w:val="30"/>
                <w:szCs w:val="30"/>
              </w:rPr>
              <w:t>书</w:t>
            </w:r>
            <w:r w:rsidRPr="001E16F6">
              <w:rPr>
                <w:sz w:val="30"/>
                <w:szCs w:val="30"/>
              </w:rPr>
              <w:t xml:space="preserve">    </w:t>
            </w:r>
            <w:r w:rsidRPr="001E16F6">
              <w:rPr>
                <w:rFonts w:hint="eastAsia"/>
                <w:sz w:val="30"/>
                <w:szCs w:val="30"/>
              </w:rPr>
              <w:t>设</w:t>
            </w:r>
            <w:r w:rsidRPr="001E16F6">
              <w:rPr>
                <w:sz w:val="30"/>
                <w:szCs w:val="30"/>
              </w:rPr>
              <w:t xml:space="preserve">    </w:t>
            </w:r>
            <w:r w:rsidRPr="001E16F6">
              <w:rPr>
                <w:rFonts w:hint="eastAsia"/>
                <w:sz w:val="30"/>
                <w:szCs w:val="30"/>
              </w:rPr>
              <w:t>计</w:t>
            </w:r>
          </w:p>
        </w:tc>
      </w:tr>
      <w:tr w:rsidR="00447D2C" w:rsidRPr="001E16F6" w:rsidTr="0062716B">
        <w:trPr>
          <w:trHeight w:val="2536"/>
        </w:trPr>
        <w:tc>
          <w:tcPr>
            <w:tcW w:w="9858" w:type="dxa"/>
            <w:gridSpan w:val="11"/>
            <w:vAlign w:val="center"/>
          </w:tcPr>
          <w:p w:rsidR="00447D2C" w:rsidRDefault="00447D2C" w:rsidP="00447D2C">
            <w:pPr>
              <w:ind w:firstLineChars="1750" w:firstLine="31680"/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Unit6 </w:t>
            </w:r>
            <w:r>
              <w:rPr>
                <w:rFonts w:ascii="微软雅黑" w:eastAsia="微软雅黑" w:hAnsi="微软雅黑"/>
                <w:sz w:val="24"/>
                <w:szCs w:val="24"/>
              </w:rPr>
              <w:t xml:space="preserve"> </w:t>
            </w:r>
          </w:p>
          <w:p w:rsidR="00447D2C" w:rsidRDefault="00447D2C" w:rsidP="00447D2C">
            <w:pPr>
              <w:ind w:firstLineChars="550" w:firstLine="31680"/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What are the pandas doing?   They’re eating lunch.</w:t>
            </w:r>
          </w:p>
          <w:p w:rsidR="00447D2C" w:rsidRDefault="00447D2C" w:rsidP="00447D2C">
            <w:pPr>
              <w:ind w:firstLineChars="550" w:firstLine="31680"/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What is the elephant doing?   The elephant is drinking water.</w:t>
            </w:r>
          </w:p>
          <w:p w:rsidR="00447D2C" w:rsidRPr="00193CF7" w:rsidRDefault="00447D2C" w:rsidP="00447D2C">
            <w:pPr>
              <w:ind w:firstLineChars="550" w:firstLine="31680"/>
              <w:rPr>
                <w:rFonts w:ascii="微软雅黑" w:eastAsia="微软雅黑" w:hAnsi="微软雅黑"/>
                <w:sz w:val="24"/>
                <w:szCs w:val="24"/>
              </w:rPr>
            </w:pPr>
            <w:r w:rsidRPr="00193CF7">
              <w:rPr>
                <w:rFonts w:ascii="微软雅黑" w:eastAsia="微软雅黑" w:hAnsi="微软雅黑"/>
                <w:sz w:val="24"/>
                <w:szCs w:val="24"/>
              </w:rPr>
              <w:t>What’s the little monkey doing? It’s playing with his mother.</w:t>
            </w:r>
          </w:p>
        </w:tc>
      </w:tr>
      <w:tr w:rsidR="00447D2C" w:rsidRPr="001E16F6" w:rsidTr="0062716B">
        <w:trPr>
          <w:trHeight w:val="3745"/>
        </w:trPr>
        <w:tc>
          <w:tcPr>
            <w:tcW w:w="1275" w:type="dxa"/>
            <w:vAlign w:val="center"/>
          </w:tcPr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教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后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反</w:t>
            </w:r>
          </w:p>
          <w:p w:rsidR="00447D2C" w:rsidRPr="001E16F6" w:rsidRDefault="00447D2C" w:rsidP="0062716B">
            <w:pPr>
              <w:spacing w:line="220" w:lineRule="atLeast"/>
              <w:jc w:val="center"/>
              <w:rPr>
                <w:sz w:val="30"/>
                <w:szCs w:val="30"/>
              </w:rPr>
            </w:pPr>
            <w:r w:rsidRPr="001E16F6"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447D2C" w:rsidRPr="001E16F6" w:rsidRDefault="00447D2C" w:rsidP="00AA6B24">
            <w:pPr>
              <w:spacing w:line="220" w:lineRule="atLeast"/>
              <w:rPr>
                <w:sz w:val="24"/>
                <w:szCs w:val="24"/>
              </w:rPr>
            </w:pPr>
            <w:r w:rsidRPr="001E16F6">
              <w:rPr>
                <w:rFonts w:hint="eastAsia"/>
                <w:sz w:val="24"/>
                <w:szCs w:val="24"/>
              </w:rPr>
              <w:t>本课</w:t>
            </w:r>
            <w:r>
              <w:rPr>
                <w:rFonts w:hint="eastAsia"/>
                <w:sz w:val="24"/>
                <w:szCs w:val="24"/>
              </w:rPr>
              <w:t>重难点突出，目标明确，</w:t>
            </w:r>
            <w:r w:rsidRPr="001E16F6">
              <w:rPr>
                <w:rFonts w:hint="eastAsia"/>
                <w:sz w:val="24"/>
                <w:szCs w:val="24"/>
              </w:rPr>
              <w:t>内容也很丰富</w:t>
            </w:r>
            <w:r>
              <w:rPr>
                <w:rFonts w:hint="eastAsia"/>
                <w:sz w:val="24"/>
                <w:szCs w:val="24"/>
              </w:rPr>
              <w:t>，学生参与度高，通过活动，设置任务，引入新知，有明显的效果。</w:t>
            </w:r>
            <w:r w:rsidRPr="001E16F6">
              <w:rPr>
                <w:rFonts w:hint="eastAsia"/>
                <w:sz w:val="24"/>
                <w:szCs w:val="24"/>
              </w:rPr>
              <w:t>学生的配合度也较高，掌握程度也较好。</w:t>
            </w:r>
          </w:p>
        </w:tc>
      </w:tr>
    </w:tbl>
    <w:p w:rsidR="00447D2C" w:rsidRPr="00820F5C" w:rsidRDefault="00447D2C" w:rsidP="00A06414"/>
    <w:p w:rsidR="00447D2C" w:rsidRPr="004120CE" w:rsidRDefault="00447D2C" w:rsidP="00A06414"/>
    <w:p w:rsidR="00447D2C" w:rsidRPr="00EA7D0D" w:rsidRDefault="00447D2C" w:rsidP="00A06414"/>
    <w:p w:rsidR="00447D2C" w:rsidRPr="006C7541" w:rsidRDefault="00447D2C" w:rsidP="00A06414"/>
    <w:p w:rsidR="00447D2C" w:rsidRPr="00A06414" w:rsidRDefault="00447D2C"/>
    <w:sectPr w:rsidR="00447D2C" w:rsidRPr="00A0641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D2C" w:rsidRDefault="00447D2C" w:rsidP="00A06414">
      <w:r>
        <w:separator/>
      </w:r>
    </w:p>
  </w:endnote>
  <w:endnote w:type="continuationSeparator" w:id="0">
    <w:p w:rsidR="00447D2C" w:rsidRDefault="00447D2C" w:rsidP="00A0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altName w:val="MS Gothic"/>
    <w:panose1 w:val="00000000000000000000"/>
    <w:charset w:val="86"/>
    <w:family w:val="swiss"/>
    <w:notTrueType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D2C" w:rsidRDefault="00447D2C" w:rsidP="00A06414">
      <w:r>
        <w:separator/>
      </w:r>
    </w:p>
  </w:footnote>
  <w:footnote w:type="continuationSeparator" w:id="0">
    <w:p w:rsidR="00447D2C" w:rsidRDefault="00447D2C" w:rsidP="00A064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42D76"/>
    <w:multiLevelType w:val="hybridMultilevel"/>
    <w:tmpl w:val="E9E20A18"/>
    <w:lvl w:ilvl="0" w:tplc="8EC23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414"/>
    <w:rsid w:val="00193CF7"/>
    <w:rsid w:val="001E16F6"/>
    <w:rsid w:val="00224FE0"/>
    <w:rsid w:val="00267235"/>
    <w:rsid w:val="002C64A1"/>
    <w:rsid w:val="004120CE"/>
    <w:rsid w:val="004358AB"/>
    <w:rsid w:val="00447D2C"/>
    <w:rsid w:val="00464175"/>
    <w:rsid w:val="005749F7"/>
    <w:rsid w:val="005B6CEF"/>
    <w:rsid w:val="0062716B"/>
    <w:rsid w:val="006C7541"/>
    <w:rsid w:val="006F6507"/>
    <w:rsid w:val="00753605"/>
    <w:rsid w:val="00820F5C"/>
    <w:rsid w:val="00855C1C"/>
    <w:rsid w:val="00A027FF"/>
    <w:rsid w:val="00A06414"/>
    <w:rsid w:val="00A66B81"/>
    <w:rsid w:val="00AA6B24"/>
    <w:rsid w:val="00BE46C1"/>
    <w:rsid w:val="00EA7D0D"/>
    <w:rsid w:val="00EF3D20"/>
    <w:rsid w:val="00F5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C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06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641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06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641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8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3</Pages>
  <Words>291</Words>
  <Characters>1665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dc:description/>
  <cp:lastModifiedBy>User</cp:lastModifiedBy>
  <cp:revision>6</cp:revision>
  <dcterms:created xsi:type="dcterms:W3CDTF">2015-05-27T13:00:00Z</dcterms:created>
  <dcterms:modified xsi:type="dcterms:W3CDTF">2015-06-05T07:32:00Z</dcterms:modified>
</cp:coreProperties>
</file>