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numPr>
          <w:ilvl w:val="0"/>
          <w:numId w:val="1"/>
        </w:numPr>
        <w:spacing w:line="360" w:lineRule="auto"/>
        <w:ind w:firstLine="420" w:firstLineChars="200"/>
        <w:jc w:val="left"/>
        <w:rPr>
          <w:rFonts w:hint="eastAsia" w:ascii="宋体" w:hAnsi="宋体" w:cs="宋体"/>
          <w:b/>
          <w:sz w:val="21"/>
          <w:szCs w:val="21"/>
        </w:rPr>
      </w:pPr>
      <w:r>
        <w:rPr>
          <w:rFonts w:hint="eastAsia" w:ascii="宋体" w:hAnsi="宋体" w:cs="宋体"/>
          <w:b/>
          <w:bCs/>
          <w:color w:val="auto"/>
          <w:sz w:val="21"/>
          <w:szCs w:val="21"/>
          <w:lang w:val="en-US" w:eastAsia="zh-CN"/>
        </w:rPr>
        <w:t>部分</w:t>
      </w:r>
      <w:r>
        <w:rPr>
          <w:rFonts w:hint="eastAsia" w:ascii="宋体" w:hAnsi="宋体" w:cs="宋体"/>
          <w:b/>
          <w:bCs/>
          <w:color w:val="auto"/>
          <w:sz w:val="21"/>
          <w:szCs w:val="21"/>
        </w:rPr>
        <w:t>专题设置及主要课程介绍</w:t>
      </w:r>
    </w:p>
    <w:tbl>
      <w:tblPr>
        <w:tblStyle w:val="4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3845"/>
        <w:gridCol w:w="1075"/>
        <w:gridCol w:w="3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2" w:type="dxa"/>
            <w:gridSpan w:val="4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hint="eastAsia" w:ascii="宋体" w:hAnsi="宋体" w:cs="宋体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>人民代表大会专题研修班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restart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hint="eastAsia" w:ascii="宋体" w:hAnsi="宋体" w:cs="宋体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</w:rPr>
              <w:t>人大监督</w:t>
            </w:r>
          </w:p>
        </w:tc>
        <w:tc>
          <w:tcPr>
            <w:tcW w:w="3845" w:type="dxa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地方人大监督检察机关的合理界限</w:t>
            </w:r>
          </w:p>
        </w:tc>
        <w:tc>
          <w:tcPr>
            <w:tcW w:w="1075" w:type="dxa"/>
            <w:vMerge w:val="restart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hint="eastAsia" w:ascii="宋体" w:hAnsi="宋体" w:cs="宋体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依法治国</w:t>
            </w:r>
          </w:p>
        </w:tc>
        <w:tc>
          <w:tcPr>
            <w:tcW w:w="3907" w:type="dxa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依法治国基本方略的演进轨迹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hint="eastAsia" w:ascii="宋体" w:hAnsi="宋体" w:cs="宋体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3845" w:type="dxa"/>
            <w:vAlign w:val="top"/>
          </w:tcPr>
          <w:p>
            <w:pPr>
              <w:spacing w:line="360" w:lineRule="auto"/>
              <w:outlineLvl w:val="0"/>
              <w:rPr>
                <w:rFonts w:hint="eastAsia" w:ascii="宋体" w:hAnsi="宋体" w:cs="宋体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人大监督司法的价值及其重点转向</w:t>
            </w:r>
          </w:p>
        </w:tc>
        <w:tc>
          <w:tcPr>
            <w:tcW w:w="1075" w:type="dxa"/>
            <w:vMerge w:val="continue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hint="eastAsia" w:ascii="宋体" w:hAnsi="宋体" w:cs="宋体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3907" w:type="dxa"/>
            <w:vAlign w:val="top"/>
          </w:tcPr>
          <w:p>
            <w:pPr>
              <w:spacing w:line="360" w:lineRule="auto"/>
              <w:outlineLvl w:val="0"/>
              <w:rPr>
                <w:rFonts w:hint="eastAsia" w:ascii="宋体" w:hAnsi="宋体" w:cs="宋体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依法治国与推进国家治理现代化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hint="eastAsia" w:ascii="宋体" w:hAnsi="宋体" w:cs="宋体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3845" w:type="dxa"/>
            <w:vAlign w:val="top"/>
          </w:tcPr>
          <w:p>
            <w:pPr>
              <w:spacing w:line="360" w:lineRule="auto"/>
              <w:outlineLvl w:val="0"/>
              <w:rPr>
                <w:rFonts w:hint="eastAsia" w:ascii="宋体" w:hAnsi="宋体" w:cs="宋体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公民参与人大监督模式研究</w:t>
            </w:r>
          </w:p>
        </w:tc>
        <w:tc>
          <w:tcPr>
            <w:tcW w:w="1075" w:type="dxa"/>
            <w:vMerge w:val="continue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hint="eastAsia" w:ascii="宋体" w:hAnsi="宋体" w:cs="宋体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3907" w:type="dxa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全面深化改革与全面推进依法治国关系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hint="eastAsia" w:ascii="宋体" w:hAnsi="宋体" w:cs="宋体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3845" w:type="dxa"/>
            <w:vAlign w:val="top"/>
          </w:tcPr>
          <w:p>
            <w:pPr>
              <w:spacing w:line="360" w:lineRule="auto"/>
              <w:outlineLvl w:val="0"/>
              <w:rPr>
                <w:rFonts w:hint="eastAsia" w:ascii="宋体" w:hAnsi="宋体" w:cs="宋体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乡镇人大监督存在问题与对策研究</w:t>
            </w:r>
          </w:p>
        </w:tc>
        <w:tc>
          <w:tcPr>
            <w:tcW w:w="1075" w:type="dxa"/>
            <w:vMerge w:val="continue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hint="eastAsia" w:ascii="宋体" w:hAnsi="宋体" w:cs="宋体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3907" w:type="dxa"/>
            <w:vAlign w:val="top"/>
          </w:tcPr>
          <w:p>
            <w:pPr>
              <w:spacing w:line="360" w:lineRule="auto"/>
              <w:outlineLvl w:val="0"/>
              <w:rPr>
                <w:rFonts w:hint="eastAsia" w:ascii="宋体" w:hAnsi="宋体" w:cs="宋体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对十八届四中全会精神的认知与解读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hint="eastAsia" w:ascii="宋体" w:hAnsi="宋体" w:cs="宋体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3845" w:type="dxa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完善地方人大监督机制问题的研究</w:t>
            </w:r>
          </w:p>
        </w:tc>
        <w:tc>
          <w:tcPr>
            <w:tcW w:w="1075" w:type="dxa"/>
            <w:vMerge w:val="continue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hint="eastAsia" w:ascii="宋体" w:hAnsi="宋体" w:cs="宋体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3907" w:type="dxa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国家治理体系和治理能力现代化为视角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restart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hint="eastAsia" w:ascii="宋体" w:hAnsi="宋体" w:cs="宋体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时事热点</w:t>
            </w:r>
          </w:p>
        </w:tc>
        <w:tc>
          <w:tcPr>
            <w:tcW w:w="3845" w:type="dxa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十八届五中全会的法治解读</w:t>
            </w:r>
          </w:p>
        </w:tc>
        <w:tc>
          <w:tcPr>
            <w:tcW w:w="1075" w:type="dxa"/>
            <w:vMerge w:val="restart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hint="eastAsia" w:ascii="宋体" w:hAnsi="宋体" w:cs="宋体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依法履职</w:t>
            </w:r>
          </w:p>
        </w:tc>
        <w:tc>
          <w:tcPr>
            <w:tcW w:w="3907" w:type="dxa"/>
            <w:vAlign w:val="top"/>
          </w:tcPr>
          <w:p>
            <w:pPr>
              <w:spacing w:line="360" w:lineRule="auto"/>
              <w:outlineLvl w:val="0"/>
              <w:rPr>
                <w:rFonts w:hint="eastAsia" w:ascii="宋体" w:hAnsi="宋体" w:cs="宋体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清官文化与清官品格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vAlign w:val="top"/>
          </w:tcPr>
          <w:p>
            <w:pPr>
              <w:spacing w:line="360" w:lineRule="auto"/>
              <w:outlineLvl w:val="0"/>
              <w:rPr>
                <w:rFonts w:hint="eastAsia" w:ascii="宋体" w:hAnsi="宋体" w:cs="宋体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3845" w:type="dxa"/>
            <w:vAlign w:val="top"/>
          </w:tcPr>
          <w:p>
            <w:pPr>
              <w:spacing w:line="360" w:lineRule="auto"/>
              <w:outlineLvl w:val="0"/>
              <w:rPr>
                <w:rFonts w:hint="eastAsia" w:ascii="宋体" w:hAnsi="宋体" w:cs="宋体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司法制度改革的热点与难点问题</w:t>
            </w:r>
          </w:p>
        </w:tc>
        <w:tc>
          <w:tcPr>
            <w:tcW w:w="1075" w:type="dxa"/>
            <w:vMerge w:val="continue"/>
            <w:vAlign w:val="top"/>
          </w:tcPr>
          <w:p>
            <w:pPr>
              <w:spacing w:line="360" w:lineRule="auto"/>
              <w:outlineLvl w:val="0"/>
              <w:rPr>
                <w:rFonts w:hint="eastAsia" w:ascii="宋体" w:hAnsi="宋体" w:cs="宋体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3907" w:type="dxa"/>
            <w:vAlign w:val="top"/>
          </w:tcPr>
          <w:p>
            <w:pPr>
              <w:spacing w:line="360" w:lineRule="auto"/>
              <w:outlineLvl w:val="0"/>
              <w:rPr>
                <w:rFonts w:hint="eastAsia" w:ascii="宋体" w:hAnsi="宋体" w:cs="宋体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如何提高法治思维和法治方式的能力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vAlign w:val="top"/>
          </w:tcPr>
          <w:p>
            <w:pPr>
              <w:spacing w:line="360" w:lineRule="auto"/>
              <w:outlineLvl w:val="0"/>
              <w:rPr>
                <w:rFonts w:hint="eastAsia" w:ascii="宋体" w:hAnsi="宋体" w:cs="宋体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3845" w:type="dxa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生态法治与新《环境保护法》的实施</w:t>
            </w:r>
          </w:p>
        </w:tc>
        <w:tc>
          <w:tcPr>
            <w:tcW w:w="1075" w:type="dxa"/>
            <w:vMerge w:val="continue"/>
            <w:vAlign w:val="top"/>
          </w:tcPr>
          <w:p>
            <w:pPr>
              <w:spacing w:line="360" w:lineRule="auto"/>
              <w:outlineLvl w:val="0"/>
              <w:rPr>
                <w:rFonts w:hint="eastAsia" w:ascii="宋体" w:hAnsi="宋体" w:cs="宋体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3907" w:type="dxa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人大代表履职现状分析及督促方式研究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vAlign w:val="top"/>
          </w:tcPr>
          <w:p>
            <w:pPr>
              <w:spacing w:line="360" w:lineRule="auto"/>
              <w:outlineLvl w:val="0"/>
              <w:rPr>
                <w:rFonts w:hint="eastAsia" w:ascii="宋体" w:hAnsi="宋体" w:cs="宋体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3845" w:type="dxa"/>
            <w:vAlign w:val="top"/>
          </w:tcPr>
          <w:p>
            <w:pPr>
              <w:spacing w:line="360" w:lineRule="auto"/>
              <w:outlineLvl w:val="0"/>
              <w:rPr>
                <w:rFonts w:hint="eastAsia" w:ascii="宋体" w:hAnsi="宋体" w:cs="宋体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转型期中国社会犯罪成因及防范对策</w:t>
            </w:r>
          </w:p>
        </w:tc>
        <w:tc>
          <w:tcPr>
            <w:tcW w:w="1075" w:type="dxa"/>
            <w:vMerge w:val="continue"/>
            <w:vAlign w:val="top"/>
          </w:tcPr>
          <w:p>
            <w:pPr>
              <w:spacing w:line="360" w:lineRule="auto"/>
              <w:outlineLvl w:val="0"/>
              <w:rPr>
                <w:rFonts w:hint="eastAsia" w:ascii="宋体" w:hAnsi="宋体" w:cs="宋体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3907" w:type="dxa"/>
            <w:vAlign w:val="top"/>
          </w:tcPr>
          <w:p>
            <w:pPr>
              <w:spacing w:line="360" w:lineRule="auto"/>
              <w:outlineLvl w:val="0"/>
              <w:rPr>
                <w:rFonts w:hint="eastAsia" w:ascii="宋体" w:hAnsi="宋体" w:cs="宋体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人大代表的质询权及其有效行使方式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vAlign w:val="top"/>
          </w:tcPr>
          <w:p>
            <w:pPr>
              <w:spacing w:line="360" w:lineRule="auto"/>
              <w:outlineLvl w:val="0"/>
              <w:rPr>
                <w:rFonts w:hint="eastAsia" w:ascii="宋体" w:hAnsi="宋体" w:cs="宋体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3845" w:type="dxa"/>
            <w:vAlign w:val="top"/>
          </w:tcPr>
          <w:p>
            <w:pPr>
              <w:spacing w:line="360" w:lineRule="auto"/>
              <w:outlineLvl w:val="0"/>
              <w:rPr>
                <w:rFonts w:hint="eastAsia" w:ascii="宋体" w:hAnsi="宋体" w:cs="宋体"/>
                <w:b/>
                <w:sz w:val="21"/>
                <w:szCs w:val="21"/>
                <w:vertAlign w:val="baseline"/>
              </w:rPr>
            </w:pPr>
            <w:r>
              <w:rPr>
                <w:rFonts w:ascii="宋体" w:hAnsi="宋体" w:cs="宋体"/>
                <w:sz w:val="21"/>
                <w:szCs w:val="21"/>
              </w:rPr>
              <w:t>"</w:t>
            </w:r>
            <w:r>
              <w:rPr>
                <w:rFonts w:hint="eastAsia" w:ascii="宋体" w:hAnsi="宋体" w:cs="宋体"/>
                <w:sz w:val="21"/>
                <w:szCs w:val="21"/>
              </w:rPr>
              <w:t>十三五</w:t>
            </w:r>
            <w:r>
              <w:rPr>
                <w:rFonts w:ascii="宋体" w:hAnsi="宋体" w:cs="宋体"/>
                <w:sz w:val="21"/>
                <w:szCs w:val="21"/>
              </w:rPr>
              <w:t>"</w:t>
            </w:r>
            <w:r>
              <w:rPr>
                <w:rFonts w:hint="eastAsia" w:ascii="宋体" w:hAnsi="宋体" w:cs="宋体"/>
                <w:sz w:val="21"/>
                <w:szCs w:val="21"/>
              </w:rPr>
              <w:t>规划研究视野和思路的问题</w:t>
            </w:r>
          </w:p>
        </w:tc>
        <w:tc>
          <w:tcPr>
            <w:tcW w:w="1075" w:type="dxa"/>
            <w:vMerge w:val="continue"/>
            <w:vAlign w:val="top"/>
          </w:tcPr>
          <w:p>
            <w:pPr>
              <w:spacing w:line="360" w:lineRule="auto"/>
              <w:outlineLvl w:val="0"/>
              <w:rPr>
                <w:rFonts w:hint="eastAsia" w:ascii="宋体" w:hAnsi="宋体" w:cs="宋体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3907" w:type="dxa"/>
            <w:vAlign w:val="top"/>
          </w:tcPr>
          <w:p>
            <w:pPr>
              <w:spacing w:line="360" w:lineRule="auto"/>
              <w:outlineLvl w:val="0"/>
              <w:rPr>
                <w:rFonts w:hint="eastAsia" w:ascii="宋体" w:hAnsi="宋体" w:cs="宋体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人大代表履职的保障与监督问题研究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restart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hint="eastAsia" w:ascii="宋体" w:hAnsi="宋体" w:cs="宋体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十八大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精神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学习</w:t>
            </w:r>
          </w:p>
        </w:tc>
        <w:tc>
          <w:tcPr>
            <w:tcW w:w="8827" w:type="dxa"/>
            <w:gridSpan w:val="3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十八大报告的思想、论断、要求、部署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vAlign w:val="top"/>
          </w:tcPr>
          <w:p>
            <w:pPr>
              <w:spacing w:line="360" w:lineRule="auto"/>
              <w:outlineLvl w:val="0"/>
              <w:rPr>
                <w:rFonts w:hint="eastAsia" w:ascii="宋体" w:hAnsi="宋体" w:cs="宋体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8827" w:type="dxa"/>
            <w:gridSpan w:val="3"/>
            <w:vAlign w:val="top"/>
          </w:tcPr>
          <w:p>
            <w:pPr>
              <w:spacing w:line="360" w:lineRule="auto"/>
              <w:outlineLvl w:val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党的十八大报告社会建设论述解读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vAlign w:val="top"/>
          </w:tcPr>
          <w:p>
            <w:pPr>
              <w:spacing w:line="360" w:lineRule="auto"/>
              <w:outlineLvl w:val="0"/>
              <w:rPr>
                <w:rFonts w:hint="eastAsia" w:ascii="宋体" w:hAnsi="宋体" w:cs="宋体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8827" w:type="dxa"/>
            <w:gridSpan w:val="3"/>
            <w:vAlign w:val="top"/>
          </w:tcPr>
          <w:p>
            <w:pPr>
              <w:spacing w:line="360" w:lineRule="auto"/>
              <w:outlineLvl w:val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对十八大报告政治法律思想的解读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vAlign w:val="top"/>
          </w:tcPr>
          <w:p>
            <w:pPr>
              <w:spacing w:line="360" w:lineRule="auto"/>
              <w:outlineLvl w:val="0"/>
              <w:rPr>
                <w:rFonts w:hint="eastAsia" w:ascii="宋体" w:hAnsi="宋体" w:cs="宋体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8827" w:type="dxa"/>
            <w:gridSpan w:val="3"/>
            <w:vAlign w:val="top"/>
          </w:tcPr>
          <w:p>
            <w:pPr>
              <w:spacing w:line="360" w:lineRule="auto"/>
              <w:outlineLvl w:val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加强社会主义协商民主制度和人民政协功能研究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vAlign w:val="top"/>
          </w:tcPr>
          <w:p>
            <w:pPr>
              <w:spacing w:line="360" w:lineRule="auto"/>
              <w:outlineLvl w:val="0"/>
              <w:rPr>
                <w:rFonts w:hint="eastAsia" w:ascii="宋体" w:hAnsi="宋体" w:cs="宋体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8827" w:type="dxa"/>
            <w:gridSpan w:val="3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大力推进生态文明建设的战略思考</w:t>
            </w:r>
          </w:p>
        </w:tc>
      </w:tr>
    </w:tbl>
    <w:p>
      <w:pPr>
        <w:spacing w:line="360" w:lineRule="auto"/>
        <w:ind w:firstLine="482" w:firstLineChars="200"/>
        <w:rPr>
          <w:rFonts w:hint="eastAsia" w:ascii="宋体" w:hAnsi="宋体" w:cs="宋体"/>
          <w:b/>
          <w:sz w:val="21"/>
          <w:szCs w:val="21"/>
        </w:rPr>
      </w:pPr>
    </w:p>
    <w:tbl>
      <w:tblPr>
        <w:tblStyle w:val="4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3869"/>
        <w:gridCol w:w="1087"/>
        <w:gridCol w:w="3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>政治协商专题研修班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民主监督</w:t>
            </w:r>
          </w:p>
        </w:tc>
        <w:tc>
          <w:tcPr>
            <w:tcW w:w="3869" w:type="dxa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人民政协民主监督问题再研究</w:t>
            </w:r>
          </w:p>
        </w:tc>
        <w:tc>
          <w:tcPr>
            <w:tcW w:w="108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="宋体" w:cs="宋体"/>
                <w:b/>
                <w:bCs/>
                <w:sz w:val="21"/>
                <w:szCs w:val="21"/>
              </w:rPr>
              <w:t>参政议政</w:t>
            </w:r>
          </w:p>
        </w:tc>
        <w:tc>
          <w:tcPr>
            <w:tcW w:w="3895" w:type="dxa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="宋体" w:cs="宋体"/>
                <w:sz w:val="21"/>
                <w:szCs w:val="21"/>
              </w:rPr>
              <w:t>我国民主党派参政议政机制研究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3869" w:type="dxa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政协民主监督的实现形式和运作机制</w:t>
            </w:r>
          </w:p>
        </w:tc>
        <w:tc>
          <w:tcPr>
            <w:tcW w:w="1087" w:type="dxa"/>
            <w:vMerge w:val="continue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3895" w:type="dxa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="宋体" w:cs="宋体"/>
                <w:sz w:val="21"/>
                <w:szCs w:val="21"/>
              </w:rPr>
              <w:t>提升民主党派参政议政有效性的对策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3869" w:type="dxa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政协行政监督功能的理论与实践探析</w:t>
            </w:r>
          </w:p>
        </w:tc>
        <w:tc>
          <w:tcPr>
            <w:tcW w:w="1087" w:type="dxa"/>
            <w:vMerge w:val="continue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3895" w:type="dxa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="宋体" w:cs="宋体"/>
                <w:sz w:val="21"/>
                <w:szCs w:val="21"/>
              </w:rPr>
              <w:t>如何提升民主党派参政议政水平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3869" w:type="dxa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充分发挥人民政协的“民主监督”功能</w:t>
            </w:r>
          </w:p>
        </w:tc>
        <w:tc>
          <w:tcPr>
            <w:tcW w:w="1087" w:type="dxa"/>
            <w:vMerge w:val="continue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3895" w:type="dxa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="宋体" w:cs="宋体"/>
                <w:sz w:val="21"/>
                <w:szCs w:val="21"/>
              </w:rPr>
              <w:t>民主党派地方组织参政议政能力建设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3869" w:type="dxa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完善政协民主监督的对策思考</w:t>
            </w:r>
          </w:p>
        </w:tc>
        <w:tc>
          <w:tcPr>
            <w:tcW w:w="1087" w:type="dxa"/>
            <w:vMerge w:val="continue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3895" w:type="dxa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="宋体" w:cs="宋体"/>
                <w:sz w:val="21"/>
                <w:szCs w:val="21"/>
              </w:rPr>
              <w:t>强化政协参政议政和民主监督功能探析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政治协商</w:t>
            </w:r>
          </w:p>
        </w:tc>
        <w:tc>
          <w:tcPr>
            <w:tcW w:w="8851" w:type="dxa"/>
            <w:gridSpan w:val="3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人民政协协商民主发展现状与对策研究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1" w:type="dxa"/>
            <w:vMerge w:val="continue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8851" w:type="dxa"/>
            <w:gridSpan w:val="3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人民政协民主监督的理论支撑、现实意义和制度设计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1" w:type="dxa"/>
            <w:vMerge w:val="continue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8851" w:type="dxa"/>
            <w:gridSpan w:val="3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政协提案在人民政协参政议政中的作用研究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1" w:type="dxa"/>
            <w:vMerge w:val="continue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8851" w:type="dxa"/>
            <w:gridSpan w:val="3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新时期人民政协参政议政职能研究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1" w:type="dxa"/>
            <w:vMerge w:val="continue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8851" w:type="dxa"/>
            <w:gridSpan w:val="3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社会主义协商民主视域下人大政协决策机制衔接问题研究</w:t>
            </w:r>
          </w:p>
        </w:tc>
      </w:tr>
    </w:tbl>
    <w:p>
      <w:pPr>
        <w:spacing w:line="360" w:lineRule="auto"/>
        <w:rPr>
          <w:rFonts w:hint="eastAsia" w:ascii="宋体" w:hAnsi="宋体" w:cs="宋体"/>
          <w:b/>
          <w:bCs/>
          <w:sz w:val="21"/>
          <w:szCs w:val="21"/>
        </w:r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56196867">
    <w:nsid w:val="56CBCD03"/>
    <w:multiLevelType w:val="singleLevel"/>
    <w:tmpl w:val="56CBCD03"/>
    <w:lvl w:ilvl="0" w:tentative="1">
      <w:start w:val="3"/>
      <w:numFmt w:val="chineseCounting"/>
      <w:suff w:val="nothing"/>
      <w:lvlText w:val="%1、"/>
      <w:lvlJc w:val="left"/>
    </w:lvl>
  </w:abstractNum>
  <w:num w:numId="1">
    <w:abstractNumId w:val="145619686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F405C1"/>
    <w:rsid w:val="03F405C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2016-03-03T01:45:00Z</dcterms:created>
  <dc:creator>Administrator</dc:creator>
  <cp:lastModifiedBy>Administrator</cp:lastModifiedBy>
  <dcterms:modified xsi:type="dcterms:W3CDTF">2016-03-03T03:27:41Z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