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6D" w:rsidRDefault="009D546D" w:rsidP="009B3EDF">
      <w:pPr>
        <w:pStyle w:val="Heading1"/>
        <w:jc w:val="center"/>
      </w:pPr>
      <w:r w:rsidRPr="00D55650">
        <w:rPr>
          <w:rFonts w:hint="eastAsia"/>
        </w:rPr>
        <w:t>学位报名</w:t>
      </w:r>
      <w:r>
        <w:rPr>
          <w:rFonts w:hint="eastAsia"/>
        </w:rPr>
        <w:t>操作流程</w:t>
      </w:r>
    </w:p>
    <w:p w:rsidR="009D546D" w:rsidRDefault="009D546D" w:rsidP="009B3EDF">
      <w:pPr>
        <w:pStyle w:val="Heading2"/>
      </w:pPr>
      <w:r>
        <w:rPr>
          <w:rFonts w:hint="eastAsia"/>
        </w:rPr>
        <w:t>功能位置</w:t>
      </w:r>
    </w:p>
    <w:p w:rsidR="009D546D" w:rsidRDefault="009D546D" w:rsidP="009B3EDF">
      <w:pPr>
        <w:pStyle w:val="ListParagraph"/>
        <w:ind w:left="360" w:firstLineChars="0" w:firstLine="0"/>
      </w:pPr>
      <w:r w:rsidRPr="00061430">
        <w:rPr>
          <w:rStyle w:val="Strong"/>
          <w:rFonts w:hint="eastAsia"/>
        </w:rPr>
        <w:t>报名</w:t>
      </w:r>
      <w:r>
        <w:rPr>
          <w:rFonts w:hint="eastAsia"/>
        </w:rPr>
        <w:t>：管理平台</w:t>
      </w:r>
      <w:r>
        <w:t>-</w:t>
      </w:r>
      <w:r>
        <w:rPr>
          <w:rFonts w:hint="eastAsia"/>
        </w:rPr>
        <w:t>学务管理</w:t>
      </w:r>
      <w:r>
        <w:t>-</w:t>
      </w:r>
      <w:r>
        <w:rPr>
          <w:rFonts w:hint="eastAsia"/>
        </w:rPr>
        <w:t>学位外语考试管理</w:t>
      </w:r>
      <w:r>
        <w:t>-</w:t>
      </w:r>
      <w:r>
        <w:rPr>
          <w:rFonts w:hint="eastAsia"/>
        </w:rPr>
        <w:t>学位外语考试报名</w:t>
      </w:r>
    </w:p>
    <w:p w:rsidR="009D546D" w:rsidRDefault="009D546D" w:rsidP="00D55650">
      <w:pPr>
        <w:pStyle w:val="ListParagraph"/>
        <w:ind w:left="360" w:firstLineChars="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03pt;height:222.75pt;visibility:visible">
            <v:imagedata r:id="rId5" o:title=""/>
          </v:shape>
        </w:pict>
      </w:r>
    </w:p>
    <w:p w:rsidR="009D546D" w:rsidRDefault="009D546D" w:rsidP="00D55650">
      <w:pPr>
        <w:pStyle w:val="ListParagraph"/>
        <w:ind w:left="360" w:firstLineChars="0" w:firstLine="0"/>
      </w:pPr>
      <w:r w:rsidRPr="00061430">
        <w:rPr>
          <w:rStyle w:val="Strong"/>
          <w:rFonts w:hint="eastAsia"/>
        </w:rPr>
        <w:t>统计</w:t>
      </w:r>
      <w:r>
        <w:rPr>
          <w:rFonts w:hint="eastAsia"/>
        </w:rPr>
        <w:t>：管理平台</w:t>
      </w:r>
      <w:r>
        <w:t>-</w:t>
      </w:r>
      <w:r>
        <w:rPr>
          <w:rFonts w:hint="eastAsia"/>
        </w:rPr>
        <w:t>查询统计</w:t>
      </w:r>
      <w:r>
        <w:t>-</w:t>
      </w:r>
      <w:r>
        <w:rPr>
          <w:rFonts w:hint="eastAsia"/>
        </w:rPr>
        <w:t>学位管理查询统计</w:t>
      </w:r>
      <w:r>
        <w:t>-</w:t>
      </w:r>
      <w:r>
        <w:rPr>
          <w:rFonts w:hint="eastAsia"/>
        </w:rPr>
        <w:t>学位外语报名情况统计</w:t>
      </w:r>
    </w:p>
    <w:p w:rsidR="009D546D" w:rsidRDefault="009D546D" w:rsidP="00D55650">
      <w:pPr>
        <w:pStyle w:val="ListParagraph"/>
        <w:ind w:left="360" w:firstLineChars="0" w:firstLine="0"/>
      </w:pPr>
      <w:r>
        <w:rPr>
          <w:noProof/>
        </w:rPr>
        <w:pict>
          <v:shape id="图片 3" o:spid="_x0000_i1026" type="#_x0000_t75" style="width:261.75pt;height:225pt;visibility:visible">
            <v:imagedata r:id="rId6" o:title=""/>
          </v:shape>
        </w:pict>
      </w:r>
    </w:p>
    <w:p w:rsidR="009D546D" w:rsidRDefault="009D546D" w:rsidP="009B3EDF">
      <w:pPr>
        <w:pStyle w:val="Heading2"/>
      </w:pPr>
      <w:r>
        <w:rPr>
          <w:rFonts w:hint="eastAsia"/>
        </w:rPr>
        <w:t>注意</w:t>
      </w:r>
    </w:p>
    <w:p w:rsidR="009D546D" w:rsidRDefault="009D546D" w:rsidP="009B3EDF">
      <w:pPr>
        <w:pStyle w:val="ListParagraph"/>
        <w:ind w:left="360" w:firstLineChars="0" w:firstLine="0"/>
      </w:pPr>
      <w:r>
        <w:rPr>
          <w:rFonts w:hint="eastAsia"/>
        </w:rPr>
        <w:t>总部设置</w:t>
      </w:r>
      <w:r>
        <w:t>“</w:t>
      </w:r>
      <w:r>
        <w:rPr>
          <w:rFonts w:hint="eastAsia"/>
        </w:rPr>
        <w:t>学位外语考试批次</w:t>
      </w:r>
      <w:r>
        <w:t>”&amp;“</w:t>
      </w:r>
      <w:r>
        <w:rPr>
          <w:rFonts w:hint="eastAsia"/>
        </w:rPr>
        <w:t>学位外语考试报名截止时间</w:t>
      </w:r>
      <w:r>
        <w:t>”</w:t>
      </w:r>
      <w:r>
        <w:rPr>
          <w:rFonts w:hint="eastAsia"/>
        </w:rPr>
        <w:t>，在总部通知的报名截止时间内，才能进行报名。</w:t>
      </w:r>
    </w:p>
    <w:p w:rsidR="009D546D" w:rsidRDefault="009D546D" w:rsidP="009B3EDF">
      <w:pPr>
        <w:pStyle w:val="Heading2"/>
      </w:pPr>
      <w:r>
        <w:rPr>
          <w:rFonts w:hint="eastAsia"/>
        </w:rPr>
        <w:t>报名页面</w:t>
      </w:r>
    </w:p>
    <w:p w:rsidR="009D546D" w:rsidRDefault="009D546D" w:rsidP="009B3EDF">
      <w:pPr>
        <w:pStyle w:val="ListParagraph"/>
        <w:ind w:left="360" w:firstLineChars="0" w:firstLine="0"/>
      </w:pPr>
      <w:r>
        <w:rPr>
          <w:rFonts w:hint="eastAsia"/>
        </w:rPr>
        <w:t>以</w:t>
      </w:r>
      <w:r>
        <w:t>“</w:t>
      </w:r>
      <w:r>
        <w:rPr>
          <w:rFonts w:hint="eastAsia"/>
        </w:rPr>
        <w:t>长沙市新开浦学校</w:t>
      </w:r>
      <w:r>
        <w:t>”</w:t>
      </w:r>
      <w:r>
        <w:rPr>
          <w:rFonts w:hint="eastAsia"/>
        </w:rPr>
        <w:t>函授站为例，在报名截止时间范围内，打开报名页面。</w:t>
      </w:r>
    </w:p>
    <w:p w:rsidR="009D546D" w:rsidRDefault="009D546D" w:rsidP="00AD5FA5">
      <w:pPr>
        <w:pStyle w:val="ListParagraph"/>
        <w:ind w:left="360" w:firstLineChars="0" w:firstLine="0"/>
      </w:pPr>
      <w:r>
        <w:rPr>
          <w:noProof/>
        </w:rPr>
        <w:pict>
          <v:shape id="图片 4" o:spid="_x0000_i1027" type="#_x0000_t75" style="width:443.25pt;height:144.75pt;visibility:visible">
            <v:imagedata r:id="rId7" o:title=""/>
          </v:shape>
        </w:pict>
      </w:r>
    </w:p>
    <w:p w:rsidR="009D546D" w:rsidRDefault="009D546D" w:rsidP="00087B15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默认当前学习中心，默认当前学位外语报名批次，不可修改；</w:t>
      </w:r>
    </w:p>
    <w:p w:rsidR="009D546D" w:rsidRDefault="009D546D" w:rsidP="00087B15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默认状态</w:t>
      </w:r>
      <w:r>
        <w:t>“</w:t>
      </w:r>
      <w:r>
        <w:rPr>
          <w:rFonts w:hint="eastAsia"/>
        </w:rPr>
        <w:t>未报名</w:t>
      </w:r>
      <w:r>
        <w:t>”</w:t>
      </w:r>
      <w:r>
        <w:rPr>
          <w:rFonts w:hint="eastAsia"/>
        </w:rPr>
        <w:t>，所有未通过学位外语考试的在籍本科学生；</w:t>
      </w:r>
    </w:p>
    <w:p w:rsidR="009D546D" w:rsidRDefault="009D546D" w:rsidP="00087B15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查询条件</w:t>
      </w:r>
    </w:p>
    <w:p w:rsidR="009D546D" w:rsidRDefault="009D546D" w:rsidP="00087B15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查询、导出按钮，当报名状态选择</w:t>
      </w:r>
      <w:r>
        <w:t>“</w:t>
      </w:r>
      <w:r>
        <w:rPr>
          <w:rFonts w:hint="eastAsia"/>
        </w:rPr>
        <w:t>已报名</w:t>
      </w:r>
      <w:r>
        <w:t>”</w:t>
      </w:r>
      <w:r>
        <w:rPr>
          <w:rFonts w:hint="eastAsia"/>
        </w:rPr>
        <w:t>时，导出按钮才能使用；</w:t>
      </w:r>
    </w:p>
    <w:p w:rsidR="009D546D" w:rsidRDefault="009D546D" w:rsidP="00087B15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对选择的学生进行报名语种设置，默认英语；</w:t>
      </w:r>
    </w:p>
    <w:p w:rsidR="009D546D" w:rsidRDefault="009D546D" w:rsidP="00087B15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提交报名按钮</w:t>
      </w:r>
    </w:p>
    <w:p w:rsidR="009D546D" w:rsidRDefault="009D546D" w:rsidP="00061430">
      <w:pPr>
        <w:pStyle w:val="Heading2"/>
      </w:pPr>
      <w:r>
        <w:rPr>
          <w:rFonts w:hint="eastAsia"/>
        </w:rPr>
        <w:t>统计页面</w:t>
      </w:r>
    </w:p>
    <w:p w:rsidR="009D546D" w:rsidRPr="0029365F" w:rsidRDefault="009D546D" w:rsidP="0029365F">
      <w:r>
        <w:rPr>
          <w:noProof/>
        </w:rPr>
        <w:pict>
          <v:shape id="图片 13" o:spid="_x0000_i1028" type="#_x0000_t75" style="width:479.25pt;height:85.5pt;visibility:visible">
            <v:imagedata r:id="rId8" o:title=""/>
          </v:shape>
        </w:pict>
      </w:r>
    </w:p>
    <w:p w:rsidR="009D546D" w:rsidRPr="00797BA7" w:rsidRDefault="009D546D" w:rsidP="009B3EDF">
      <w:pPr>
        <w:pStyle w:val="Heading2"/>
      </w:pPr>
      <w:r>
        <w:rPr>
          <w:rFonts w:hint="eastAsia"/>
        </w:rPr>
        <w:t>报名操作流程</w:t>
      </w:r>
    </w:p>
    <w:p w:rsidR="009D546D" w:rsidRDefault="009D546D" w:rsidP="00D5565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设置报名状态为</w:t>
      </w:r>
      <w:r>
        <w:t>“</w:t>
      </w:r>
      <w:r>
        <w:rPr>
          <w:rFonts w:hint="eastAsia"/>
        </w:rPr>
        <w:t>未报名</w:t>
      </w:r>
      <w:r>
        <w:t>”</w:t>
      </w:r>
      <w:r>
        <w:rPr>
          <w:rFonts w:hint="eastAsia"/>
        </w:rPr>
        <w:t>查询需要报名的学生；</w:t>
      </w:r>
    </w:p>
    <w:p w:rsidR="009D546D" w:rsidRDefault="009D546D" w:rsidP="00E02D32">
      <w:pPr>
        <w:pStyle w:val="ListParagraph"/>
        <w:ind w:left="360" w:firstLineChars="0" w:firstLine="0"/>
      </w:pPr>
      <w:r>
        <w:rPr>
          <w:noProof/>
        </w:rPr>
        <w:pict>
          <v:shape id="图片 5" o:spid="_x0000_i1029" type="#_x0000_t75" style="width:445.5pt;height:75pt;visibility:visible">
            <v:imagedata r:id="rId9" o:title=""/>
          </v:shape>
        </w:pict>
      </w:r>
    </w:p>
    <w:p w:rsidR="009D546D" w:rsidRDefault="009D546D" w:rsidP="00D5565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对查询结果进行勾选；</w:t>
      </w:r>
    </w:p>
    <w:p w:rsidR="009D546D" w:rsidRDefault="009D546D" w:rsidP="00E02D32">
      <w:pPr>
        <w:pStyle w:val="ListParagraph"/>
        <w:ind w:left="360" w:firstLineChars="0" w:firstLine="0"/>
      </w:pPr>
      <w:r>
        <w:rPr>
          <w:noProof/>
        </w:rPr>
        <w:pict>
          <v:shape id="图片 6" o:spid="_x0000_i1030" type="#_x0000_t75" style="width:488.25pt;height:223.5pt;visibility:visible">
            <v:imagedata r:id="rId10" o:title=""/>
          </v:shape>
        </w:pict>
      </w:r>
    </w:p>
    <w:p w:rsidR="009D546D" w:rsidRDefault="009D546D" w:rsidP="00D5565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设置报名语种；</w:t>
      </w:r>
    </w:p>
    <w:p w:rsidR="009D546D" w:rsidRDefault="009D546D" w:rsidP="00E02D32">
      <w:pPr>
        <w:pStyle w:val="ListParagraph"/>
        <w:ind w:left="360" w:firstLineChars="0" w:firstLine="0"/>
      </w:pPr>
      <w:r>
        <w:rPr>
          <w:noProof/>
        </w:rPr>
        <w:pict>
          <v:shape id="图片 7" o:spid="_x0000_i1031" type="#_x0000_t75" style="width:4in;height:74.25pt;visibility:visible">
            <v:imagedata r:id="rId11" o:title=""/>
          </v:shape>
        </w:pict>
      </w:r>
    </w:p>
    <w:p w:rsidR="009D546D" w:rsidRDefault="009D546D" w:rsidP="00D5565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提交报名；</w:t>
      </w:r>
    </w:p>
    <w:p w:rsidR="009D546D" w:rsidRDefault="009D546D" w:rsidP="00E02D32">
      <w:pPr>
        <w:pStyle w:val="ListParagraph"/>
        <w:ind w:left="360" w:firstLineChars="0" w:firstLine="0"/>
      </w:pPr>
      <w:r>
        <w:rPr>
          <w:noProof/>
        </w:rPr>
        <w:pict>
          <v:shape id="图片 8" o:spid="_x0000_i1032" type="#_x0000_t75" style="width:391.5pt;height:75.75pt;visibility:visible">
            <v:imagedata r:id="rId12" o:title=""/>
          </v:shape>
        </w:pict>
      </w:r>
    </w:p>
    <w:p w:rsidR="009D546D" w:rsidRDefault="009D546D" w:rsidP="00D5565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确定页面信息；</w:t>
      </w:r>
    </w:p>
    <w:p w:rsidR="009D546D" w:rsidRDefault="009D546D" w:rsidP="007D5DC0">
      <w:pPr>
        <w:pStyle w:val="ListParagraph"/>
        <w:ind w:left="360" w:firstLineChars="0" w:firstLine="0"/>
      </w:pPr>
      <w:r>
        <w:rPr>
          <w:noProof/>
        </w:rPr>
        <w:pict>
          <v:shape id="图片 9" o:spid="_x0000_i1033" type="#_x0000_t75" style="width:221.25pt;height:131.25pt;visibility:visible">
            <v:imagedata r:id="rId13" o:title=""/>
          </v:shape>
        </w:pict>
      </w:r>
    </w:p>
    <w:p w:rsidR="009D546D" w:rsidRDefault="009D546D" w:rsidP="00D5565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完成报名。另外，对已经报名的学生，可以通过查询已报名的学生进行取消报名的操作；</w:t>
      </w:r>
    </w:p>
    <w:p w:rsidR="009D546D" w:rsidRPr="007D5DC0" w:rsidRDefault="009D546D" w:rsidP="00DB1854">
      <w:pPr>
        <w:ind w:leftChars="200" w:left="31680"/>
      </w:pPr>
      <w:r>
        <w:rPr>
          <w:noProof/>
        </w:rPr>
        <w:pict>
          <v:shape id="图片 10" o:spid="_x0000_i1034" type="#_x0000_t75" style="width:495pt;height:157.5pt;visibility:visible">
            <v:imagedata r:id="rId14" o:title=""/>
          </v:shape>
        </w:pict>
      </w:r>
    </w:p>
    <w:p w:rsidR="009D546D" w:rsidRDefault="009D546D" w:rsidP="007D5DC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对已报名的学生，可以进行查询导出；</w:t>
      </w:r>
    </w:p>
    <w:p w:rsidR="009D546D" w:rsidRDefault="009D546D" w:rsidP="00AD5FA5">
      <w:pPr>
        <w:pStyle w:val="ListParagraph"/>
        <w:ind w:left="360" w:firstLineChars="0" w:firstLine="0"/>
      </w:pPr>
      <w:r>
        <w:rPr>
          <w:noProof/>
        </w:rPr>
        <w:pict>
          <v:shape id="图片 11" o:spid="_x0000_i1035" type="#_x0000_t75" style="width:497.25pt;height:125.25pt;visibility:visible">
            <v:imagedata r:id="rId15" o:title=""/>
          </v:shape>
        </w:pict>
      </w:r>
    </w:p>
    <w:p w:rsidR="009D546D" w:rsidRDefault="009D546D" w:rsidP="007D5DC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对已报名的学生数据，可以进行统计导出；（查询统计功能）</w:t>
      </w:r>
    </w:p>
    <w:p w:rsidR="009D546D" w:rsidRDefault="009D546D" w:rsidP="007D5DC0">
      <w:bookmarkStart w:id="0" w:name="_GoBack"/>
      <w:r>
        <w:rPr>
          <w:noProof/>
        </w:rPr>
        <w:pict>
          <v:shape id="图片 12" o:spid="_x0000_i1036" type="#_x0000_t75" style="width:562.5pt;height:119.25pt;visibility:visible">
            <v:imagedata r:id="rId16" o:title=""/>
          </v:shape>
        </w:pict>
      </w:r>
      <w:bookmarkEnd w:id="0"/>
    </w:p>
    <w:sectPr w:rsidR="009D546D" w:rsidSect="00CA7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4E4"/>
    <w:multiLevelType w:val="hybridMultilevel"/>
    <w:tmpl w:val="85D23F8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B3D2380"/>
    <w:multiLevelType w:val="hybridMultilevel"/>
    <w:tmpl w:val="A0485904"/>
    <w:lvl w:ilvl="0" w:tplc="BFC69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1664821"/>
    <w:multiLevelType w:val="hybridMultilevel"/>
    <w:tmpl w:val="20A0E8C0"/>
    <w:lvl w:ilvl="0" w:tplc="F076939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9F0"/>
    <w:rsid w:val="00061430"/>
    <w:rsid w:val="00072A85"/>
    <w:rsid w:val="00087B15"/>
    <w:rsid w:val="0029365F"/>
    <w:rsid w:val="003E5E8F"/>
    <w:rsid w:val="005109F0"/>
    <w:rsid w:val="005274E1"/>
    <w:rsid w:val="005C09B0"/>
    <w:rsid w:val="00650CE2"/>
    <w:rsid w:val="00677914"/>
    <w:rsid w:val="007316C6"/>
    <w:rsid w:val="00797BA7"/>
    <w:rsid w:val="007B7731"/>
    <w:rsid w:val="007D5DC0"/>
    <w:rsid w:val="0080155A"/>
    <w:rsid w:val="008861ED"/>
    <w:rsid w:val="008A2BCD"/>
    <w:rsid w:val="008E0043"/>
    <w:rsid w:val="009B3EDF"/>
    <w:rsid w:val="009D546D"/>
    <w:rsid w:val="00A771AA"/>
    <w:rsid w:val="00AB6015"/>
    <w:rsid w:val="00AD5FA5"/>
    <w:rsid w:val="00AE1269"/>
    <w:rsid w:val="00C90260"/>
    <w:rsid w:val="00CA71B5"/>
    <w:rsid w:val="00D51FB8"/>
    <w:rsid w:val="00D55650"/>
    <w:rsid w:val="00DB1854"/>
    <w:rsid w:val="00E02D32"/>
    <w:rsid w:val="00FD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B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3E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3EDF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EDF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3EDF"/>
    <w:rPr>
      <w:rFonts w:ascii="Calibri Light" w:eastAsia="宋体" w:hAnsi="Calibri Light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D55650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143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4</Pages>
  <Words>70</Words>
  <Characters>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王乐</dc:creator>
  <cp:keywords/>
  <dc:description/>
  <cp:lastModifiedBy>User</cp:lastModifiedBy>
  <cp:revision>9</cp:revision>
  <dcterms:created xsi:type="dcterms:W3CDTF">2015-09-06T06:00:00Z</dcterms:created>
  <dcterms:modified xsi:type="dcterms:W3CDTF">2015-09-07T08:14:00Z</dcterms:modified>
</cp:coreProperties>
</file>