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  <w:lang w:val="en-US" w:eastAsia="zh-CN"/>
        </w:rPr>
        <w:t xml:space="preserve">                          陈情表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  <w:lang w:val="en-US" w:eastAsia="zh-CN"/>
        </w:rPr>
        <w:t xml:space="preserve">                                          陈旺华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一、说教材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《陈情表》是人教版高中语文第五册第二单元的自读课文。本单元的四篇课文都属于中国古代散文。单元教学目标是通过诵读把握作者的思想感情，鉴赏文章的语言特色。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　二、说教学目标及教学重难点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  <w:lang w:val="en-US" w:eastAsia="zh-CN"/>
        </w:rPr>
        <w:t xml:space="preserve">   </w:t>
      </w:r>
    </w:p>
    <w:p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 新教材在文言教学编排上有明显的“两重”，“两重”是指重视诵读，重视积累； 根据教学大纲，分析本文特点，结合学生实际，特确定如下教学目标：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　　１、熟读并背诵课文，积累整理重要的文言知识。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　　２、品味作者在叙述中蕴涵的真切情感，理解“忠”“孝”的含义。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　 ３、鉴赏本文直抒真情，不加雕事，用词得体的写作技法。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　　教学的重点仍然是实词虚词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　　教学难点是体味真情，体会作者怎样逐层深入地叙事陈情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 　三、说教法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 主要指导学生用“四读法”（速读、诵读、品读、研读）并结合适度的课堂讨论，让学生在自主、合作、探究的过程中完成对课文的理解。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 四、说教学过程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１、导入新课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苏轼曾经说过：读《出师表》不下泪者，其人必不忠，读《陈情表》不下泪者，其人必不孝，读《祭十二郎文》不下泪者，其人必不友。今天我们共同体会《陈情表》中的“孝”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陈情表 （板书）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２、解释题目所涉及内容并引出作者和写作背景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陈：陈述。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“表”是一种文体，是古代奏章的一种，一般以向皇帝陈情为内容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３、结合“表”的文体特征，提问：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（１）是谁陈情？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    李密（ 224 － 287 ），西晋武阳人，又名虔，字令伯。少时师事著名学者谯周，以学问文章著名于世。曾出仕蜀汉担任尚书郎，屡次出使东吴，很有才辩。晋武帝征为太子洗马，李密以祖母年老多病，辞不应征。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（２）向谁陈情？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     晋武帝。晋武帝司马炎靠野蛮杀戮废魏称帝，为人阴险多疑。建国初年，为笼络人心，对蜀汉士族采取怀柔政策，征召蜀汉旧臣到洛阳任职。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（３）陈什么情？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李密向君王上书陈述祖母刘氏年老多病，无人侍奉，暂不能应征，请求辞官终养祖母的衷情。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（４）如何陈情？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此处可结合学生具体情况而定，主要目的引导学生从课文每一段得出李密陈什么情、如何陈情。引入课文内容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４、范读正音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　　在范读正音之前给学生轻声读课文，勾画注释的时间。如果直接范读，会有相当多的学生会忙着听音注音，而忽视节奏和感情，所以，一般情况我会给学生几分钟让学生把注释的音移到课文中，这样范读时才能提出听读要求：听准字音，听清节奏，听出感情。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５、朗读指导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　　本来在正音之后，安排有个别学生分别朗读，然后就学生朗读中存在的字音、节奏、感情处理问题进行讨论、评价、指导。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６、学习过程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　　　　这一部分我主要想安排３个任务，重点是和学生讨论字词（强调字音），梳理结构简单赏析（板书内容）。二是在此基础上指导背诵，并进行分组朗诵比赛。三是巩固词句、通假字、文言实词。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７、课堂小结：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《陈情表》这篇文章，它的动人之处也就在于李密将孝道表达地情真意切。从小抚养自己的祖母已到风烛残年，“日薄西山，气息奄奄，人命危浅，朝不虑夕”，正需要自己养老送终；李密再三强调：“臣无祖母，无以至今日；祖母无臣，无以终余年。”恰如其分地提出了“先尽孝、后尽忠”忠孝两全的解决办法，还作了“生当陨首，死当给草”的保证，晋武帝终于被李密的苦情、亲情、孝情、忠情深深打动了。孝是中华民族的传统美德，希望我们同学能将这一美德发扬光大，希望李密对祖母的乌鸟深情能让我们有所感悟，有所行动，为亲人捧上自己哪怕微薄但却真诚的回报。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８、作业布置：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巩固本文所学内容。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以“亲情”为话题写一篇作文。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五、说板书设计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1E1E1E"/>
          <w:spacing w:val="0"/>
          <w:sz w:val="21"/>
          <w:szCs w:val="21"/>
          <w:shd w:val="clear" w:fill="FFFFFF"/>
        </w:rPr>
        <w:t>                                   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6A739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chen</dc:creator>
  <cp:lastModifiedBy>chen</cp:lastModifiedBy>
  <dcterms:modified xsi:type="dcterms:W3CDTF">2016-11-21T14:16:27Z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