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第17课 空前严重的资本主义世界经济危机 说课稿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安庆外国语学校  王琦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说教材：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教材地位：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本课是高中历史必修二第六单元“世界资本主义经济政策的调整”的第一课，本课课题：空前严重的资本主义世界经济危机。本课分三目内容，第一目：虚假“繁荣”的幻灭。这一部分主要讲美国资本主义经济危机的爆发及其原因。第二目：危机席卷资本主义世界。这一部分主要讲这次经济危机的扩大；危机的特点；危机的影响。第三目：“自由放任”政策的失败。这一部分主要讲胡佛的“自由放任”政策并没有让美国走出困境。这些知识是为下一课“罗斯福新政”作铺垫。同时，理解掌握本课的知识也是学生从整体上理解第二次世界大战的基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课程标准：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56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1、了解1929-1933年资本主义世界经济危机爆发的原因、特点和影响。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56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2、认识罗斯福新政的历史背景。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知识与技能目标：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1、理解经济危机发生的原因，分析其影响。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2、识记经济危机的表现、特点，了解“自由放任政策”。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3、分析胡佛反危机措施失败的必然性。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过程与方法目标：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1、运用历史资料,加强学生对历史知识的理解。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2、运用分析与讨论,拓展学生思维,引导学生理解历史概念和本质。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情感态度与价值观：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1、经济危机是资本主义制度的固有矛盾造成的。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 经济的虚假繁荣会导致经济的崩溃，也会加深资本主义各国的社会危机，同时加剧世界紧张局势。美国总统胡佛反危机措施失败，致使社会动荡不已。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教学重难点：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重点：1929—1933年经济危机爆发的原因和影响。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难点：1929—1933年经济危机爆发的原因，“自由放任”政策。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说学情：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初中历史教材中已初步讲到1929-1933年经济危机，学生对危机的发生、特点及对国际局势的影响已经有所了解；政治教材中涉及的经济生活部分也有关于经济危机的介绍，这些内容为学生理解1929-1933年经济危机的原因、影响奠定了基础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说教法学法：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遵循启发式教学原则, 以多媒体辅助教学为手段，利用图文创设情境，将学生的自主学习与合作探究相结合，由浅入深,层层递进。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学生在阅读、观察、讨论、倾听等多种方法的参与下,通过师生之间,生生之间的合作学习,主动探知，从而获得新知，提高能力。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说教学过程：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课前准备：提前将本课学案分发给学生，并布置学生根据学案进行相关知识点的预习。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讲授新课：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导入新课：展示“世界最高生活水准”图，引出20世纪30年代美国的经济危机。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解释经济危机的概念。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观察图片，了解经济危机的含义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通过图片的展示，激发学生的学习兴趣，引发思考、切中主题。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推进新课：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问题1:1929年经济危机爆发前美国经济状况如何？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问题2：为什么会出现这样的现象？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阅读课本导言框，了解20世纪20年代美国繁荣的具体表现及原因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认识科技对经济发展的推动作用。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探源经济危机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展示三段材料，分别概括经济危机的具体原因。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展示一段场景对话，概括危机爆发的直接原因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提问：人们的消费能力很低，买不起那么多的产品，为什么工厂还在不停的生产，由此总结经济危机的根本原因。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学生讨论，选代表回答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培养学生从材料中获取信息，并对信息进行加工和处理的能力。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感受经济危机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1、播放经济危机视频，提问这场经济危机爆发的标志及具体表现是什么？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观看视频，思考经济危机爆发的具体表现。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从视频中体会历史，理解经济危机的表现。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2、展示三段材料，引导学生概括经济危机的特点。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3、引导学生阅读课本第82页“资料回放”和上面两段正文内容，思考经济危机的影响。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阅读材料，分析问题</w:t>
            </w:r>
          </w:p>
        </w:tc>
        <w:tc>
          <w:tcPr>
            <w:tcW w:w="2841" w:type="dxa"/>
            <w:tcBorders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培养学生概括问题的能力。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应对经济危机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指导学生阅读关于“自由放任”政策介绍，概括美国胡佛政府的反危机措施。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胡佛政府措施的失败说明了什么问题？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在经济危机的社会背景下，传统的自由放任政策已经失效，美国将采取什么办法走出困境呢？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中国近年来的房地产问题突出，结合1929年经济危机的知识，思考中国应该如何防范？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理解“自由放任”的含义。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归纳胡佛采取的措施和效果。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结合自己的理解，提出应对策略和措施。</w:t>
            </w:r>
          </w:p>
        </w:tc>
        <w:tc>
          <w:tcPr>
            <w:tcW w:w="2841" w:type="dxa"/>
            <w:tcBorders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培养学生从材料中获取信息、得出结论的方法；认识正确的经济政策的重要性。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课堂小结：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学生归纳总结本课所学，教师以框架图概括。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布置作业：</w:t>
      </w:r>
      <w:r>
        <w:rPr>
          <w:rFonts w:hint="eastAsia"/>
          <w:sz w:val="28"/>
          <w:szCs w:val="28"/>
          <w:lang w:val="en-US" w:eastAsia="zh-CN"/>
        </w:rPr>
        <w:t>同步练习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第17课  空前严重的资本主义世界经济危机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1494155</wp:posOffset>
                </wp:positionH>
                <wp:positionV relativeFrom="paragraph">
                  <wp:posOffset>224155</wp:posOffset>
                </wp:positionV>
                <wp:extent cx="75565" cy="819150"/>
                <wp:effectExtent l="63500" t="7620" r="13335" b="1143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6205" y="7013575"/>
                          <a:ext cx="75565" cy="819150"/>
                        </a:xfrm>
                        <a:prstGeom prst="leftBrac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7.65pt;margin-top:17.65pt;height:64.5pt;width:5.95pt;z-index:251658240;mso-width-relative:page;mso-height-relative:page;" filled="f" stroked="t" coordsize="21600,21600" o:gfxdata="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HG8T3YAAAACgEAAA8AAAAAAAAA&#10;AQAgAAAAIgAAAGRycy9kb3ducmV2LnhtbFBLAQIUABQAAAAIAIdO4kD+1PY72AEAAHUDAAAOAAAA&#10;AAAAAAEAIAAAACcBAABkcnMvZTJvRG9jLnhtbFBLBQYAAAAABgAGAFkBAABxBQAAAAA=&#10;" adj="166,10800">
                <v:fill on="f" focussize="0,0"/>
                <v:stroke weight="1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ab/>
        <w:t>1、经济危机爆发的具体原因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7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一、探源经济危机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ab/>
        <w:t>2、经济危机爆发的直接原因</w:t>
      </w:r>
    </w:p>
    <w:p>
      <w:pPr>
        <w:tabs>
          <w:tab w:val="left" w:pos="2691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ab/>
        <w:t>3、经济危机爆发的根本原因</w:t>
      </w:r>
    </w:p>
    <w:p>
      <w:pPr>
        <w:tabs>
          <w:tab w:val="left" w:pos="2691"/>
        </w:tabs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1513205</wp:posOffset>
                </wp:positionH>
                <wp:positionV relativeFrom="paragraph">
                  <wp:posOffset>137160</wp:posOffset>
                </wp:positionV>
                <wp:extent cx="85090" cy="904240"/>
                <wp:effectExtent l="63500" t="7620" r="3810" b="2159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" cy="904240"/>
                        </a:xfrm>
                        <a:prstGeom prst="leftBrac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9.15pt;margin-top:10.8pt;height:71.2pt;width:6.7pt;z-index:251659264;mso-width-relative:page;mso-height-relative:page;" filled="f" stroked="t" coordsize="21600,21600" o:gfxdata="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erXf1wAAAAoBAAAPAAAAAAAAAAEAIAAAACIAAABkcnMv&#10;ZG93bnJldi54bWxQSwECFAAUAAAACACHTuJAfLcLbMsBAABpAwAADgAAAAAAAAABACAAAAAmAQAA&#10;ZHJzL2Uyb0RvYy54bWxQSwUGAAAAAAYABgBZAQAAYwUAAAAA&#10;" adj="169,10800">
                <v:fill on="f" focussize="0,0"/>
                <v:stroke weight="1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lang w:eastAsia="zh-CN"/>
        </w:rPr>
        <w:tab/>
      </w:r>
      <w:r>
        <w:rPr>
          <w:rFonts w:hint="eastAsia"/>
          <w:sz w:val="28"/>
          <w:lang w:val="en-US" w:eastAsia="zh-CN"/>
        </w:rPr>
        <w:t>1、爆发标志及具体表现</w:t>
      </w:r>
    </w:p>
    <w:p>
      <w:pPr>
        <w:tabs>
          <w:tab w:val="left" w:pos="2946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二、感受经济危机</w:t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ab/>
        <w:t>2、经济危机的特点</w:t>
      </w:r>
    </w:p>
    <w:p>
      <w:pPr>
        <w:tabs>
          <w:tab w:val="left" w:pos="2721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ab/>
        <w:t>3、经济危机的影响</w:t>
      </w:r>
    </w:p>
    <w:p>
      <w:pPr>
        <w:tabs>
          <w:tab w:val="left" w:pos="2721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三、应对经济危机：胡佛的“自由放任”政策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5A727"/>
    <w:multiLevelType w:val="singleLevel"/>
    <w:tmpl w:val="58F5A727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F5A7AE"/>
    <w:multiLevelType w:val="singleLevel"/>
    <w:tmpl w:val="58F5A7AE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8F5A8AA"/>
    <w:multiLevelType w:val="singleLevel"/>
    <w:tmpl w:val="58F5A8AA"/>
    <w:lvl w:ilvl="0" w:tentative="0">
      <w:start w:val="4"/>
      <w:numFmt w:val="chineseCounting"/>
      <w:suff w:val="nothing"/>
      <w:lvlText w:val="（%1）"/>
      <w:lvlJc w:val="left"/>
    </w:lvl>
  </w:abstractNum>
  <w:abstractNum w:abstractNumId="3">
    <w:nsid w:val="58F5A987"/>
    <w:multiLevelType w:val="singleLevel"/>
    <w:tmpl w:val="58F5A987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58F5AD61"/>
    <w:multiLevelType w:val="singleLevel"/>
    <w:tmpl w:val="58F5AD61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58F5AFB8"/>
    <w:multiLevelType w:val="singleLevel"/>
    <w:tmpl w:val="58F5AFB8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58F5B03F"/>
    <w:multiLevelType w:val="singleLevel"/>
    <w:tmpl w:val="58F5B03F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8F5B117"/>
    <w:multiLevelType w:val="singleLevel"/>
    <w:tmpl w:val="58F5B117"/>
    <w:lvl w:ilvl="0" w:tentative="0">
      <w:start w:val="2"/>
      <w:numFmt w:val="chineseCounting"/>
      <w:suff w:val="nothing"/>
      <w:lvlText w:val="%1、"/>
      <w:lvlJc w:val="left"/>
    </w:lvl>
  </w:abstractNum>
  <w:abstractNum w:abstractNumId="8">
    <w:nsid w:val="58F70B7B"/>
    <w:multiLevelType w:val="singleLevel"/>
    <w:tmpl w:val="58F70B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3266C"/>
    <w:rsid w:val="0C9C4079"/>
    <w:rsid w:val="3E2C5FAF"/>
    <w:rsid w:val="49281F29"/>
    <w:rsid w:val="667F2A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PCPC</dc:creator>
  <cp:lastModifiedBy>PCPC</cp:lastModifiedBy>
  <dcterms:modified xsi:type="dcterms:W3CDTF">2017-04-19T07:15:13Z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