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sz w:val="44"/>
          <w:szCs w:val="44"/>
        </w:rPr>
      </w:pPr>
      <w:r>
        <w:rPr>
          <w:rFonts w:hint="eastAsia"/>
          <w:sz w:val="44"/>
          <w:szCs w:val="44"/>
        </w:rPr>
        <w:t>安庆市外国语学校小学部电子备课纸</w:t>
      </w:r>
    </w:p>
    <w:tbl>
      <w:tblPr>
        <w:tblStyle w:val="6"/>
        <w:tblW w:w="1006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68"/>
        <w:gridCol w:w="1350"/>
        <w:gridCol w:w="851"/>
        <w:gridCol w:w="1278"/>
        <w:gridCol w:w="851"/>
        <w:gridCol w:w="283"/>
        <w:gridCol w:w="1134"/>
        <w:gridCol w:w="142"/>
        <w:gridCol w:w="99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3" w:type="dxa"/>
            <w:gridSpan w:val="2"/>
            <w:vAlign w:val="center"/>
          </w:tcPr>
          <w:p>
            <w:pPr>
              <w:spacing w:line="220" w:lineRule="atLeast"/>
              <w:jc w:val="center"/>
              <w:rPr>
                <w:sz w:val="24"/>
                <w:szCs w:val="24"/>
              </w:rPr>
            </w:pPr>
            <w:r>
              <w:rPr>
                <w:rFonts w:hint="eastAsia"/>
                <w:sz w:val="24"/>
                <w:szCs w:val="24"/>
              </w:rPr>
              <w:t>学   科</w:t>
            </w:r>
          </w:p>
        </w:tc>
        <w:tc>
          <w:tcPr>
            <w:tcW w:w="1350" w:type="dxa"/>
            <w:vAlign w:val="center"/>
          </w:tcPr>
          <w:p>
            <w:pPr>
              <w:spacing w:line="220" w:lineRule="atLeast"/>
              <w:jc w:val="center"/>
              <w:rPr>
                <w:rFonts w:hint="eastAsia" w:eastAsia="微软雅黑"/>
                <w:sz w:val="24"/>
                <w:szCs w:val="24"/>
                <w:lang w:val="en-US" w:eastAsia="zh-CN"/>
              </w:rPr>
            </w:pPr>
            <w:r>
              <w:rPr>
                <w:rFonts w:hint="eastAsia"/>
                <w:sz w:val="24"/>
                <w:szCs w:val="24"/>
                <w:lang w:val="en-US" w:eastAsia="zh-CN"/>
              </w:rPr>
              <w:t>体育</w:t>
            </w:r>
          </w:p>
        </w:tc>
        <w:tc>
          <w:tcPr>
            <w:tcW w:w="851" w:type="dxa"/>
            <w:vAlign w:val="center"/>
          </w:tcPr>
          <w:p>
            <w:pPr>
              <w:spacing w:line="220" w:lineRule="atLeast"/>
              <w:jc w:val="center"/>
              <w:rPr>
                <w:sz w:val="24"/>
                <w:szCs w:val="24"/>
              </w:rPr>
            </w:pPr>
            <w:r>
              <w:rPr>
                <w:rFonts w:hint="eastAsia"/>
                <w:sz w:val="24"/>
                <w:szCs w:val="24"/>
              </w:rPr>
              <w:t>班级</w:t>
            </w:r>
          </w:p>
        </w:tc>
        <w:tc>
          <w:tcPr>
            <w:tcW w:w="1278" w:type="dxa"/>
            <w:vAlign w:val="center"/>
          </w:tcPr>
          <w:p>
            <w:pPr>
              <w:spacing w:line="220" w:lineRule="atLeast"/>
              <w:jc w:val="center"/>
              <w:rPr>
                <w:rFonts w:hint="eastAsia" w:eastAsia="微软雅黑"/>
                <w:sz w:val="24"/>
                <w:szCs w:val="24"/>
                <w:lang w:val="en-US" w:eastAsia="zh-CN"/>
              </w:rPr>
            </w:pPr>
            <w:r>
              <w:rPr>
                <w:rFonts w:hint="eastAsia"/>
                <w:sz w:val="24"/>
                <w:szCs w:val="24"/>
                <w:lang w:val="en-US" w:eastAsia="zh-CN"/>
              </w:rPr>
              <w:t>504</w:t>
            </w:r>
          </w:p>
        </w:tc>
        <w:tc>
          <w:tcPr>
            <w:tcW w:w="1134" w:type="dxa"/>
            <w:gridSpan w:val="2"/>
            <w:vAlign w:val="center"/>
          </w:tcPr>
          <w:p>
            <w:pPr>
              <w:spacing w:line="220" w:lineRule="atLeast"/>
              <w:jc w:val="center"/>
              <w:rPr>
                <w:sz w:val="21"/>
                <w:szCs w:val="21"/>
              </w:rPr>
            </w:pPr>
            <w:r>
              <w:rPr>
                <w:rFonts w:hint="eastAsia"/>
                <w:sz w:val="21"/>
                <w:szCs w:val="21"/>
              </w:rPr>
              <w:t>授课教师</w:t>
            </w:r>
          </w:p>
        </w:tc>
        <w:tc>
          <w:tcPr>
            <w:tcW w:w="1134" w:type="dxa"/>
            <w:vAlign w:val="center"/>
          </w:tcPr>
          <w:p>
            <w:pPr>
              <w:spacing w:line="220" w:lineRule="atLeast"/>
              <w:jc w:val="center"/>
              <w:rPr>
                <w:rFonts w:hint="eastAsia" w:eastAsia="微软雅黑"/>
                <w:sz w:val="21"/>
                <w:szCs w:val="21"/>
                <w:lang w:val="en-US" w:eastAsia="zh-CN"/>
              </w:rPr>
            </w:pPr>
            <w:r>
              <w:rPr>
                <w:rFonts w:hint="eastAsia"/>
                <w:sz w:val="21"/>
                <w:szCs w:val="21"/>
                <w:lang w:val="en-US" w:eastAsia="zh-CN"/>
              </w:rPr>
              <w:t>邵彦勤</w:t>
            </w:r>
          </w:p>
        </w:tc>
        <w:tc>
          <w:tcPr>
            <w:tcW w:w="1134" w:type="dxa"/>
            <w:gridSpan w:val="2"/>
            <w:vAlign w:val="center"/>
          </w:tcPr>
          <w:p>
            <w:pPr>
              <w:spacing w:line="220" w:lineRule="atLeast"/>
              <w:jc w:val="center"/>
              <w:rPr>
                <w:sz w:val="21"/>
                <w:szCs w:val="21"/>
              </w:rPr>
            </w:pPr>
            <w:r>
              <w:rPr>
                <w:rFonts w:hint="eastAsia"/>
                <w:sz w:val="21"/>
                <w:szCs w:val="21"/>
              </w:rPr>
              <w:t>授课时间</w:t>
            </w:r>
          </w:p>
        </w:tc>
        <w:tc>
          <w:tcPr>
            <w:tcW w:w="1336" w:type="dxa"/>
            <w:vAlign w:val="center"/>
          </w:tcPr>
          <w:p>
            <w:pPr>
              <w:spacing w:line="220" w:lineRule="atLeast"/>
              <w:jc w:val="center"/>
              <w:rPr>
                <w:rFonts w:hint="eastAsia" w:eastAsia="微软雅黑"/>
                <w:sz w:val="21"/>
                <w:szCs w:val="21"/>
                <w:lang w:val="en-US" w:eastAsia="zh-CN"/>
              </w:rPr>
            </w:pPr>
            <w:r>
              <w:rPr>
                <w:rFonts w:hint="eastAsia"/>
                <w:sz w:val="21"/>
                <w:szCs w:val="21"/>
                <w:lang w:val="en-US" w:eastAsia="zh-CN"/>
              </w:rPr>
              <w:t>12月13日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3" w:type="dxa"/>
            <w:gridSpan w:val="2"/>
            <w:vAlign w:val="center"/>
          </w:tcPr>
          <w:p>
            <w:pPr>
              <w:spacing w:line="220" w:lineRule="atLeast"/>
              <w:jc w:val="center"/>
              <w:rPr>
                <w:sz w:val="24"/>
                <w:szCs w:val="24"/>
              </w:rPr>
            </w:pPr>
            <w:r>
              <w:rPr>
                <w:rFonts w:hint="eastAsia"/>
                <w:sz w:val="24"/>
                <w:szCs w:val="24"/>
              </w:rPr>
              <w:t>课  题</w:t>
            </w:r>
          </w:p>
        </w:tc>
        <w:tc>
          <w:tcPr>
            <w:tcW w:w="3479" w:type="dxa"/>
            <w:gridSpan w:val="3"/>
            <w:vAlign w:val="center"/>
          </w:tcPr>
          <w:p>
            <w:pPr>
              <w:spacing w:line="220" w:lineRule="atLeast"/>
              <w:jc w:val="center"/>
              <w:rPr>
                <w:rFonts w:hint="eastAsia" w:eastAsia="微软雅黑"/>
                <w:sz w:val="24"/>
                <w:szCs w:val="24"/>
                <w:lang w:val="en-US" w:eastAsia="zh-CN"/>
              </w:rPr>
            </w:pPr>
            <w:r>
              <w:rPr>
                <w:rFonts w:hint="eastAsia"/>
                <w:sz w:val="24"/>
                <w:szCs w:val="24"/>
                <w:lang w:val="en-US" w:eastAsia="zh-CN"/>
              </w:rPr>
              <w:t>篮球双手胸前传接球</w:t>
            </w:r>
          </w:p>
        </w:tc>
        <w:tc>
          <w:tcPr>
            <w:tcW w:w="1134" w:type="dxa"/>
            <w:gridSpan w:val="2"/>
            <w:vAlign w:val="center"/>
          </w:tcPr>
          <w:p>
            <w:pPr>
              <w:spacing w:line="220" w:lineRule="atLeast"/>
              <w:jc w:val="center"/>
              <w:rPr>
                <w:sz w:val="21"/>
                <w:szCs w:val="21"/>
              </w:rPr>
            </w:pPr>
            <w:r>
              <w:rPr>
                <w:rFonts w:hint="eastAsia"/>
                <w:sz w:val="21"/>
                <w:szCs w:val="21"/>
              </w:rPr>
              <w:t>课      型</w:t>
            </w:r>
          </w:p>
        </w:tc>
        <w:tc>
          <w:tcPr>
            <w:tcW w:w="1134" w:type="dxa"/>
            <w:vAlign w:val="center"/>
          </w:tcPr>
          <w:p>
            <w:pPr>
              <w:spacing w:line="220" w:lineRule="atLeast"/>
              <w:jc w:val="center"/>
              <w:rPr>
                <w:rFonts w:hint="eastAsia" w:eastAsia="微软雅黑"/>
                <w:sz w:val="21"/>
                <w:szCs w:val="21"/>
                <w:lang w:val="en-US" w:eastAsia="zh-CN"/>
              </w:rPr>
            </w:pPr>
            <w:r>
              <w:rPr>
                <w:rFonts w:hint="eastAsia"/>
                <w:sz w:val="21"/>
                <w:szCs w:val="21"/>
                <w:lang w:val="en-US" w:eastAsia="zh-CN"/>
              </w:rPr>
              <w:t>公开课</w:t>
            </w:r>
          </w:p>
        </w:tc>
        <w:tc>
          <w:tcPr>
            <w:tcW w:w="1134" w:type="dxa"/>
            <w:gridSpan w:val="2"/>
            <w:vAlign w:val="center"/>
          </w:tcPr>
          <w:p>
            <w:pPr>
              <w:spacing w:line="220" w:lineRule="atLeast"/>
              <w:jc w:val="center"/>
              <w:rPr>
                <w:sz w:val="21"/>
                <w:szCs w:val="21"/>
              </w:rPr>
            </w:pPr>
            <w:r>
              <w:rPr>
                <w:rFonts w:hint="eastAsia"/>
                <w:sz w:val="21"/>
                <w:szCs w:val="21"/>
              </w:rPr>
              <w:t>课时安排</w:t>
            </w:r>
          </w:p>
        </w:tc>
        <w:tc>
          <w:tcPr>
            <w:tcW w:w="1336" w:type="dxa"/>
            <w:vAlign w:val="center"/>
          </w:tcPr>
          <w:p>
            <w:pPr>
              <w:spacing w:line="220" w:lineRule="atLeast"/>
              <w:jc w:val="center"/>
              <w:rPr>
                <w:rFonts w:hint="eastAsia" w:eastAsia="微软雅黑"/>
                <w:sz w:val="21"/>
                <w:szCs w:val="21"/>
                <w:lang w:val="en-US" w:eastAsia="zh-CN"/>
              </w:rPr>
            </w:pPr>
            <w:r>
              <w:rPr>
                <w:rFonts w:hint="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2" w:hRule="atLeast"/>
        </w:trPr>
        <w:tc>
          <w:tcPr>
            <w:tcW w:w="1843" w:type="dxa"/>
            <w:gridSpan w:val="2"/>
            <w:vAlign w:val="center"/>
          </w:tcPr>
          <w:p>
            <w:pPr>
              <w:spacing w:line="220" w:lineRule="atLeast"/>
              <w:jc w:val="center"/>
              <w:rPr>
                <w:sz w:val="30"/>
                <w:szCs w:val="30"/>
              </w:rPr>
            </w:pPr>
            <w:r>
              <w:rPr>
                <w:rFonts w:hint="eastAsia"/>
                <w:sz w:val="30"/>
                <w:szCs w:val="30"/>
              </w:rPr>
              <w:t>教</w:t>
            </w:r>
          </w:p>
          <w:p>
            <w:pPr>
              <w:spacing w:line="220" w:lineRule="atLeast"/>
              <w:jc w:val="center"/>
              <w:rPr>
                <w:sz w:val="30"/>
                <w:szCs w:val="30"/>
              </w:rPr>
            </w:pPr>
            <w:r>
              <w:rPr>
                <w:rFonts w:hint="eastAsia"/>
                <w:sz w:val="30"/>
                <w:szCs w:val="30"/>
              </w:rPr>
              <w:t>学</w:t>
            </w:r>
          </w:p>
          <w:p>
            <w:pPr>
              <w:spacing w:line="220" w:lineRule="atLeast"/>
              <w:jc w:val="center"/>
              <w:rPr>
                <w:sz w:val="30"/>
                <w:szCs w:val="30"/>
              </w:rPr>
            </w:pPr>
            <w:r>
              <w:rPr>
                <w:rFonts w:hint="eastAsia"/>
                <w:sz w:val="30"/>
                <w:szCs w:val="30"/>
              </w:rPr>
              <w:t>目</w:t>
            </w:r>
          </w:p>
          <w:p>
            <w:pPr>
              <w:spacing w:line="220" w:lineRule="atLeast"/>
              <w:jc w:val="center"/>
              <w:rPr>
                <w:sz w:val="30"/>
                <w:szCs w:val="30"/>
              </w:rPr>
            </w:pPr>
            <w:r>
              <w:rPr>
                <w:rFonts w:hint="eastAsia"/>
                <w:sz w:val="30"/>
                <w:szCs w:val="30"/>
              </w:rPr>
              <w:t>标</w:t>
            </w:r>
          </w:p>
          <w:p>
            <w:pPr>
              <w:spacing w:line="220" w:lineRule="atLeast"/>
              <w:jc w:val="center"/>
              <w:rPr>
                <w:sz w:val="18"/>
                <w:szCs w:val="18"/>
              </w:rPr>
            </w:pPr>
            <w:r>
              <w:rPr>
                <w:rFonts w:hint="eastAsia"/>
                <w:sz w:val="30"/>
                <w:szCs w:val="30"/>
              </w:rPr>
              <w:t xml:space="preserve"> (三维目标)</w:t>
            </w:r>
          </w:p>
        </w:tc>
        <w:tc>
          <w:tcPr>
            <w:tcW w:w="8217" w:type="dxa"/>
            <w:gridSpan w:val="9"/>
            <w:vAlign w:val="center"/>
          </w:tcPr>
          <w:p>
            <w:pPr>
              <w:rPr>
                <w:rFonts w:hint="eastAsia"/>
              </w:rPr>
            </w:pPr>
            <w:r>
              <w:rPr>
                <w:rFonts w:hint="eastAsia"/>
              </w:rPr>
              <w:t>1、认知目标：通过篮球活动和双手传接球游戏及比赛的形式激发学生对篮球运动的兴趣，培养学生自主学习的能力</w:t>
            </w:r>
          </w:p>
          <w:p>
            <w:pPr>
              <w:rPr>
                <w:rFonts w:hint="eastAsia"/>
              </w:rPr>
            </w:pPr>
            <w:r>
              <w:rPr>
                <w:rFonts w:hint="eastAsia"/>
              </w:rPr>
              <w:t>2、技能目标：学生通过学习双手胸前传接球动作要点，并使75%以上的同学掌握双手胸前传接球技术</w:t>
            </w:r>
          </w:p>
          <w:p>
            <w:pPr>
              <w:rPr>
                <w:rFonts w:hint="eastAsia"/>
              </w:rPr>
            </w:pPr>
            <w:r>
              <w:rPr>
                <w:rFonts w:hint="eastAsia"/>
              </w:rPr>
              <w:t>3、情感目标：培养学生集体荣誉感、合作、竞争和互相帮助</w:t>
            </w:r>
          </w:p>
          <w:p>
            <w:pPr>
              <w:numPr>
                <w:ilvl w:val="0"/>
                <w:numId w:val="0"/>
              </w:numPr>
              <w:spacing w:line="220" w:lineRule="atLeas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3" w:type="dxa"/>
            <w:gridSpan w:val="2"/>
            <w:vAlign w:val="center"/>
          </w:tcPr>
          <w:p>
            <w:pPr>
              <w:spacing w:line="220" w:lineRule="atLeast"/>
              <w:jc w:val="center"/>
              <w:rPr>
                <w:sz w:val="24"/>
                <w:szCs w:val="24"/>
              </w:rPr>
            </w:pPr>
            <w:r>
              <w:rPr>
                <w:rFonts w:hint="eastAsia"/>
                <w:sz w:val="24"/>
                <w:szCs w:val="24"/>
              </w:rPr>
              <w:t>教学重点</w:t>
            </w:r>
          </w:p>
        </w:tc>
        <w:tc>
          <w:tcPr>
            <w:tcW w:w="8217" w:type="dxa"/>
            <w:gridSpan w:val="9"/>
            <w:vAlign w:val="center"/>
          </w:tcPr>
          <w:p>
            <w:pPr>
              <w:tabs>
                <w:tab w:val="left" w:pos="3391"/>
              </w:tabs>
              <w:spacing w:line="220" w:lineRule="atLeast"/>
              <w:jc w:val="left"/>
              <w:rPr>
                <w:rFonts w:hint="eastAsia" w:eastAsia="微软雅黑"/>
                <w:lang w:eastAsia="zh-CN"/>
              </w:rPr>
            </w:pPr>
            <w:r>
              <w:rPr>
                <w:rFonts w:hint="eastAsia" w:ascii="Tahoma" w:hAnsi="Tahoma" w:cs="Tahoma"/>
                <w:color w:val="000000"/>
                <w:szCs w:val="21"/>
              </w:rPr>
              <w:t>蹬地、伸臂、翻腕、抖腕、拨指，动作协调，双手用力均匀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3" w:type="dxa"/>
            <w:gridSpan w:val="2"/>
            <w:vAlign w:val="center"/>
          </w:tcPr>
          <w:p>
            <w:pPr>
              <w:spacing w:line="220" w:lineRule="atLeast"/>
              <w:jc w:val="center"/>
              <w:rPr>
                <w:sz w:val="24"/>
                <w:szCs w:val="24"/>
              </w:rPr>
            </w:pPr>
            <w:r>
              <w:rPr>
                <w:rFonts w:hint="eastAsia"/>
                <w:sz w:val="24"/>
                <w:szCs w:val="24"/>
              </w:rPr>
              <w:t>教学难点</w:t>
            </w:r>
          </w:p>
        </w:tc>
        <w:tc>
          <w:tcPr>
            <w:tcW w:w="8217" w:type="dxa"/>
            <w:gridSpan w:val="9"/>
            <w:vAlign w:val="center"/>
          </w:tcPr>
          <w:p>
            <w:pPr>
              <w:spacing w:line="220" w:lineRule="atLeast"/>
              <w:jc w:val="both"/>
              <w:rPr>
                <w:rFonts w:hint="eastAsia" w:eastAsia="微软雅黑"/>
                <w:lang w:eastAsia="zh-CN"/>
              </w:rPr>
            </w:pPr>
            <w:r>
              <w:rPr>
                <w:rFonts w:hint="eastAsia" w:ascii="Tahoma" w:hAnsi="Tahoma" w:cs="Tahoma"/>
                <w:color w:val="000000"/>
                <w:szCs w:val="21"/>
              </w:rPr>
              <w:t>上下肢的协调配合和手对球的控制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3" w:type="dxa"/>
            <w:gridSpan w:val="2"/>
            <w:vAlign w:val="center"/>
          </w:tcPr>
          <w:p>
            <w:pPr>
              <w:spacing w:line="220" w:lineRule="atLeast"/>
              <w:jc w:val="center"/>
              <w:rPr>
                <w:sz w:val="24"/>
                <w:szCs w:val="24"/>
              </w:rPr>
            </w:pPr>
            <w:r>
              <w:rPr>
                <w:rFonts w:hint="eastAsia"/>
                <w:sz w:val="24"/>
                <w:szCs w:val="24"/>
              </w:rPr>
              <w:t>教学方法</w:t>
            </w:r>
          </w:p>
        </w:tc>
        <w:tc>
          <w:tcPr>
            <w:tcW w:w="4330" w:type="dxa"/>
            <w:gridSpan w:val="4"/>
            <w:vAlign w:val="center"/>
          </w:tcPr>
          <w:p>
            <w:pPr>
              <w:spacing w:line="220" w:lineRule="atLeast"/>
              <w:jc w:val="center"/>
              <w:rPr>
                <w:rFonts w:hint="eastAsia" w:eastAsia="微软雅黑"/>
                <w:lang w:val="en-US" w:eastAsia="zh-CN"/>
              </w:rPr>
            </w:pPr>
            <w:r>
              <w:rPr>
                <w:rFonts w:hint="eastAsia"/>
                <w:lang w:val="en-US" w:eastAsia="zh-CN"/>
              </w:rPr>
              <w:t>教师示范学生练习</w:t>
            </w:r>
          </w:p>
        </w:tc>
        <w:tc>
          <w:tcPr>
            <w:tcW w:w="1559" w:type="dxa"/>
            <w:gridSpan w:val="3"/>
            <w:vAlign w:val="center"/>
          </w:tcPr>
          <w:p>
            <w:pPr>
              <w:spacing w:line="220" w:lineRule="atLeast"/>
              <w:jc w:val="center"/>
              <w:rPr>
                <w:sz w:val="24"/>
                <w:szCs w:val="24"/>
              </w:rPr>
            </w:pPr>
            <w:r>
              <w:rPr>
                <w:rFonts w:hint="eastAsia"/>
                <w:sz w:val="24"/>
                <w:szCs w:val="24"/>
              </w:rPr>
              <w:t>辅助教具</w:t>
            </w:r>
          </w:p>
        </w:tc>
        <w:tc>
          <w:tcPr>
            <w:tcW w:w="2328" w:type="dxa"/>
            <w:gridSpan w:val="2"/>
            <w:vAlign w:val="center"/>
          </w:tcPr>
          <w:p>
            <w:pPr>
              <w:spacing w:line="220" w:lineRule="atLeast"/>
              <w:jc w:val="center"/>
              <w:rPr>
                <w:rFonts w:hint="eastAsia" w:eastAsia="微软雅黑"/>
                <w:lang w:val="en-US" w:eastAsia="zh-CN"/>
              </w:rPr>
            </w:pPr>
            <w:r>
              <w:rPr>
                <w:rFonts w:hint="eastAsia"/>
                <w:lang w:val="en-US" w:eastAsia="zh-CN"/>
              </w:rPr>
              <w:t>篮球若干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60" w:type="dxa"/>
            <w:gridSpan w:val="11"/>
            <w:vAlign w:val="center"/>
          </w:tcPr>
          <w:p>
            <w:pPr>
              <w:spacing w:line="220" w:lineRule="atLeast"/>
              <w:jc w:val="center"/>
              <w:rPr>
                <w:sz w:val="28"/>
                <w:szCs w:val="28"/>
              </w:rPr>
            </w:pPr>
            <w:r>
              <w:rPr>
                <w:rFonts w:hint="eastAsia"/>
                <w:sz w:val="28"/>
                <w:szCs w:val="28"/>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5" w:hRule="atLeast"/>
        </w:trPr>
        <w:tc>
          <w:tcPr>
            <w:tcW w:w="10060" w:type="dxa"/>
            <w:gridSpan w:val="11"/>
            <w:vAlign w:val="center"/>
          </w:tcPr>
          <w:p>
            <w:pPr>
              <w:rPr>
                <w:rFonts w:hint="eastAsia" w:eastAsia="微软雅黑"/>
                <w:lang w:val="en-US" w:eastAsia="zh-CN"/>
              </w:rPr>
            </w:pPr>
            <w:r>
              <w:rPr>
                <w:rFonts w:hint="eastAsia"/>
              </w:rPr>
              <w:t>一、</w:t>
            </w:r>
            <w:r>
              <w:rPr>
                <w:rFonts w:hint="eastAsia"/>
                <w:lang w:val="en-US" w:eastAsia="zh-CN"/>
              </w:rPr>
              <w:t>准备部分</w:t>
            </w:r>
          </w:p>
          <w:p>
            <w:pPr>
              <w:rPr>
                <w:rFonts w:hint="eastAsia"/>
              </w:rPr>
            </w:pPr>
            <w:r>
              <w:rPr>
                <w:rFonts w:hint="eastAsia"/>
                <w:lang w:eastAsia="zh-CN"/>
              </w:rPr>
              <w:t>（</w:t>
            </w:r>
            <w:r>
              <w:rPr>
                <w:rFonts w:hint="eastAsia"/>
                <w:lang w:val="en-US" w:eastAsia="zh-CN"/>
              </w:rPr>
              <w:t>一</w:t>
            </w:r>
            <w:r>
              <w:rPr>
                <w:rFonts w:hint="eastAsia"/>
                <w:lang w:eastAsia="zh-CN"/>
              </w:rPr>
              <w:t>）</w:t>
            </w:r>
            <w:r>
              <w:rPr>
                <w:rFonts w:hint="eastAsia"/>
              </w:rPr>
              <w:t>课堂常规：</w:t>
            </w:r>
          </w:p>
          <w:p>
            <w:pPr>
              <w:rPr>
                <w:rFonts w:hint="eastAsia"/>
              </w:rPr>
            </w:pPr>
            <w:r>
              <w:rPr>
                <w:rFonts w:hint="eastAsia"/>
              </w:rPr>
              <w:t>1、集合、清点人数</w:t>
            </w:r>
            <w:r>
              <w:rPr>
                <w:rFonts w:hint="eastAsia"/>
                <w:lang w:val="en-US" w:eastAsia="zh-CN"/>
              </w:rPr>
              <w:t xml:space="preserve">        </w:t>
            </w:r>
            <w:r>
              <w:rPr>
                <w:rFonts w:hint="eastAsia"/>
              </w:rPr>
              <w:t>2、师生问好</w:t>
            </w:r>
            <w:r>
              <w:rPr>
                <w:rFonts w:hint="eastAsia"/>
                <w:lang w:val="en-US" w:eastAsia="zh-CN"/>
              </w:rPr>
              <w:t xml:space="preserve">      </w:t>
            </w:r>
            <w:r>
              <w:rPr>
                <w:rFonts w:hint="eastAsia"/>
              </w:rPr>
              <w:t>3、教师检查</w:t>
            </w:r>
            <w:r>
              <w:rPr>
                <w:rFonts w:hint="eastAsia"/>
                <w:lang w:val="en-US" w:eastAsia="zh-CN"/>
              </w:rPr>
              <w:t xml:space="preserve">      </w:t>
            </w:r>
            <w:r>
              <w:rPr>
                <w:rFonts w:hint="eastAsia"/>
              </w:rPr>
              <w:t>4、宣布本次课的内容</w:t>
            </w:r>
          </w:p>
          <w:p>
            <w: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2872105</wp:posOffset>
                      </wp:positionV>
                      <wp:extent cx="635" cy="0"/>
                      <wp:effectExtent l="0" t="0" r="0" b="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62pt;margin-top:226.15pt;height:0pt;width:0.05pt;z-index:251658240;mso-width-relative:page;mso-height-relative:page;" filled="f" stroked="t" coordsize="21600,21600" o:gfxdata="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WVmmzXAAAACwEAAA8AAAAAAAAAAQAgAAAAIgAAAGRycy9k&#10;b3ducmV2LnhtbFBLAQIUABQAAAAIAIdO4kA3KfZlygEAAIkDAAAOAAAAAAAAAAEAIAAAACYBAABk&#10;cnMvZTJvRG9jLnhtbFBLBQYAAAAABgAGAFkBAABiBQAAAAA=&#10;">
                      <v:fill on="f" focussize="0,0"/>
                      <v:stroke color="#000000" joinstyle="round"/>
                      <v:imagedata o:title=""/>
                      <o:lock v:ext="edit" aspectratio="f"/>
                    </v:line>
                  </w:pict>
                </mc:Fallback>
              </mc:AlternateContent>
            </w:r>
            <w:r>
              <w:rPr>
                <w:rFonts w:hint="eastAsia"/>
              </w:rPr>
              <w:t>组织</w:t>
            </w:r>
            <w:r>
              <w:rPr>
                <w:rFonts w:hint="eastAsia"/>
                <w:lang w:val="en-US" w:eastAsia="zh-CN"/>
              </w:rPr>
              <w:t>教法</w:t>
            </w:r>
            <w:r>
              <w:rPr>
                <w:rFonts w:hint="eastAsia"/>
              </w:rPr>
              <w:t>：四列横队</w:t>
            </w:r>
          </w:p>
          <w:p>
            <w:pPr>
              <w:ind w:firstLine="1760" w:firstLineChars="800"/>
            </w:pPr>
            <w:r>
              <w:rPr>
                <w:rFonts w:hint="eastAsia"/>
              </w:rPr>
              <w:t>☆</w:t>
            </w:r>
          </w:p>
          <w:p>
            <w:pPr>
              <w:ind w:firstLine="1320" w:firstLineChars="600"/>
              <w:jc w:val="both"/>
            </w:pPr>
            <w:r>
              <w:rPr>
                <w:rFonts w:hint="eastAsia"/>
              </w:rPr>
              <w:t>××××××××××</w:t>
            </w:r>
          </w:p>
          <w:p>
            <w:pPr>
              <w:ind w:firstLine="1320" w:firstLineChars="600"/>
              <w:jc w:val="both"/>
            </w:pPr>
            <w:r>
              <w:rPr>
                <w:rFonts w:hint="eastAsia"/>
              </w:rPr>
              <w:t>××××××××××</w:t>
            </w:r>
          </w:p>
          <w:p>
            <w:pPr>
              <w:ind w:firstLine="1320" w:firstLineChars="600"/>
              <w:jc w:val="both"/>
            </w:pPr>
            <w:r>
              <w:rPr>
                <w:rFonts w:hint="eastAsia"/>
              </w:rPr>
              <w:t>××××××××××</w:t>
            </w:r>
          </w:p>
          <w:p>
            <w:pPr>
              <w:ind w:firstLine="1320" w:firstLineChars="600"/>
              <w:jc w:val="both"/>
            </w:pPr>
            <w:r>
              <w:rPr>
                <w:rFonts w:hint="eastAsia"/>
              </w:rPr>
              <w:t>××××××××××</w:t>
            </w:r>
          </w:p>
          <w:p>
            <w:pPr>
              <w:numPr>
                <w:ilvl w:val="0"/>
                <w:numId w:val="0"/>
              </w:numPr>
              <w:ind w:leftChars="0"/>
              <w:rPr>
                <w:rFonts w:hint="eastAsia" w:eastAsia="微软雅黑"/>
                <w:lang w:eastAsia="zh-CN"/>
              </w:rPr>
            </w:pPr>
            <w:r>
              <w:rPr>
                <w:rFonts w:hint="eastAsia"/>
              </w:rPr>
              <w:t>要求</w:t>
            </w:r>
            <w:r>
              <w:rPr>
                <w:rFonts w:hint="eastAsia"/>
                <w:lang w:eastAsia="zh-CN"/>
              </w:rPr>
              <w:t>：</w:t>
            </w:r>
          </w:p>
          <w:p>
            <w:pPr>
              <w:numPr>
                <w:ilvl w:val="0"/>
                <w:numId w:val="1"/>
              </w:numPr>
            </w:pPr>
            <w:r>
              <w:rPr>
                <w:rFonts w:hint="eastAsia"/>
              </w:rPr>
              <w:t>集合要做到块、静、齐</w:t>
            </w:r>
          </w:p>
          <w:p>
            <w:pPr>
              <w:numPr>
                <w:ilvl w:val="0"/>
                <w:numId w:val="1"/>
              </w:numPr>
            </w:pPr>
            <w:r>
              <w:rPr>
                <w:rFonts w:hint="eastAsia"/>
              </w:rPr>
              <w:t>学生认真听老师宣布课的内容</w:t>
            </w:r>
          </w:p>
          <w:p>
            <w:pPr>
              <w:numPr>
                <w:ilvl w:val="0"/>
                <w:numId w:val="2"/>
              </w:numPr>
              <w:ind w:leftChars="0"/>
              <w:rPr>
                <w:rFonts w:hint="eastAsia"/>
                <w:lang w:val="en-US" w:eastAsia="zh-CN"/>
              </w:rPr>
            </w:pPr>
            <w:r>
              <w:rPr>
                <w:rFonts w:hint="eastAsia"/>
                <w:lang w:val="en-US" w:eastAsia="zh-CN"/>
              </w:rPr>
              <w:t>准备活动</w:t>
            </w:r>
          </w:p>
          <w:p>
            <w:pPr>
              <w:numPr>
                <w:ilvl w:val="0"/>
                <w:numId w:val="3"/>
              </w:numPr>
              <w:rPr>
                <w:rFonts w:hint="eastAsia"/>
                <w:lang w:val="en-US" w:eastAsia="zh-CN"/>
              </w:rPr>
            </w:pPr>
            <w:r>
              <w:rPr>
                <w:rFonts w:hint="eastAsia"/>
                <w:lang w:val="en-US" w:eastAsia="zh-CN"/>
              </w:rPr>
              <w:t xml:space="preserve">操场慢跑两圈                            </w:t>
            </w:r>
          </w:p>
          <w:p>
            <w:pPr>
              <w:numPr>
                <w:ilvl w:val="0"/>
                <w:numId w:val="3"/>
              </w:numPr>
              <w:rPr>
                <w:rFonts w:hint="eastAsia"/>
                <w:lang w:val="en-US" w:eastAsia="zh-CN"/>
              </w:rPr>
            </w:pPr>
            <w:r>
              <w:rPr>
                <w:rFonts w:hint="eastAsia"/>
                <w:lang w:val="en-US" w:eastAsia="zh-CN"/>
              </w:rPr>
              <w:t>徒手操：头部运动、扩胸运动、弓步压腿，侧压腿、活动手脚腕关节</w:t>
            </w:r>
          </w:p>
          <w:p>
            <w:pPr>
              <w:numPr>
                <w:ilvl w:val="0"/>
                <w:numId w:val="4"/>
              </w:numPr>
              <w:rPr>
                <w:rFonts w:hint="eastAsia"/>
                <w:lang w:val="en-US" w:eastAsia="zh-CN"/>
              </w:rPr>
            </w:pPr>
            <w:r>
              <w:rPr>
                <w:rFonts w:hint="eastAsia"/>
                <w:lang w:val="en-US" w:eastAsia="zh-CN"/>
              </w:rPr>
              <w:t>基本部分</w:t>
            </w:r>
          </w:p>
          <w:p>
            <w:pPr>
              <w:numPr>
                <w:ilvl w:val="0"/>
                <w:numId w:val="5"/>
              </w:numPr>
              <w:rPr>
                <w:rFonts w:hint="eastAsia"/>
              </w:rPr>
            </w:pPr>
            <w:r>
              <w:rPr>
                <w:rFonts w:hint="eastAsia"/>
                <w:lang w:val="en-US" w:eastAsia="zh-CN"/>
              </w:rPr>
              <w:t>篮球双手胸前传接球</w:t>
            </w:r>
          </w:p>
          <w:p>
            <w:pPr>
              <w:numPr>
                <w:ilvl w:val="0"/>
                <w:numId w:val="0"/>
              </w:numPr>
              <w:rPr>
                <w:rFonts w:hint="eastAsia"/>
              </w:rPr>
            </w:pPr>
            <w:r>
              <w:rPr>
                <w:rFonts w:hint="eastAsia"/>
                <w:lang w:val="en-US" w:eastAsia="zh-CN"/>
              </w:rPr>
              <w:t>组织</w:t>
            </w:r>
            <w:r>
              <w:rPr>
                <w:rFonts w:hint="eastAsia"/>
              </w:rPr>
              <w:t>教法：</w:t>
            </w:r>
          </w:p>
          <w:p>
            <w:pPr>
              <w:pStyle w:val="9"/>
              <w:numPr>
                <w:ilvl w:val="0"/>
                <w:numId w:val="6"/>
              </w:numPr>
              <w:rPr>
                <w:rFonts w:hint="eastAsia"/>
              </w:rPr>
            </w:pPr>
            <w:r>
              <w:rPr>
                <w:rFonts w:hint="eastAsia"/>
              </w:rPr>
              <w:t>教师向学生讲解传接球动作技术</w:t>
            </w:r>
          </w:p>
          <w:p>
            <w:pPr>
              <w:pStyle w:val="9"/>
              <w:numPr>
                <w:ilvl w:val="0"/>
                <w:numId w:val="0"/>
              </w:numPr>
              <w:rPr>
                <w:rFonts w:hint="eastAsia" w:ascii="Tahoma" w:hAnsi="Tahoma" w:cs="Tahoma"/>
                <w:color w:val="000000"/>
                <w:sz w:val="21"/>
                <w:szCs w:val="21"/>
              </w:rPr>
            </w:pPr>
            <w:r>
              <w:rPr>
                <w:rFonts w:hint="eastAsia"/>
                <w:sz w:val="21"/>
                <w:szCs w:val="21"/>
              </w:rPr>
              <w:t>动作要领：双手持球于胸腹之间，两肘自然</w:t>
            </w:r>
            <w:r>
              <w:rPr>
                <w:rFonts w:hint="eastAsia"/>
                <w:sz w:val="21"/>
                <w:szCs w:val="21"/>
                <w:lang w:val="en-US" w:eastAsia="zh-CN"/>
              </w:rPr>
              <w:t>弯曲，</w:t>
            </w:r>
            <w:r>
              <w:rPr>
                <w:rFonts w:hint="eastAsia"/>
                <w:sz w:val="21"/>
                <w:szCs w:val="21"/>
              </w:rPr>
              <w:t>两手手指自然分开，拇指相对成八字，用指根以上部位持球，手心空出，传球时，后脚蹬地，身体重心前移的同时前臂迅速向传球方向伸出，拇指用力拨球，食指、中指用力拨球将球传出，后恢复成站立姿势</w:t>
            </w:r>
            <w:r>
              <w:rPr>
                <w:rFonts w:hint="eastAsia"/>
                <w:sz w:val="21"/>
                <w:szCs w:val="21"/>
                <w:lang w:eastAsia="zh-CN"/>
              </w:rPr>
              <w:t>；</w:t>
            </w:r>
            <w:r>
              <w:rPr>
                <w:rFonts w:hint="eastAsia"/>
                <w:sz w:val="21"/>
                <w:szCs w:val="21"/>
              </w:rPr>
              <w:t>出球后，手心和大拇指向下，其余手指向前</w:t>
            </w:r>
            <w:r>
              <w:rPr>
                <w:rFonts w:hint="eastAsia"/>
                <w:sz w:val="21"/>
                <w:szCs w:val="21"/>
                <w:lang w:eastAsia="zh-CN"/>
              </w:rPr>
              <w:t>。</w:t>
            </w:r>
            <w:r>
              <w:rPr>
                <w:rFonts w:hint="eastAsia" w:ascii="Tahoma" w:hAnsi="Tahoma" w:cs="Tahoma"/>
                <w:color w:val="000000"/>
                <w:sz w:val="21"/>
                <w:szCs w:val="21"/>
              </w:rPr>
              <w:t>接球时两眼注视来球，两臂迎球伸出，双手</w:t>
            </w:r>
            <w:r>
              <w:rPr>
                <w:rFonts w:hint="eastAsia" w:ascii="Tahoma" w:hAnsi="Tahoma" w:cs="Tahoma"/>
                <w:color w:val="000000"/>
                <w:sz w:val="21"/>
                <w:szCs w:val="21"/>
                <w:lang w:val="en-US" w:eastAsia="zh-CN"/>
              </w:rPr>
              <w:t>手型同传球手型，</w:t>
            </w:r>
            <w:r>
              <w:rPr>
                <w:rFonts w:hint="eastAsia" w:ascii="Tahoma" w:hAnsi="Tahoma" w:cs="Tahoma"/>
                <w:color w:val="000000"/>
                <w:sz w:val="21"/>
                <w:szCs w:val="21"/>
              </w:rPr>
              <w:t>当手指触球时，双手将球握住，两臂顺势屈肘后引缓冲球的力量，两手持球于胸腹之间。</w:t>
            </w:r>
          </w:p>
          <w:p>
            <w:pPr>
              <w:rPr>
                <w:rFonts w:hint="eastAsia"/>
              </w:rPr>
            </w:pPr>
            <w:r>
              <w:rPr>
                <w:rFonts w:hint="eastAsia"/>
                <w:lang w:val="en-US" w:eastAsia="zh-CN"/>
              </w:rPr>
              <w:t>2、</w:t>
            </w:r>
            <w:r>
              <w:rPr>
                <w:rFonts w:hint="eastAsia"/>
              </w:rPr>
              <w:t>在教师的口令下学生做原地不持球动作，教师喊一时屈肘两手放于胸腹之间，喊2学生推臂</w:t>
            </w:r>
          </w:p>
          <w:p>
            <w:pPr>
              <w:rPr>
                <w:rFonts w:hint="eastAsia"/>
              </w:rPr>
            </w:pPr>
            <w:r>
              <w:rPr>
                <w:rFonts w:hint="eastAsia"/>
                <w:lang w:val="en-US" w:eastAsia="zh-CN"/>
              </w:rPr>
              <w:t>3、</w:t>
            </w:r>
            <w:r>
              <w:rPr>
                <w:rFonts w:hint="eastAsia"/>
              </w:rPr>
              <w:t>学生两两对传持球练习</w:t>
            </w:r>
          </w:p>
          <w:p>
            <w:pPr>
              <w:rPr>
                <w:rFonts w:hint="eastAsia"/>
              </w:rPr>
            </w:pPr>
            <w:r>
              <w:rPr>
                <w:rFonts w:hint="eastAsia"/>
                <w:lang w:val="en-US" w:eastAsia="zh-CN"/>
              </w:rPr>
              <w:t>4、</w:t>
            </w:r>
            <w:r>
              <w:rPr>
                <w:rFonts w:hint="eastAsia"/>
              </w:rPr>
              <w:t>学生多人对传练习</w:t>
            </w:r>
          </w:p>
          <w:p>
            <w:pPr>
              <w:rPr>
                <w:rFonts w:hint="eastAsia"/>
              </w:rPr>
            </w:pPr>
          </w:p>
          <w:p>
            <w:pPr>
              <w:rPr>
                <w:rFonts w:hint="eastAsia"/>
              </w:rPr>
            </w:pPr>
            <w:r>
              <w:rPr>
                <w:rFonts w:hint="eastAsia"/>
              </w:rPr>
              <w:t>练习1、原地徒手不持球动作练习</w:t>
            </w:r>
          </w:p>
          <w:p>
            <w:pPr>
              <w:rPr>
                <w:rFonts w:hint="eastAsia"/>
              </w:rPr>
            </w:pPr>
            <w:r>
              <w:rPr>
                <w:rFonts w:hint="eastAsia"/>
              </w:rPr>
              <w:t>要求：两肘自然弯曲于体侧，出手时后脚蹬地，两臂前伸，两碗随之旋内，拇指用力下压，食指、中指用力将球拨出</w:t>
            </w:r>
          </w:p>
          <w:p>
            <w:pPr>
              <w:rPr>
                <w:rFonts w:hint="eastAsia"/>
              </w:rPr>
            </w:pPr>
            <w:r>
              <w:rPr>
                <w:rFonts w:hint="eastAsia"/>
              </w:rPr>
              <w:t>练习2、学生两两对立而站。进行持球对传练习</w:t>
            </w:r>
          </w:p>
          <w:p>
            <w:pPr>
              <w:rPr>
                <w:rFonts w:hint="eastAsia"/>
              </w:rPr>
            </w:pPr>
            <w:r>
              <w:rPr>
                <w:rFonts w:hint="eastAsia"/>
              </w:rPr>
              <w:t>要求：同上</w:t>
            </w:r>
          </w:p>
          <w:p>
            <w:pPr>
              <w:rPr>
                <w:rFonts w:hint="eastAsia"/>
              </w:rPr>
            </w:pPr>
            <w:r>
              <w:rPr>
                <w:rFonts w:hint="eastAsia"/>
              </w:rPr>
              <w:t>练习3、学生</w:t>
            </w:r>
            <w:r>
              <w:rPr>
                <w:rFonts w:hint="eastAsia"/>
                <w:lang w:val="en-US" w:eastAsia="zh-CN"/>
              </w:rPr>
              <w:t>两人行进间</w:t>
            </w:r>
            <w:r>
              <w:rPr>
                <w:rFonts w:hint="eastAsia"/>
              </w:rPr>
              <w:t>互传练习</w:t>
            </w:r>
          </w:p>
          <w:p>
            <w:pPr>
              <w:numPr>
                <w:ilvl w:val="0"/>
                <w:numId w:val="5"/>
              </w:numPr>
              <w:ind w:left="0" w:leftChars="0" w:firstLine="0" w:firstLineChars="0"/>
              <w:rPr>
                <w:rFonts w:hint="eastAsia"/>
              </w:rPr>
            </w:pPr>
            <w:r>
              <w:rPr>
                <w:rFonts w:hint="eastAsia"/>
                <w:lang w:val="en-US" w:eastAsia="zh-CN"/>
              </w:rPr>
              <w:t>游戏：背靠背运球</w:t>
            </w:r>
          </w:p>
          <w:p>
            <w:pPr>
              <w:rPr>
                <w:rFonts w:hint="eastAsia"/>
              </w:rPr>
            </w:pPr>
            <w:r>
              <w:rPr>
                <w:rFonts w:hint="eastAsia"/>
              </w:rPr>
              <w:t>1、教师讲解游戏方法和规则</w:t>
            </w:r>
          </w:p>
          <w:p>
            <w:pPr>
              <w:rPr>
                <w:rFonts w:hint="eastAsia"/>
              </w:rPr>
            </w:pPr>
            <w:r>
              <w:rPr>
                <w:rFonts w:hint="eastAsia"/>
              </w:rPr>
              <w:t>2、教师组织学生进行游戏</w:t>
            </w:r>
          </w:p>
          <w:p>
            <w:pPr>
              <w:rPr>
                <w:rFonts w:hint="eastAsia"/>
              </w:rPr>
            </w:pPr>
            <w:r>
              <w:rPr>
                <w:rFonts w:hint="eastAsia"/>
              </w:rPr>
              <w:t>3、学生分组进行游戏比赛</w:t>
            </w:r>
          </w:p>
          <w:p>
            <w:pPr>
              <w:rPr>
                <w:rFonts w:hint="eastAsia"/>
              </w:rPr>
            </w:pPr>
            <w:r>
              <w:rPr>
                <w:rFonts w:hint="eastAsia"/>
              </w:rPr>
              <w:t>要求</w:t>
            </w:r>
          </w:p>
          <w:p>
            <w:pPr>
              <w:rPr>
                <w:rFonts w:hint="eastAsia"/>
              </w:rPr>
            </w:pPr>
            <w:r>
              <w:rPr>
                <w:rFonts w:hint="eastAsia"/>
              </w:rPr>
              <w:t>1、学生认真听好游戏规则</w:t>
            </w:r>
          </w:p>
          <w:p>
            <w:pPr>
              <w:rPr>
                <w:rFonts w:hint="eastAsia"/>
              </w:rPr>
            </w:pPr>
            <w:r>
              <w:rPr>
                <w:rFonts w:hint="eastAsia"/>
              </w:rPr>
              <w:t>2、在游戏中不得干扰其它进行游戏的同学</w:t>
            </w:r>
          </w:p>
          <w:p>
            <w:pPr>
              <w:rPr>
                <w:rFonts w:hint="eastAsia"/>
              </w:rPr>
            </w:pPr>
            <w:r>
              <w:rPr>
                <w:rFonts w:hint="eastAsia"/>
              </w:rPr>
              <w:t>3、学生积极主动的参加游戏</w:t>
            </w:r>
          </w:p>
          <w:p>
            <w:pPr>
              <w:spacing w:line="480" w:lineRule="exact"/>
              <w:rPr>
                <w:rFonts w:ascii="宋体" w:hAnsi="宋体"/>
                <w:color w:val="000000"/>
                <w:kern w:val="0"/>
                <w:sz w:val="24"/>
              </w:rPr>
            </w:pPr>
            <w:r>
              <w:rPr>
                <w:rFonts w:hint="eastAsia" w:ascii="宋体" w:hAnsi="宋体"/>
                <w:color w:val="000000"/>
                <w:kern w:val="0"/>
                <w:sz w:val="24"/>
              </w:rPr>
              <w:t>（三）</w:t>
            </w:r>
            <w:r>
              <w:rPr>
                <w:rFonts w:ascii="宋体" w:hAnsi="宋体"/>
                <w:color w:val="000000"/>
                <w:kern w:val="0"/>
                <w:sz w:val="24"/>
              </w:rPr>
              <w:t xml:space="preserve">、结束部分  </w:t>
            </w:r>
          </w:p>
          <w:p>
            <w:pPr>
              <w:rPr>
                <w:rFonts w:hint="eastAsia"/>
              </w:rPr>
            </w:pPr>
            <w:r>
              <w:rPr>
                <w:rFonts w:hint="eastAsia" w:ascii="宋体" w:hAnsi="宋体"/>
                <w:color w:val="000000"/>
                <w:kern w:val="0"/>
                <w:sz w:val="24"/>
              </w:rPr>
              <w:t>1、集体</w:t>
            </w:r>
            <w:r>
              <w:rPr>
                <w:rFonts w:ascii="宋体" w:hAnsi="宋体"/>
                <w:color w:val="000000"/>
                <w:kern w:val="0"/>
                <w:sz w:val="24"/>
              </w:rPr>
              <w:t>放松</w:t>
            </w:r>
            <w:r>
              <w:rPr>
                <w:rFonts w:hint="eastAsia" w:ascii="宋体" w:hAnsi="宋体"/>
                <w:color w:val="000000"/>
                <w:kern w:val="0"/>
                <w:sz w:val="24"/>
                <w:lang w:val="en-US" w:eastAsia="zh-CN"/>
              </w:rPr>
              <w:t xml:space="preserve">       </w:t>
            </w:r>
            <w:r>
              <w:rPr>
                <w:rFonts w:ascii="宋体" w:hAnsi="宋体"/>
                <w:color w:val="000000"/>
                <w:kern w:val="0"/>
                <w:sz w:val="24"/>
              </w:rPr>
              <w:t xml:space="preserve"> 2、教师讲评小结</w:t>
            </w:r>
            <w:r>
              <w:rPr>
                <w:rFonts w:hint="eastAsia" w:ascii="宋体" w:hAnsi="宋体"/>
                <w:color w:val="000000"/>
                <w:kern w:val="0"/>
                <w:sz w:val="24"/>
                <w:lang w:val="en-US" w:eastAsia="zh-CN"/>
              </w:rPr>
              <w:t xml:space="preserve">        </w:t>
            </w:r>
            <w:r>
              <w:rPr>
                <w:rFonts w:hint="eastAsia"/>
                <w:color w:val="000000"/>
                <w:kern w:val="0"/>
                <w:sz w:val="24"/>
              </w:rPr>
              <w:t>3、下课</w:t>
            </w:r>
          </w:p>
          <w:p>
            <w:pPr>
              <w:numPr>
                <w:ilvl w:val="0"/>
                <w:numId w:val="0"/>
              </w:numPr>
              <w:ind w:leftChars="0"/>
              <w:rPr>
                <w:rFonts w:hint="eastAsia"/>
                <w:lang w:val="en-US" w:eastAsia="zh-CN"/>
              </w:rPr>
            </w:pPr>
          </w:p>
          <w:p>
            <w:pPr>
              <w:pStyle w:val="9"/>
              <w:rPr>
                <w:rFonts w:hint="eastAsia" w:ascii="Tahoma" w:hAnsi="Tahoma" w:cs="Tahoma"/>
                <w:color w:val="000000"/>
                <w:sz w:val="21"/>
                <w:szCs w:val="21"/>
              </w:rPr>
            </w:pPr>
            <w:r>
              <w:rPr>
                <w:rFonts w:hint="eastAsia" w:ascii="Tahoma" w:hAnsi="Tahoma" w:cs="Tahoma"/>
                <w:color w:val="000000"/>
                <w:sz w:val="21"/>
                <w:szCs w:val="21"/>
              </w:rPr>
              <w:t>。</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rPr>
                <w:rFonts w:hint="eastAsia"/>
              </w:rPr>
            </w:pPr>
          </w:p>
          <w:p>
            <w:pPr>
              <w:numPr>
                <w:ilvl w:val="0"/>
                <w:numId w:val="0"/>
              </w:numPr>
              <w:spacing w:line="220" w:lineRule="atLeas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0060" w:type="dxa"/>
            <w:gridSpan w:val="11"/>
            <w:vAlign w:val="center"/>
          </w:tcPr>
          <w:p>
            <w:pPr>
              <w:spacing w:line="220" w:lineRule="atLeast"/>
              <w:jc w:val="center"/>
              <w:rPr>
                <w:sz w:val="30"/>
                <w:szCs w:val="30"/>
              </w:rPr>
            </w:pPr>
            <w:r>
              <w:rPr>
                <w:rFonts w:hint="eastAsia"/>
                <w:sz w:val="30"/>
                <w:szCs w:val="30"/>
              </w:rPr>
              <w:t>板   书    设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trPr>
        <w:tc>
          <w:tcPr>
            <w:tcW w:w="10060" w:type="dxa"/>
            <w:gridSpan w:val="11"/>
            <w:vAlign w:val="center"/>
          </w:tcPr>
          <w:p>
            <w:pPr>
              <w:jc w:val="center"/>
              <w:rPr>
                <w:rFonts w:hint="eastAsia" w:eastAsia="微软雅黑"/>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trPr>
        <w:tc>
          <w:tcPr>
            <w:tcW w:w="1275" w:type="dxa"/>
            <w:vAlign w:val="center"/>
          </w:tcPr>
          <w:p>
            <w:pPr>
              <w:spacing w:line="220" w:lineRule="atLeast"/>
              <w:jc w:val="center"/>
              <w:rPr>
                <w:sz w:val="30"/>
                <w:szCs w:val="30"/>
              </w:rPr>
            </w:pPr>
            <w:r>
              <w:rPr>
                <w:rFonts w:hint="eastAsia"/>
                <w:sz w:val="30"/>
                <w:szCs w:val="30"/>
              </w:rPr>
              <w:t>教</w:t>
            </w:r>
          </w:p>
          <w:p>
            <w:pPr>
              <w:spacing w:line="220" w:lineRule="atLeast"/>
              <w:jc w:val="center"/>
              <w:rPr>
                <w:sz w:val="30"/>
                <w:szCs w:val="30"/>
              </w:rPr>
            </w:pPr>
            <w:r>
              <w:rPr>
                <w:rFonts w:hint="eastAsia"/>
                <w:sz w:val="30"/>
                <w:szCs w:val="30"/>
              </w:rPr>
              <w:t>后</w:t>
            </w:r>
          </w:p>
          <w:p>
            <w:pPr>
              <w:spacing w:line="220" w:lineRule="atLeast"/>
              <w:jc w:val="center"/>
              <w:rPr>
                <w:sz w:val="30"/>
                <w:szCs w:val="30"/>
              </w:rPr>
            </w:pPr>
            <w:r>
              <w:rPr>
                <w:rFonts w:hint="eastAsia"/>
                <w:sz w:val="30"/>
                <w:szCs w:val="30"/>
              </w:rPr>
              <w:t>反</w:t>
            </w:r>
          </w:p>
          <w:p>
            <w:pPr>
              <w:spacing w:line="220" w:lineRule="atLeast"/>
              <w:jc w:val="center"/>
              <w:rPr>
                <w:sz w:val="30"/>
                <w:szCs w:val="30"/>
              </w:rPr>
            </w:pPr>
            <w:r>
              <w:rPr>
                <w:rFonts w:hint="eastAsia"/>
                <w:sz w:val="30"/>
                <w:szCs w:val="30"/>
              </w:rPr>
              <w:t>思</w:t>
            </w:r>
          </w:p>
        </w:tc>
        <w:tc>
          <w:tcPr>
            <w:tcW w:w="8785" w:type="dxa"/>
            <w:gridSpan w:val="10"/>
            <w:vAlign w:val="center"/>
          </w:tcPr>
          <w:p>
            <w:pPr>
              <w:spacing w:line="220" w:lineRule="atLeast"/>
              <w:jc w:val="both"/>
              <w:rPr>
                <w:rFonts w:hint="eastAsia" w:eastAsia="微软雅黑"/>
                <w:lang w:val="en-US" w:eastAsia="zh-CN"/>
              </w:rPr>
            </w:pPr>
            <w:r>
              <w:rPr>
                <w:rFonts w:hint="eastAsia"/>
                <w:lang w:val="en-US" w:eastAsia="zh-CN"/>
              </w:rPr>
              <w:t>本节课锻炼了学生的上肢力量和同学之间的相互配合与默契，学生动作基本掌握，也有少部分特别是女生动作掌握的不是很好，还需要多加练习</w:t>
            </w:r>
            <w:bookmarkStart w:id="0" w:name="_GoBack"/>
            <w:bookmarkEnd w:id="0"/>
          </w:p>
        </w:tc>
      </w:tr>
    </w:tbl>
    <w:p>
      <w:pPr>
        <w:spacing w:line="220" w:lineRule="atLeast"/>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9F68F"/>
    <w:multiLevelType w:val="singleLevel"/>
    <w:tmpl w:val="C279F68F"/>
    <w:lvl w:ilvl="0" w:tentative="0">
      <w:start w:val="1"/>
      <w:numFmt w:val="chineseCounting"/>
      <w:suff w:val="nothing"/>
      <w:lvlText w:val="（%1）"/>
      <w:lvlJc w:val="left"/>
      <w:rPr>
        <w:rFonts w:hint="eastAsia"/>
      </w:rPr>
    </w:lvl>
  </w:abstractNum>
  <w:abstractNum w:abstractNumId="1">
    <w:nsid w:val="0000000D"/>
    <w:multiLevelType w:val="singleLevel"/>
    <w:tmpl w:val="0000000D"/>
    <w:lvl w:ilvl="0" w:tentative="0">
      <w:start w:val="1"/>
      <w:numFmt w:val="decimal"/>
      <w:suff w:val="nothing"/>
      <w:lvlText w:val="(%1)"/>
      <w:lvlJc w:val="left"/>
      <w:pPr>
        <w:ind w:left="0" w:firstLine="0"/>
      </w:pPr>
    </w:lvl>
  </w:abstractNum>
  <w:abstractNum w:abstractNumId="2">
    <w:nsid w:val="1FCBF3C8"/>
    <w:multiLevelType w:val="singleLevel"/>
    <w:tmpl w:val="1FCBF3C8"/>
    <w:lvl w:ilvl="0" w:tentative="0">
      <w:start w:val="2"/>
      <w:numFmt w:val="chineseCounting"/>
      <w:suff w:val="nothing"/>
      <w:lvlText w:val="%1、"/>
      <w:lvlJc w:val="left"/>
      <w:rPr>
        <w:rFonts w:hint="eastAsia"/>
      </w:rPr>
    </w:lvl>
  </w:abstractNum>
  <w:abstractNum w:abstractNumId="3">
    <w:nsid w:val="5B27D6B2"/>
    <w:multiLevelType w:val="singleLevel"/>
    <w:tmpl w:val="5B27D6B2"/>
    <w:lvl w:ilvl="0" w:tentative="0">
      <w:start w:val="1"/>
      <w:numFmt w:val="decimal"/>
      <w:suff w:val="nothing"/>
      <w:lvlText w:val="%1、"/>
      <w:lvlJc w:val="left"/>
    </w:lvl>
  </w:abstractNum>
  <w:abstractNum w:abstractNumId="4">
    <w:nsid w:val="6105002F"/>
    <w:multiLevelType w:val="singleLevel"/>
    <w:tmpl w:val="6105002F"/>
    <w:lvl w:ilvl="0" w:tentative="0">
      <w:start w:val="2"/>
      <w:numFmt w:val="chineseCounting"/>
      <w:suff w:val="nothing"/>
      <w:lvlText w:val="（%1）"/>
      <w:lvlJc w:val="left"/>
      <w:rPr>
        <w:rFonts w:hint="eastAsia"/>
      </w:rPr>
    </w:lvl>
  </w:abstractNum>
  <w:abstractNum w:abstractNumId="5">
    <w:nsid w:val="70D79FEF"/>
    <w:multiLevelType w:val="singleLevel"/>
    <w:tmpl w:val="70D79FEF"/>
    <w:lvl w:ilvl="0" w:tentative="0">
      <w:start w:val="1"/>
      <w:numFmt w:val="decimal"/>
      <w:suff w:val="nothing"/>
      <w:lvlText w:val="%1、"/>
      <w:lvlJc w:val="left"/>
    </w:lvl>
  </w:abstractNum>
  <w:num w:numId="1">
    <w:abstractNumId w:val="1"/>
    <w:lvlOverride w:ilvl="0">
      <w:startOverride w:val="1"/>
    </w:lvlOverride>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D5D01"/>
    <w:rsid w:val="193A71EB"/>
    <w:rsid w:val="34BB1F99"/>
    <w:rsid w:val="419B2E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 w:type="paragraph" w:customStyle="1" w:styleId="9">
    <w:name w:val="pa-12"/>
    <w:basedOn w:val="1"/>
    <w:qFormat/>
    <w:uiPriority w:val="0"/>
    <w:pPr>
      <w:widowControl/>
      <w:spacing w:line="240" w:lineRule="atLeas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Words>
  <Characters>162</Characters>
  <Lines>1</Lines>
  <Paragraphs>1</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张润华</dc:creator>
  <cp:lastModifiedBy>Administrator</cp:lastModifiedBy>
  <dcterms:modified xsi:type="dcterms:W3CDTF">2001-01-12T16:09:17Z</dcterms:modified>
  <dc:title>安庆市外国语学校小学部电子备课纸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