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70284" w14:textId="77777777" w:rsidR="005C19CB" w:rsidRDefault="005C19CB" w:rsidP="005C19CB">
      <w:pPr>
        <w:pStyle w:val="1"/>
      </w:pPr>
      <w:bookmarkStart w:id="0" w:name="_Toc21440496"/>
      <w:bookmarkStart w:id="1" w:name="_Toc21448660"/>
      <w:r>
        <w:rPr>
          <w:rFonts w:hint="eastAsia"/>
        </w:rPr>
        <w:t>基础医学院</w:t>
      </w:r>
      <w:bookmarkEnd w:id="0"/>
      <w:bookmarkEnd w:id="1"/>
    </w:p>
    <w:p w14:paraId="6A18787D" w14:textId="77777777" w:rsidR="005C19CB" w:rsidRPr="00371B68" w:rsidRDefault="005C19CB" w:rsidP="005C19CB">
      <w:pPr>
        <w:rPr>
          <w:rFonts w:ascii="微软雅黑" w:eastAsia="微软雅黑" w:hAnsi="微软雅黑"/>
          <w:b/>
          <w:bCs/>
          <w:sz w:val="28"/>
          <w:szCs w:val="28"/>
        </w:rPr>
      </w:pPr>
      <w:r w:rsidRPr="00371B68">
        <w:rPr>
          <w:rFonts w:ascii="微软雅黑" w:eastAsia="微软雅黑" w:hAnsi="微软雅黑" w:hint="eastAsia"/>
          <w:b/>
          <w:bCs/>
          <w:sz w:val="28"/>
          <w:szCs w:val="28"/>
        </w:rPr>
        <w:t>培训项目：</w:t>
      </w:r>
      <w:r w:rsidRPr="00B72E15">
        <w:rPr>
          <w:rFonts w:ascii="微软雅黑" w:eastAsia="微软雅黑" w:hAnsi="微软雅黑" w:hint="eastAsia"/>
          <w:sz w:val="28"/>
          <w:szCs w:val="28"/>
        </w:rPr>
        <w:t>临床</w:t>
      </w:r>
      <w:r w:rsidRPr="00B72E15">
        <w:rPr>
          <w:rFonts w:ascii="微软雅黑" w:eastAsia="微软雅黑" w:hAnsi="微软雅黑"/>
          <w:sz w:val="28"/>
          <w:szCs w:val="28"/>
        </w:rPr>
        <w:t>应用解剖学培训班</w:t>
      </w:r>
    </w:p>
    <w:p w14:paraId="47D33AE3" w14:textId="77777777" w:rsidR="005C19CB" w:rsidRDefault="005C19CB" w:rsidP="005C19CB">
      <w:pPr>
        <w:rPr>
          <w:rFonts w:ascii="微软雅黑" w:eastAsia="微软雅黑" w:hAnsi="微软雅黑"/>
          <w:sz w:val="28"/>
          <w:szCs w:val="28"/>
        </w:rPr>
      </w:pPr>
      <w:r w:rsidRPr="00371B68">
        <w:rPr>
          <w:rFonts w:ascii="微软雅黑" w:eastAsia="微软雅黑" w:hAnsi="微软雅黑" w:hint="eastAsia"/>
          <w:b/>
          <w:bCs/>
          <w:sz w:val="28"/>
          <w:szCs w:val="28"/>
        </w:rPr>
        <w:t>培训对象：</w:t>
      </w:r>
      <w:r w:rsidRPr="00371B68">
        <w:rPr>
          <w:rFonts w:ascii="微软雅黑" w:eastAsia="微软雅黑" w:hAnsi="微软雅黑" w:hint="eastAsia"/>
          <w:sz w:val="28"/>
          <w:szCs w:val="28"/>
        </w:rPr>
        <w:t>临床</w:t>
      </w:r>
      <w:r w:rsidRPr="00371B68">
        <w:rPr>
          <w:rFonts w:ascii="微软雅黑" w:eastAsia="微软雅黑" w:hAnsi="微软雅黑"/>
          <w:sz w:val="28"/>
          <w:szCs w:val="28"/>
        </w:rPr>
        <w:t>外科</w:t>
      </w:r>
      <w:r w:rsidRPr="00371B68">
        <w:rPr>
          <w:rFonts w:ascii="微软雅黑" w:eastAsia="微软雅黑" w:hAnsi="微软雅黑" w:hint="eastAsia"/>
          <w:sz w:val="28"/>
          <w:szCs w:val="28"/>
        </w:rPr>
        <w:t>医师</w:t>
      </w:r>
      <w:r w:rsidRPr="00371B68">
        <w:rPr>
          <w:rFonts w:ascii="微软雅黑" w:eastAsia="微软雅黑" w:hAnsi="微软雅黑"/>
          <w:sz w:val="28"/>
          <w:szCs w:val="28"/>
        </w:rPr>
        <w:t>、</w:t>
      </w:r>
      <w:r w:rsidRPr="00371B68">
        <w:rPr>
          <w:rFonts w:ascii="微软雅黑" w:eastAsia="微软雅黑" w:hAnsi="微软雅黑" w:hint="eastAsia"/>
          <w:sz w:val="28"/>
          <w:szCs w:val="28"/>
        </w:rPr>
        <w:t>妇科</w:t>
      </w:r>
      <w:r w:rsidRPr="00371B68">
        <w:rPr>
          <w:rFonts w:ascii="微软雅黑" w:eastAsia="微软雅黑" w:hAnsi="微软雅黑"/>
          <w:sz w:val="28"/>
          <w:szCs w:val="28"/>
        </w:rPr>
        <w:t>医师</w:t>
      </w:r>
      <w:r w:rsidRPr="00371B68">
        <w:rPr>
          <w:rFonts w:ascii="微软雅黑" w:eastAsia="微软雅黑" w:hAnsi="微软雅黑" w:hint="eastAsia"/>
          <w:sz w:val="28"/>
          <w:szCs w:val="28"/>
        </w:rPr>
        <w:t>；规范化培训</w:t>
      </w:r>
      <w:r w:rsidRPr="00371B68">
        <w:rPr>
          <w:rFonts w:ascii="微软雅黑" w:eastAsia="微软雅黑" w:hAnsi="微软雅黑"/>
          <w:sz w:val="28"/>
          <w:szCs w:val="28"/>
        </w:rPr>
        <w:t>生</w:t>
      </w:r>
    </w:p>
    <w:p w14:paraId="0D86EA63" w14:textId="77777777" w:rsidR="005C19CB" w:rsidRPr="00371B68" w:rsidRDefault="005C19CB" w:rsidP="005C19CB">
      <w:pPr>
        <w:rPr>
          <w:rFonts w:ascii="微软雅黑" w:eastAsia="微软雅黑" w:hAnsi="微软雅黑"/>
          <w:sz w:val="28"/>
          <w:szCs w:val="28"/>
        </w:rPr>
      </w:pPr>
      <w:r w:rsidRPr="00B72E15">
        <w:rPr>
          <w:rFonts w:ascii="微软雅黑" w:eastAsia="微软雅黑" w:hAnsi="微软雅黑" w:hint="eastAsia"/>
          <w:b/>
          <w:bCs/>
          <w:sz w:val="28"/>
          <w:szCs w:val="28"/>
        </w:rPr>
        <w:t>项目简介：</w:t>
      </w:r>
      <w:r w:rsidRPr="004B517B">
        <w:rPr>
          <w:rFonts w:ascii="微软雅黑" w:eastAsia="微软雅黑" w:hAnsi="微软雅黑" w:hint="eastAsia"/>
          <w:sz w:val="28"/>
          <w:szCs w:val="28"/>
        </w:rPr>
        <w:t>以新兴</w:t>
      </w:r>
      <w:r w:rsidRPr="004B517B">
        <w:rPr>
          <w:rFonts w:ascii="微软雅黑" w:eastAsia="微软雅黑" w:hAnsi="微软雅黑"/>
          <w:sz w:val="28"/>
          <w:szCs w:val="28"/>
        </w:rPr>
        <w:t>外科手术的临床应用为导向，</w:t>
      </w:r>
      <w:r w:rsidRPr="004B517B">
        <w:rPr>
          <w:rFonts w:ascii="微软雅黑" w:eastAsia="微软雅黑" w:hAnsi="微软雅黑" w:hint="eastAsia"/>
          <w:sz w:val="28"/>
          <w:szCs w:val="28"/>
        </w:rPr>
        <w:t>利用</w:t>
      </w:r>
      <w:r w:rsidRPr="004B517B">
        <w:rPr>
          <w:rFonts w:ascii="微软雅黑" w:eastAsia="微软雅黑" w:hAnsi="微软雅黑"/>
          <w:sz w:val="28"/>
          <w:szCs w:val="28"/>
        </w:rPr>
        <w:t>教学尸体</w:t>
      </w:r>
      <w:r w:rsidRPr="004B517B">
        <w:rPr>
          <w:rFonts w:ascii="微软雅黑" w:eastAsia="微软雅黑" w:hAnsi="微软雅黑" w:hint="eastAsia"/>
          <w:sz w:val="28"/>
          <w:szCs w:val="28"/>
        </w:rPr>
        <w:t>进行</w:t>
      </w:r>
      <w:r w:rsidRPr="004B517B">
        <w:rPr>
          <w:rFonts w:ascii="微软雅黑" w:eastAsia="微软雅黑" w:hAnsi="微软雅黑"/>
          <w:sz w:val="28"/>
          <w:szCs w:val="28"/>
        </w:rPr>
        <w:t>实训操作，</w:t>
      </w:r>
      <w:r w:rsidRPr="004B517B">
        <w:rPr>
          <w:rFonts w:ascii="微软雅黑" w:eastAsia="微软雅黑" w:hAnsi="微软雅黑" w:hint="eastAsia"/>
          <w:sz w:val="28"/>
          <w:szCs w:val="28"/>
        </w:rPr>
        <w:t>以</w:t>
      </w:r>
      <w:r w:rsidRPr="004B517B">
        <w:rPr>
          <w:rFonts w:ascii="微软雅黑" w:eastAsia="微软雅黑" w:hAnsi="微软雅黑"/>
          <w:sz w:val="28"/>
          <w:szCs w:val="28"/>
        </w:rPr>
        <w:t>帮助外科医师</w:t>
      </w:r>
      <w:r w:rsidRPr="004B517B">
        <w:rPr>
          <w:rFonts w:ascii="微软雅黑" w:eastAsia="微软雅黑" w:hAnsi="微软雅黑" w:hint="eastAsia"/>
          <w:sz w:val="28"/>
          <w:szCs w:val="28"/>
        </w:rPr>
        <w:t>利用</w:t>
      </w:r>
      <w:r w:rsidRPr="004B517B">
        <w:rPr>
          <w:rFonts w:ascii="微软雅黑" w:eastAsia="微软雅黑" w:hAnsi="微软雅黑"/>
          <w:sz w:val="28"/>
          <w:szCs w:val="28"/>
        </w:rPr>
        <w:t>现代化</w:t>
      </w:r>
      <w:r w:rsidRPr="004B517B">
        <w:rPr>
          <w:rFonts w:ascii="微软雅黑" w:eastAsia="微软雅黑" w:hAnsi="微软雅黑" w:hint="eastAsia"/>
          <w:sz w:val="28"/>
          <w:szCs w:val="28"/>
        </w:rPr>
        <w:t>手术</w:t>
      </w:r>
      <w:r w:rsidRPr="004B517B">
        <w:rPr>
          <w:rFonts w:ascii="微软雅黑" w:eastAsia="微软雅黑" w:hAnsi="微软雅黑"/>
          <w:sz w:val="28"/>
          <w:szCs w:val="28"/>
        </w:rPr>
        <w:t>设备</w:t>
      </w:r>
      <w:r w:rsidRPr="004B517B">
        <w:rPr>
          <w:rFonts w:ascii="微软雅黑" w:eastAsia="微软雅黑" w:hAnsi="微软雅黑" w:hint="eastAsia"/>
          <w:sz w:val="28"/>
          <w:szCs w:val="28"/>
        </w:rPr>
        <w:t>模拟</w:t>
      </w:r>
      <w:r w:rsidRPr="004B517B">
        <w:rPr>
          <w:rFonts w:ascii="微软雅黑" w:eastAsia="微软雅黑" w:hAnsi="微软雅黑"/>
          <w:sz w:val="28"/>
          <w:szCs w:val="28"/>
        </w:rPr>
        <w:t>临床手术</w:t>
      </w:r>
      <w:r w:rsidRPr="004B517B">
        <w:rPr>
          <w:rFonts w:ascii="微软雅黑" w:eastAsia="微软雅黑" w:hAnsi="微软雅黑" w:hint="eastAsia"/>
          <w:sz w:val="28"/>
          <w:szCs w:val="28"/>
        </w:rPr>
        <w:t>入路</w:t>
      </w:r>
      <w:r w:rsidRPr="004B517B">
        <w:rPr>
          <w:rFonts w:ascii="微软雅黑" w:eastAsia="微软雅黑" w:hAnsi="微软雅黑"/>
          <w:sz w:val="28"/>
          <w:szCs w:val="28"/>
        </w:rPr>
        <w:t>、操作过程，使学员</w:t>
      </w:r>
      <w:r w:rsidRPr="004B517B">
        <w:rPr>
          <w:rFonts w:ascii="微软雅黑" w:eastAsia="微软雅黑" w:hAnsi="微软雅黑" w:hint="eastAsia"/>
          <w:sz w:val="28"/>
          <w:szCs w:val="28"/>
        </w:rPr>
        <w:t>更好</w:t>
      </w:r>
      <w:r w:rsidRPr="004B517B">
        <w:rPr>
          <w:rFonts w:ascii="微软雅黑" w:eastAsia="微软雅黑" w:hAnsi="微软雅黑"/>
          <w:sz w:val="28"/>
          <w:szCs w:val="28"/>
        </w:rPr>
        <w:t>地掌握人体结构</w:t>
      </w:r>
      <w:r w:rsidRPr="004B517B">
        <w:rPr>
          <w:rFonts w:ascii="微软雅黑" w:eastAsia="微软雅黑" w:hAnsi="微软雅黑" w:hint="eastAsia"/>
          <w:sz w:val="28"/>
          <w:szCs w:val="28"/>
        </w:rPr>
        <w:t>及其</w:t>
      </w:r>
      <w:r w:rsidRPr="004B517B">
        <w:rPr>
          <w:rFonts w:ascii="微软雅黑" w:eastAsia="微软雅黑" w:hAnsi="微软雅黑"/>
          <w:sz w:val="28"/>
          <w:szCs w:val="28"/>
        </w:rPr>
        <w:t>毗邻关系</w:t>
      </w:r>
      <w:r w:rsidRPr="004B517B">
        <w:rPr>
          <w:rFonts w:ascii="微软雅黑" w:eastAsia="微软雅黑" w:hAnsi="微软雅黑" w:hint="eastAsia"/>
          <w:sz w:val="28"/>
          <w:szCs w:val="28"/>
        </w:rPr>
        <w:t>、</w:t>
      </w:r>
      <w:r w:rsidRPr="004B517B">
        <w:rPr>
          <w:rFonts w:ascii="微软雅黑" w:eastAsia="微软雅黑" w:hAnsi="微软雅黑"/>
          <w:sz w:val="28"/>
          <w:szCs w:val="28"/>
        </w:rPr>
        <w:t>训练临床操作技能，提高治疗水平。</w:t>
      </w:r>
      <w:r>
        <w:rPr>
          <w:rFonts w:ascii="微软雅黑" w:eastAsia="微软雅黑" w:hAnsi="微软雅黑" w:hint="eastAsia"/>
          <w:sz w:val="28"/>
          <w:szCs w:val="28"/>
        </w:rPr>
        <w:t>培训内容包括</w:t>
      </w:r>
      <w:r w:rsidRPr="00371B68">
        <w:rPr>
          <w:rFonts w:ascii="微软雅黑" w:eastAsia="微软雅黑" w:hAnsi="微软雅黑" w:hint="eastAsia"/>
          <w:sz w:val="28"/>
          <w:szCs w:val="28"/>
        </w:rPr>
        <w:t>肩、腕、膝、踝等关节的</w:t>
      </w:r>
      <w:r w:rsidRPr="00371B68">
        <w:rPr>
          <w:rFonts w:ascii="微软雅黑" w:eastAsia="微软雅黑" w:hAnsi="微软雅黑"/>
          <w:sz w:val="28"/>
          <w:szCs w:val="28"/>
        </w:rPr>
        <w:t>关节</w:t>
      </w:r>
      <w:r w:rsidRPr="00371B68">
        <w:rPr>
          <w:rFonts w:ascii="微软雅黑" w:eastAsia="微软雅黑" w:hAnsi="微软雅黑" w:hint="eastAsia"/>
          <w:sz w:val="28"/>
          <w:szCs w:val="28"/>
        </w:rPr>
        <w:t>镜解剖</w:t>
      </w:r>
      <w:r>
        <w:rPr>
          <w:rFonts w:ascii="微软雅黑" w:eastAsia="微软雅黑" w:hAnsi="微软雅黑" w:hint="eastAsia"/>
          <w:sz w:val="28"/>
          <w:szCs w:val="28"/>
        </w:rPr>
        <w:t>、</w:t>
      </w:r>
      <w:r w:rsidRPr="00371B68">
        <w:rPr>
          <w:rFonts w:ascii="微软雅黑" w:eastAsia="微软雅黑" w:hAnsi="微软雅黑" w:hint="eastAsia"/>
          <w:sz w:val="28"/>
          <w:szCs w:val="28"/>
        </w:rPr>
        <w:t>骨盆髋臼骨折的临床解剖</w:t>
      </w:r>
      <w:r>
        <w:rPr>
          <w:rFonts w:ascii="微软雅黑" w:eastAsia="微软雅黑" w:hAnsi="微软雅黑" w:hint="eastAsia"/>
          <w:sz w:val="28"/>
          <w:szCs w:val="28"/>
        </w:rPr>
        <w:t>、</w:t>
      </w:r>
      <w:r w:rsidRPr="00371B68">
        <w:rPr>
          <w:rFonts w:ascii="微软雅黑" w:eastAsia="微软雅黑" w:hAnsi="微软雅黑" w:hint="eastAsia"/>
          <w:sz w:val="28"/>
          <w:szCs w:val="28"/>
        </w:rPr>
        <w:t>腰椎临床解剖</w:t>
      </w:r>
      <w:r>
        <w:rPr>
          <w:rFonts w:ascii="微软雅黑" w:eastAsia="微软雅黑" w:hAnsi="微软雅黑" w:hint="eastAsia"/>
          <w:sz w:val="28"/>
          <w:szCs w:val="28"/>
        </w:rPr>
        <w:t>、</w:t>
      </w:r>
      <w:r w:rsidRPr="00371B68">
        <w:rPr>
          <w:rFonts w:ascii="微软雅黑" w:eastAsia="微软雅黑" w:hAnsi="微软雅黑" w:hint="eastAsia"/>
          <w:sz w:val="28"/>
          <w:szCs w:val="28"/>
        </w:rPr>
        <w:t>斜外侧腰椎间融合术的规范化操作</w:t>
      </w:r>
      <w:r>
        <w:rPr>
          <w:rFonts w:ascii="微软雅黑" w:eastAsia="微软雅黑" w:hAnsi="微软雅黑" w:hint="eastAsia"/>
          <w:sz w:val="28"/>
          <w:szCs w:val="28"/>
        </w:rPr>
        <w:t>、</w:t>
      </w:r>
      <w:r w:rsidRPr="00371B68">
        <w:rPr>
          <w:rFonts w:ascii="微软雅黑" w:eastAsia="微软雅黑" w:hAnsi="微软雅黑" w:hint="eastAsia"/>
          <w:sz w:val="28"/>
          <w:szCs w:val="28"/>
        </w:rPr>
        <w:t>电视胸腔镜手术的临床应用</w:t>
      </w:r>
      <w:r>
        <w:rPr>
          <w:rFonts w:ascii="微软雅黑" w:eastAsia="微软雅黑" w:hAnsi="微软雅黑" w:hint="eastAsia"/>
          <w:sz w:val="28"/>
          <w:szCs w:val="28"/>
        </w:rPr>
        <w:t>、</w:t>
      </w:r>
      <w:r w:rsidRPr="00371B68">
        <w:rPr>
          <w:rFonts w:ascii="微软雅黑" w:eastAsia="微软雅黑" w:hAnsi="微软雅黑" w:hint="eastAsia"/>
          <w:sz w:val="28"/>
          <w:szCs w:val="28"/>
        </w:rPr>
        <w:t>电视纵膈镜</w:t>
      </w:r>
      <w:r w:rsidRPr="00371B68">
        <w:rPr>
          <w:rFonts w:ascii="微软雅黑" w:eastAsia="微软雅黑" w:hAnsi="微软雅黑"/>
          <w:sz w:val="28"/>
          <w:szCs w:val="28"/>
        </w:rPr>
        <w:t>手术的</w:t>
      </w:r>
      <w:r w:rsidRPr="00371B68">
        <w:rPr>
          <w:rFonts w:ascii="微软雅黑" w:eastAsia="微软雅黑" w:hAnsi="微软雅黑" w:hint="eastAsia"/>
          <w:sz w:val="28"/>
          <w:szCs w:val="28"/>
        </w:rPr>
        <w:t>临床</w:t>
      </w:r>
      <w:r w:rsidRPr="00371B68">
        <w:rPr>
          <w:rFonts w:ascii="微软雅黑" w:eastAsia="微软雅黑" w:hAnsi="微软雅黑"/>
          <w:sz w:val="28"/>
          <w:szCs w:val="28"/>
        </w:rPr>
        <w:t>应用</w:t>
      </w:r>
      <w:r>
        <w:rPr>
          <w:rFonts w:ascii="微软雅黑" w:eastAsia="微软雅黑" w:hAnsi="微软雅黑" w:hint="eastAsia"/>
          <w:sz w:val="28"/>
          <w:szCs w:val="28"/>
        </w:rPr>
        <w:t>、</w:t>
      </w:r>
      <w:r w:rsidRPr="00371B68">
        <w:rPr>
          <w:rFonts w:ascii="微软雅黑" w:eastAsia="微软雅黑" w:hAnsi="微软雅黑" w:hint="eastAsia"/>
          <w:sz w:val="28"/>
          <w:szCs w:val="28"/>
        </w:rPr>
        <w:t>腹腔镜临床应用</w:t>
      </w:r>
      <w:r>
        <w:rPr>
          <w:rFonts w:ascii="微软雅黑" w:eastAsia="微软雅黑" w:hAnsi="微软雅黑" w:hint="eastAsia"/>
          <w:sz w:val="28"/>
          <w:szCs w:val="28"/>
        </w:rPr>
        <w:t>、</w:t>
      </w:r>
      <w:r w:rsidRPr="00371B68">
        <w:rPr>
          <w:rFonts w:ascii="微软雅黑" w:eastAsia="微软雅黑" w:hAnsi="微软雅黑" w:hint="eastAsia"/>
          <w:sz w:val="28"/>
          <w:szCs w:val="28"/>
        </w:rPr>
        <w:t>颅内微创技术应用</w:t>
      </w:r>
      <w:r>
        <w:rPr>
          <w:rFonts w:ascii="微软雅黑" w:eastAsia="微软雅黑" w:hAnsi="微软雅黑" w:hint="eastAsia"/>
          <w:sz w:val="28"/>
          <w:szCs w:val="28"/>
        </w:rPr>
        <w:t>。</w:t>
      </w:r>
    </w:p>
    <w:p w14:paraId="0BDA9C3A" w14:textId="77777777" w:rsidR="005C19CB" w:rsidRPr="00B72E15" w:rsidRDefault="005C19CB" w:rsidP="005C19CB">
      <w:pPr>
        <w:rPr>
          <w:rFonts w:ascii="微软雅黑" w:eastAsia="微软雅黑" w:hAnsi="微软雅黑"/>
          <w:b/>
          <w:bCs/>
          <w:sz w:val="28"/>
          <w:szCs w:val="28"/>
        </w:rPr>
      </w:pPr>
    </w:p>
    <w:p w14:paraId="5CA822C1" w14:textId="77777777" w:rsidR="005C19CB" w:rsidRDefault="005C19CB" w:rsidP="005C19CB">
      <w:pPr>
        <w:rPr>
          <w:rFonts w:ascii="微软雅黑" w:eastAsia="微软雅黑" w:hAnsi="微软雅黑"/>
          <w:sz w:val="28"/>
          <w:szCs w:val="28"/>
        </w:rPr>
      </w:pPr>
    </w:p>
    <w:p w14:paraId="394A1D1B" w14:textId="77777777" w:rsidR="005C19CB" w:rsidRDefault="005C19CB" w:rsidP="005C19CB">
      <w:pPr>
        <w:rPr>
          <w:rFonts w:ascii="微软雅黑" w:eastAsia="微软雅黑" w:hAnsi="微软雅黑"/>
          <w:sz w:val="28"/>
          <w:szCs w:val="28"/>
        </w:rPr>
      </w:pPr>
      <w:r w:rsidRPr="005E41A5">
        <w:rPr>
          <w:rFonts w:ascii="微软雅黑" w:eastAsia="微软雅黑" w:hAnsi="微软雅黑" w:hint="eastAsia"/>
          <w:b/>
          <w:bCs/>
          <w:sz w:val="28"/>
          <w:szCs w:val="28"/>
        </w:rPr>
        <w:t>联系方式：</w:t>
      </w:r>
      <w:r w:rsidRPr="00202E7E">
        <w:rPr>
          <w:rFonts w:ascii="微软雅黑" w:eastAsia="微软雅黑" w:hAnsi="微软雅黑" w:hint="eastAsia"/>
          <w:sz w:val="28"/>
          <w:szCs w:val="28"/>
        </w:rPr>
        <w:t>0</w:t>
      </w:r>
      <w:r w:rsidRPr="00202E7E">
        <w:rPr>
          <w:rFonts w:ascii="微软雅黑" w:eastAsia="微软雅黑" w:hAnsi="微软雅黑"/>
          <w:sz w:val="28"/>
          <w:szCs w:val="28"/>
        </w:rPr>
        <w:t>315</w:t>
      </w:r>
      <w:r w:rsidRPr="00202E7E">
        <w:rPr>
          <w:rFonts w:ascii="微软雅黑" w:eastAsia="微软雅黑" w:hAnsi="微软雅黑" w:hint="eastAsia"/>
          <w:sz w:val="28"/>
          <w:szCs w:val="28"/>
        </w:rPr>
        <w:t>-</w:t>
      </w:r>
      <w:r w:rsidRPr="00202E7E">
        <w:rPr>
          <w:rFonts w:ascii="微软雅黑" w:eastAsia="微软雅黑" w:hAnsi="微软雅黑"/>
          <w:sz w:val="28"/>
          <w:szCs w:val="28"/>
        </w:rPr>
        <w:t>8805500</w:t>
      </w:r>
    </w:p>
    <w:p w14:paraId="46A1CCE8" w14:textId="454E51DA" w:rsidR="00AE4E80" w:rsidRPr="005C19CB" w:rsidRDefault="00AE4E80" w:rsidP="005C19CB">
      <w:bookmarkStart w:id="2" w:name="_GoBack"/>
      <w:bookmarkEnd w:id="2"/>
    </w:p>
    <w:sectPr w:rsidR="00AE4E80" w:rsidRPr="005C19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F43474" w14:textId="77777777" w:rsidR="002D530E" w:rsidRDefault="002D530E" w:rsidP="005A25CB">
      <w:r>
        <w:separator/>
      </w:r>
    </w:p>
  </w:endnote>
  <w:endnote w:type="continuationSeparator" w:id="0">
    <w:p w14:paraId="26BCFE96" w14:textId="77777777" w:rsidR="002D530E" w:rsidRDefault="002D530E" w:rsidP="005A2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3934E7" w14:textId="77777777" w:rsidR="002D530E" w:rsidRDefault="002D530E" w:rsidP="005A25CB">
      <w:r>
        <w:separator/>
      </w:r>
    </w:p>
  </w:footnote>
  <w:footnote w:type="continuationSeparator" w:id="0">
    <w:p w14:paraId="64B2A15B" w14:textId="77777777" w:rsidR="002D530E" w:rsidRDefault="002D530E" w:rsidP="005A25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6E1"/>
    <w:rsid w:val="002D530E"/>
    <w:rsid w:val="003E26E1"/>
    <w:rsid w:val="005A25CB"/>
    <w:rsid w:val="005C19CB"/>
    <w:rsid w:val="00795096"/>
    <w:rsid w:val="00923C4C"/>
    <w:rsid w:val="00AE4E80"/>
    <w:rsid w:val="00B52786"/>
    <w:rsid w:val="00CE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D53758"/>
  <w15:chartTrackingRefBased/>
  <w15:docId w15:val="{5635E36E-98AF-453A-AF4C-03CC7E929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25CB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A25CB"/>
    <w:pPr>
      <w:keepNext/>
      <w:keepLines/>
      <w:spacing w:before="340" w:after="330" w:line="578" w:lineRule="auto"/>
      <w:outlineLvl w:val="0"/>
    </w:pPr>
    <w:rPr>
      <w:rFonts w:eastAsia="微软雅黑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25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A25C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A25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A25CB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sid w:val="005A25CB"/>
    <w:rPr>
      <w:rFonts w:eastAsia="微软雅黑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詹姆斯 勒布朗</dc:creator>
  <cp:keywords/>
  <dc:description/>
  <cp:lastModifiedBy>詹姆斯 勒布朗</cp:lastModifiedBy>
  <cp:revision>2</cp:revision>
  <dcterms:created xsi:type="dcterms:W3CDTF">2019-11-04T03:44:00Z</dcterms:created>
  <dcterms:modified xsi:type="dcterms:W3CDTF">2019-11-04T03:44:00Z</dcterms:modified>
</cp:coreProperties>
</file>