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3FA3A" w14:textId="77777777" w:rsidR="00026766" w:rsidRPr="00CF56C1" w:rsidRDefault="00026766" w:rsidP="00026766">
      <w:pPr>
        <w:pStyle w:val="1"/>
        <w:rPr>
          <w:rFonts w:ascii="微软雅黑" w:hAnsi="微软雅黑"/>
        </w:rPr>
      </w:pPr>
      <w:bookmarkStart w:id="0" w:name="_Toc21448668"/>
      <w:r w:rsidRPr="00CF56C1">
        <w:rPr>
          <w:rFonts w:ascii="微软雅黑" w:hAnsi="微软雅黑" w:hint="eastAsia"/>
        </w:rPr>
        <w:t>护理与康复学院</w:t>
      </w:r>
      <w:bookmarkEnd w:id="0"/>
    </w:p>
    <w:p w14:paraId="0343587E" w14:textId="77777777" w:rsidR="00026766" w:rsidRPr="00CF56C1" w:rsidRDefault="00026766" w:rsidP="00026766">
      <w:pPr>
        <w:widowControl/>
        <w:jc w:val="left"/>
        <w:rPr>
          <w:rFonts w:ascii="微软雅黑" w:eastAsia="微软雅黑" w:hAnsi="微软雅黑" w:cs="宋体"/>
          <w:b/>
          <w:color w:val="000000"/>
          <w:kern w:val="0"/>
          <w:sz w:val="28"/>
          <w:szCs w:val="28"/>
          <w:shd w:val="clear" w:color="auto" w:fill="FFFFFF"/>
        </w:rPr>
      </w:pPr>
      <w:r w:rsidRPr="00CF56C1">
        <w:rPr>
          <w:rFonts w:ascii="微软雅黑" w:eastAsia="微软雅黑" w:hAnsi="微软雅黑" w:hint="eastAsia"/>
          <w:b/>
          <w:bCs/>
          <w:sz w:val="28"/>
          <w:szCs w:val="28"/>
        </w:rPr>
        <w:t>培训项目：</w:t>
      </w:r>
      <w:r w:rsidRPr="00CF56C1">
        <w:rPr>
          <w:rFonts w:ascii="微软雅黑" w:eastAsia="微软雅黑" w:hAnsi="微软雅黑" w:hint="eastAsia"/>
          <w:sz w:val="28"/>
          <w:szCs w:val="28"/>
        </w:rPr>
        <w:t>以老年患者为主要服务对象的医疗护理员培训</w:t>
      </w:r>
    </w:p>
    <w:p w14:paraId="49A68FF2" w14:textId="77777777" w:rsidR="00026766" w:rsidRPr="00CF56C1" w:rsidRDefault="00026766" w:rsidP="00026766">
      <w:pPr>
        <w:rPr>
          <w:rFonts w:ascii="微软雅黑" w:eastAsia="微软雅黑" w:hAnsi="微软雅黑"/>
          <w:sz w:val="28"/>
          <w:szCs w:val="28"/>
        </w:rPr>
      </w:pPr>
      <w:r w:rsidRPr="00CF56C1">
        <w:rPr>
          <w:rFonts w:ascii="微软雅黑" w:eastAsia="微软雅黑" w:hAnsi="微软雅黑" w:hint="eastAsia"/>
          <w:b/>
          <w:bCs/>
          <w:sz w:val="28"/>
          <w:szCs w:val="28"/>
        </w:rPr>
        <w:t>培训对象：</w:t>
      </w:r>
      <w:r w:rsidRPr="00CF56C1">
        <w:rPr>
          <w:rFonts w:ascii="微软雅黑" w:eastAsia="微软雅黑" w:hAnsi="微软雅黑" w:hint="eastAsia"/>
          <w:sz w:val="28"/>
          <w:szCs w:val="28"/>
        </w:rPr>
        <w:t>拟从事医疗护理员工作或者正在从事医疗护理员工作的人员，年龄在18周岁及以上，身体健康、品行良好、有责任心、尊重关心爱护服务对象，具有一定的文化程度和沟通能力。</w:t>
      </w:r>
    </w:p>
    <w:p w14:paraId="15ED1D45" w14:textId="77777777" w:rsidR="00026766" w:rsidRPr="00CF56C1" w:rsidRDefault="00026766" w:rsidP="00026766">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项目简介：</w:t>
      </w:r>
      <w:r w:rsidRPr="00CF56C1">
        <w:rPr>
          <w:rFonts w:ascii="微软雅黑" w:eastAsia="微软雅黑" w:hAnsi="微软雅黑"/>
          <w:sz w:val="28"/>
          <w:szCs w:val="28"/>
        </w:rPr>
        <w:t>第一期主要</w:t>
      </w:r>
      <w:r w:rsidRPr="00CF56C1">
        <w:rPr>
          <w:rFonts w:ascii="微软雅黑" w:eastAsia="微软雅黑" w:hAnsi="微软雅黑" w:hint="eastAsia"/>
          <w:sz w:val="28"/>
          <w:szCs w:val="28"/>
        </w:rPr>
        <w:t>以老年患者为主要服务对象的医疗护理员为主，积累经验，完善管理，逐步扩大培训范围。通过培训在达到以患者为主要服务对象的医疗护理员培训目标的基础上，还应达到以下目标。1.了解《中华人民共和国老年人权益保障法》。2.熟悉护理院（站）、护理中心、</w:t>
      </w:r>
      <w:proofErr w:type="gramStart"/>
      <w:r w:rsidRPr="00CF56C1">
        <w:rPr>
          <w:rFonts w:ascii="微软雅黑" w:eastAsia="微软雅黑" w:hAnsi="微软雅黑" w:hint="eastAsia"/>
          <w:sz w:val="28"/>
          <w:szCs w:val="28"/>
        </w:rPr>
        <w:t>医</w:t>
      </w:r>
      <w:proofErr w:type="gramEnd"/>
      <w:r w:rsidRPr="00CF56C1">
        <w:rPr>
          <w:rFonts w:ascii="微软雅黑" w:eastAsia="微软雅黑" w:hAnsi="微软雅黑" w:hint="eastAsia"/>
          <w:sz w:val="28"/>
          <w:szCs w:val="28"/>
        </w:rPr>
        <w:t>养结合机构等相关规章制度、护理员岗位职责。3.熟悉老年人的常见疾病及照护要求。4.掌握老年人的生理、心理特点。5.掌握老年人生活照护特点。6.掌握老年人营养需求和进食原则。7.掌握老年人常见疾病使用药物的注意事项。8.掌握老年人沟通技巧和方法。</w:t>
      </w:r>
      <w:r w:rsidRPr="00CF56C1">
        <w:rPr>
          <w:rFonts w:ascii="微软雅黑" w:eastAsia="微软雅黑" w:hAnsi="微软雅黑" w:hint="eastAsia"/>
          <w:sz w:val="28"/>
          <w:szCs w:val="28"/>
        </w:rPr>
        <w:br/>
      </w:r>
      <w:r w:rsidRPr="00CF56C1">
        <w:rPr>
          <w:rFonts w:ascii="微软雅黑" w:eastAsia="微软雅黑" w:hAnsi="微软雅黑" w:hint="eastAsia"/>
          <w:b/>
          <w:bCs/>
          <w:sz w:val="28"/>
          <w:szCs w:val="28"/>
        </w:rPr>
        <w:t>合作对象：</w:t>
      </w:r>
      <w:r w:rsidRPr="00CF56C1">
        <w:rPr>
          <w:rFonts w:ascii="微软雅黑" w:eastAsia="微软雅黑" w:hAnsi="微软雅黑" w:hint="eastAsia"/>
          <w:sz w:val="28"/>
          <w:szCs w:val="28"/>
        </w:rPr>
        <w:t>唐山</w:t>
      </w:r>
      <w:proofErr w:type="gramStart"/>
      <w:r w:rsidRPr="00CF56C1">
        <w:rPr>
          <w:rFonts w:ascii="微软雅黑" w:eastAsia="微软雅黑" w:hAnsi="微软雅黑" w:hint="eastAsia"/>
          <w:sz w:val="28"/>
          <w:szCs w:val="28"/>
        </w:rPr>
        <w:t>众源康养管理</w:t>
      </w:r>
      <w:proofErr w:type="gramEnd"/>
      <w:r w:rsidRPr="00CF56C1">
        <w:rPr>
          <w:rFonts w:ascii="微软雅黑" w:eastAsia="微软雅黑" w:hAnsi="微软雅黑" w:hint="eastAsia"/>
          <w:sz w:val="28"/>
          <w:szCs w:val="28"/>
        </w:rPr>
        <w:t>有限公司</w:t>
      </w:r>
      <w:r w:rsidRPr="00CF56C1">
        <w:rPr>
          <w:rFonts w:ascii="微软雅黑" w:eastAsia="微软雅黑" w:hAnsi="微软雅黑" w:hint="eastAsia"/>
          <w:b/>
          <w:sz w:val="28"/>
          <w:szCs w:val="28"/>
        </w:rPr>
        <w:t>，</w:t>
      </w:r>
      <w:r w:rsidRPr="00CF56C1">
        <w:rPr>
          <w:rFonts w:ascii="微软雅黑" w:eastAsia="微软雅黑" w:hAnsi="微软雅黑" w:hint="eastAsia"/>
          <w:sz w:val="28"/>
          <w:szCs w:val="28"/>
        </w:rPr>
        <w:t>对方负责组织招收生源和合格学员的社会推荐。</w:t>
      </w:r>
    </w:p>
    <w:p w14:paraId="4488AF31" w14:textId="77777777" w:rsidR="00026766" w:rsidRPr="00CF56C1" w:rsidRDefault="00026766" w:rsidP="00026766">
      <w:pPr>
        <w:widowControl/>
        <w:jc w:val="left"/>
        <w:rPr>
          <w:rFonts w:ascii="微软雅黑" w:eastAsia="微软雅黑" w:hAnsi="微软雅黑"/>
          <w:sz w:val="28"/>
          <w:szCs w:val="28"/>
        </w:rPr>
      </w:pPr>
      <w:r w:rsidRPr="00CF56C1">
        <w:rPr>
          <w:rFonts w:ascii="微软雅黑" w:eastAsia="微软雅黑" w:hAnsi="微软雅黑"/>
          <w:b/>
          <w:bCs/>
          <w:sz w:val="28"/>
          <w:szCs w:val="28"/>
        </w:rPr>
        <w:t>协作单位</w:t>
      </w:r>
      <w:r w:rsidRPr="00CF56C1">
        <w:rPr>
          <w:rFonts w:ascii="微软雅黑" w:eastAsia="微软雅黑" w:hAnsi="微软雅黑" w:hint="eastAsia"/>
          <w:b/>
          <w:bCs/>
          <w:sz w:val="28"/>
          <w:szCs w:val="28"/>
        </w:rPr>
        <w:t>：</w:t>
      </w:r>
      <w:r w:rsidRPr="00CF56C1">
        <w:rPr>
          <w:rFonts w:ascii="微软雅黑" w:eastAsia="微软雅黑" w:hAnsi="微软雅黑"/>
          <w:sz w:val="28"/>
          <w:szCs w:val="28"/>
        </w:rPr>
        <w:t>继续教育学院</w:t>
      </w:r>
    </w:p>
    <w:p w14:paraId="4AB5BD72" w14:textId="77777777" w:rsidR="00026766" w:rsidRPr="00CF56C1" w:rsidRDefault="00026766" w:rsidP="00026766">
      <w:pPr>
        <w:widowControl/>
        <w:jc w:val="left"/>
        <w:rPr>
          <w:rFonts w:ascii="微软雅黑" w:eastAsia="微软雅黑" w:hAnsi="微软雅黑"/>
          <w:sz w:val="32"/>
          <w:szCs w:val="36"/>
        </w:rPr>
      </w:pPr>
    </w:p>
    <w:p w14:paraId="3931A5AA" w14:textId="77777777" w:rsidR="00026766" w:rsidRPr="00CF56C1" w:rsidRDefault="00026766" w:rsidP="00026766">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联系人：</w:t>
      </w:r>
      <w:r w:rsidRPr="00CF56C1">
        <w:rPr>
          <w:rFonts w:ascii="微软雅黑" w:eastAsia="微软雅黑" w:hAnsi="微软雅黑" w:hint="eastAsia"/>
          <w:sz w:val="28"/>
          <w:szCs w:val="28"/>
        </w:rPr>
        <w:t>郭全荣</w:t>
      </w:r>
    </w:p>
    <w:p w14:paraId="40AD5023" w14:textId="77777777" w:rsidR="00026766" w:rsidRPr="00CF56C1" w:rsidRDefault="00026766" w:rsidP="00026766">
      <w:pPr>
        <w:widowControl/>
        <w:jc w:val="left"/>
        <w:rPr>
          <w:rFonts w:ascii="微软雅黑" w:eastAsia="微软雅黑" w:hAnsi="微软雅黑"/>
          <w:sz w:val="28"/>
          <w:szCs w:val="28"/>
        </w:rPr>
      </w:pPr>
      <w:r w:rsidRPr="00CF56C1">
        <w:rPr>
          <w:rFonts w:ascii="微软雅黑" w:eastAsia="微软雅黑" w:hAnsi="微软雅黑" w:hint="eastAsia"/>
          <w:b/>
          <w:bCs/>
          <w:sz w:val="28"/>
          <w:szCs w:val="28"/>
        </w:rPr>
        <w:t>联系方式：</w:t>
      </w:r>
      <w:r w:rsidRPr="00CF56C1">
        <w:rPr>
          <w:rFonts w:ascii="微软雅黑" w:eastAsia="微软雅黑" w:hAnsi="微软雅黑" w:hint="eastAsia"/>
          <w:sz w:val="28"/>
          <w:szCs w:val="28"/>
        </w:rPr>
        <w:t>1</w:t>
      </w:r>
      <w:r w:rsidRPr="00CF56C1">
        <w:rPr>
          <w:rFonts w:ascii="微软雅黑" w:eastAsia="微软雅黑" w:hAnsi="微软雅黑"/>
          <w:sz w:val="28"/>
          <w:szCs w:val="28"/>
        </w:rPr>
        <w:t>5373569701</w:t>
      </w:r>
    </w:p>
    <w:p w14:paraId="46A1CCE8" w14:textId="6F1C1191" w:rsidR="00AE4E80" w:rsidRPr="00026766" w:rsidRDefault="00AE4E80" w:rsidP="00026766">
      <w:bookmarkStart w:id="1" w:name="_GoBack"/>
      <w:bookmarkEnd w:id="1"/>
    </w:p>
    <w:sectPr w:rsidR="00AE4E80" w:rsidRPr="000267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FBE01" w14:textId="77777777" w:rsidR="003F54F6" w:rsidRDefault="003F54F6" w:rsidP="005A25CB">
      <w:r>
        <w:separator/>
      </w:r>
    </w:p>
  </w:endnote>
  <w:endnote w:type="continuationSeparator" w:id="0">
    <w:p w14:paraId="2E2E8717" w14:textId="77777777" w:rsidR="003F54F6" w:rsidRDefault="003F54F6" w:rsidP="005A2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224E5" w14:textId="77777777" w:rsidR="003F54F6" w:rsidRDefault="003F54F6" w:rsidP="005A25CB">
      <w:r>
        <w:separator/>
      </w:r>
    </w:p>
  </w:footnote>
  <w:footnote w:type="continuationSeparator" w:id="0">
    <w:p w14:paraId="5A832192" w14:textId="77777777" w:rsidR="003F54F6" w:rsidRDefault="003F54F6" w:rsidP="005A2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6E1"/>
    <w:rsid w:val="00026766"/>
    <w:rsid w:val="001002C0"/>
    <w:rsid w:val="002E646D"/>
    <w:rsid w:val="003E26E1"/>
    <w:rsid w:val="003F54F6"/>
    <w:rsid w:val="005A25CB"/>
    <w:rsid w:val="005C19CB"/>
    <w:rsid w:val="005E1741"/>
    <w:rsid w:val="00643F28"/>
    <w:rsid w:val="00795096"/>
    <w:rsid w:val="007F2936"/>
    <w:rsid w:val="00923C4C"/>
    <w:rsid w:val="00AE4E80"/>
    <w:rsid w:val="00B52786"/>
    <w:rsid w:val="00CE73D7"/>
    <w:rsid w:val="00E72706"/>
    <w:rsid w:val="00E93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53758"/>
  <w15:chartTrackingRefBased/>
  <w15:docId w15:val="{5635E36E-98AF-453A-AF4C-03CC7E92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5CB"/>
    <w:pPr>
      <w:widowControl w:val="0"/>
      <w:jc w:val="both"/>
    </w:pPr>
  </w:style>
  <w:style w:type="paragraph" w:styleId="1">
    <w:name w:val="heading 1"/>
    <w:basedOn w:val="a"/>
    <w:next w:val="a"/>
    <w:link w:val="10"/>
    <w:uiPriority w:val="9"/>
    <w:qFormat/>
    <w:rsid w:val="005A25CB"/>
    <w:pPr>
      <w:keepNext/>
      <w:keepLines/>
      <w:spacing w:before="340" w:after="330" w:line="578" w:lineRule="auto"/>
      <w:outlineLvl w:val="0"/>
    </w:pPr>
    <w:rPr>
      <w:rFonts w:eastAsia="微软雅黑"/>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25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25CB"/>
    <w:rPr>
      <w:sz w:val="18"/>
      <w:szCs w:val="18"/>
    </w:rPr>
  </w:style>
  <w:style w:type="paragraph" w:styleId="a5">
    <w:name w:val="footer"/>
    <w:basedOn w:val="a"/>
    <w:link w:val="a6"/>
    <w:uiPriority w:val="99"/>
    <w:unhideWhenUsed/>
    <w:rsid w:val="005A25CB"/>
    <w:pPr>
      <w:tabs>
        <w:tab w:val="center" w:pos="4153"/>
        <w:tab w:val="right" w:pos="8306"/>
      </w:tabs>
      <w:snapToGrid w:val="0"/>
      <w:jc w:val="left"/>
    </w:pPr>
    <w:rPr>
      <w:sz w:val="18"/>
      <w:szCs w:val="18"/>
    </w:rPr>
  </w:style>
  <w:style w:type="character" w:customStyle="1" w:styleId="a6">
    <w:name w:val="页脚 字符"/>
    <w:basedOn w:val="a0"/>
    <w:link w:val="a5"/>
    <w:uiPriority w:val="99"/>
    <w:rsid w:val="005A25CB"/>
    <w:rPr>
      <w:sz w:val="18"/>
      <w:szCs w:val="18"/>
    </w:rPr>
  </w:style>
  <w:style w:type="character" w:customStyle="1" w:styleId="10">
    <w:name w:val="标题 1 字符"/>
    <w:basedOn w:val="a0"/>
    <w:link w:val="1"/>
    <w:uiPriority w:val="9"/>
    <w:qFormat/>
    <w:rsid w:val="005A25CB"/>
    <w:rPr>
      <w:rFonts w:eastAsia="微软雅黑"/>
      <w:b/>
      <w:bCs/>
      <w:kern w:val="44"/>
      <w:sz w:val="44"/>
      <w:szCs w:val="44"/>
    </w:rPr>
  </w:style>
  <w:style w:type="paragraph" w:customStyle="1" w:styleId="2">
    <w:name w:val="正文首行缩进 2 字符"/>
    <w:basedOn w:val="a"/>
    <w:qFormat/>
    <w:rsid w:val="001002C0"/>
    <w:pPr>
      <w:ind w:firstLineChars="200" w:firstLine="200"/>
    </w:pPr>
    <w:rPr>
      <w:rFonts w:eastAsia="仿宋"/>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詹姆斯 勒布朗</dc:creator>
  <cp:keywords/>
  <dc:description/>
  <cp:lastModifiedBy>詹姆斯 勒布朗</cp:lastModifiedBy>
  <cp:revision>2</cp:revision>
  <dcterms:created xsi:type="dcterms:W3CDTF">2019-11-04T03:49:00Z</dcterms:created>
  <dcterms:modified xsi:type="dcterms:W3CDTF">2019-11-04T03:49:00Z</dcterms:modified>
</cp:coreProperties>
</file>