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B0E2F3" w14:textId="77777777" w:rsidR="006A39C3" w:rsidRPr="00CF56C1" w:rsidRDefault="006A39C3" w:rsidP="006A39C3">
      <w:pPr>
        <w:pStyle w:val="1"/>
        <w:rPr>
          <w:rFonts w:ascii="微软雅黑" w:hAnsi="微软雅黑"/>
        </w:rPr>
      </w:pPr>
      <w:bookmarkStart w:id="0" w:name="_Toc21448671"/>
      <w:r w:rsidRPr="00CF56C1">
        <w:rPr>
          <w:rFonts w:ascii="微软雅黑" w:hAnsi="微软雅黑" w:hint="eastAsia"/>
        </w:rPr>
        <w:t>药学院</w:t>
      </w:r>
      <w:bookmarkEnd w:id="0"/>
    </w:p>
    <w:p w14:paraId="78FF4337" w14:textId="77777777" w:rsidR="006A39C3" w:rsidRPr="00CF56C1" w:rsidRDefault="006A39C3" w:rsidP="006A39C3">
      <w:pPr>
        <w:rPr>
          <w:rFonts w:ascii="微软雅黑" w:eastAsia="微软雅黑" w:hAnsi="微软雅黑"/>
          <w:bCs/>
          <w:sz w:val="28"/>
          <w:szCs w:val="28"/>
        </w:rPr>
      </w:pPr>
      <w:r w:rsidRPr="00CF56C1">
        <w:rPr>
          <w:rFonts w:ascii="微软雅黑" w:eastAsia="微软雅黑" w:hAnsi="微软雅黑"/>
          <w:b/>
          <w:bCs/>
          <w:sz w:val="28"/>
          <w:szCs w:val="28"/>
        </w:rPr>
        <w:t>培训项目</w:t>
      </w:r>
      <w:r w:rsidRPr="00CF56C1">
        <w:rPr>
          <w:rFonts w:ascii="微软雅黑" w:eastAsia="微软雅黑" w:hAnsi="微软雅黑" w:hint="eastAsia"/>
          <w:b/>
          <w:bCs/>
          <w:sz w:val="28"/>
          <w:szCs w:val="28"/>
        </w:rPr>
        <w:t>1：</w:t>
      </w:r>
      <w:r w:rsidRPr="00CF56C1">
        <w:rPr>
          <w:rFonts w:ascii="微软雅黑" w:eastAsia="微软雅黑" w:hAnsi="微软雅黑"/>
          <w:bCs/>
          <w:sz w:val="28"/>
          <w:szCs w:val="28"/>
        </w:rPr>
        <w:t>原子吸收分光光度法测定重金属</w:t>
      </w:r>
    </w:p>
    <w:p w14:paraId="73C284FF" w14:textId="77777777" w:rsidR="006A39C3" w:rsidRPr="00CF56C1" w:rsidRDefault="006A39C3" w:rsidP="006A39C3">
      <w:pPr>
        <w:rPr>
          <w:rFonts w:ascii="微软雅黑" w:eastAsia="微软雅黑" w:hAnsi="微软雅黑"/>
          <w:bCs/>
          <w:sz w:val="28"/>
          <w:szCs w:val="28"/>
        </w:rPr>
      </w:pPr>
      <w:r w:rsidRPr="00CF56C1">
        <w:rPr>
          <w:rFonts w:ascii="微软雅黑" w:eastAsia="微软雅黑" w:hAnsi="微软雅黑" w:hint="eastAsia"/>
          <w:b/>
          <w:bCs/>
          <w:sz w:val="28"/>
          <w:szCs w:val="28"/>
        </w:rPr>
        <w:t>培训对象：</w:t>
      </w:r>
      <w:r w:rsidRPr="00CF56C1">
        <w:rPr>
          <w:rFonts w:ascii="微软雅黑" w:eastAsia="微软雅黑" w:hAnsi="微软雅黑" w:hint="eastAsia"/>
          <w:bCs/>
          <w:sz w:val="28"/>
          <w:szCs w:val="28"/>
        </w:rPr>
        <w:t>从事质量监控及检验检测人员</w:t>
      </w:r>
    </w:p>
    <w:p w14:paraId="087519C2" w14:textId="77777777" w:rsidR="006A39C3" w:rsidRPr="00CF56C1" w:rsidRDefault="006A39C3" w:rsidP="006A39C3">
      <w:pPr>
        <w:rPr>
          <w:rFonts w:ascii="微软雅黑" w:eastAsia="微软雅黑" w:hAnsi="微软雅黑"/>
          <w:bCs/>
          <w:sz w:val="28"/>
          <w:szCs w:val="28"/>
        </w:rPr>
      </w:pPr>
      <w:r w:rsidRPr="00CF56C1">
        <w:rPr>
          <w:rFonts w:ascii="微软雅黑" w:eastAsia="微软雅黑" w:hAnsi="微软雅黑" w:hint="eastAsia"/>
          <w:b/>
          <w:bCs/>
          <w:sz w:val="28"/>
          <w:szCs w:val="28"/>
        </w:rPr>
        <w:t>项目简介：</w:t>
      </w:r>
      <w:r w:rsidRPr="00CF56C1">
        <w:rPr>
          <w:rFonts w:ascii="微软雅黑" w:eastAsia="微软雅黑" w:hAnsi="微软雅黑" w:hint="eastAsia"/>
          <w:bCs/>
          <w:sz w:val="28"/>
          <w:szCs w:val="28"/>
        </w:rPr>
        <w:t>原子吸收光谱仪又称原子吸收分光光度计，根据物质基态原子蒸汽对特征辐射吸收的作用来进行金属元素分析。它能够灵敏可靠地测定微量或痕量元素。</w:t>
      </w:r>
    </w:p>
    <w:p w14:paraId="0F69E958" w14:textId="77777777" w:rsidR="006A39C3" w:rsidRPr="00CF56C1" w:rsidRDefault="006A39C3" w:rsidP="006A39C3">
      <w:pPr>
        <w:ind w:firstLineChars="200" w:firstLine="560"/>
        <w:rPr>
          <w:rFonts w:ascii="微软雅黑" w:eastAsia="微软雅黑" w:hAnsi="微软雅黑"/>
          <w:bCs/>
          <w:sz w:val="28"/>
          <w:szCs w:val="28"/>
        </w:rPr>
      </w:pPr>
      <w:r w:rsidRPr="00CF56C1">
        <w:rPr>
          <w:rFonts w:ascii="微软雅黑" w:eastAsia="微软雅黑" w:hAnsi="微软雅黑" w:hint="eastAsia"/>
          <w:bCs/>
          <w:sz w:val="28"/>
          <w:szCs w:val="28"/>
        </w:rPr>
        <w:t>本次培训课程内容分一次共四学时，1、原子吸收分光光度法的基本原理（1学时）；2、原子吸收分光光度计（1学时）；3、实验方法（1学时）；4、测定重金属含量应用举例（1学时）。</w:t>
      </w:r>
    </w:p>
    <w:p w14:paraId="6D297B7B" w14:textId="77777777" w:rsidR="006A39C3" w:rsidRPr="00CF56C1" w:rsidRDefault="006A39C3" w:rsidP="006A39C3">
      <w:pPr>
        <w:ind w:firstLineChars="200" w:firstLine="560"/>
        <w:rPr>
          <w:rFonts w:ascii="微软雅黑" w:eastAsia="微软雅黑" w:hAnsi="微软雅黑"/>
          <w:bCs/>
          <w:sz w:val="28"/>
          <w:szCs w:val="28"/>
        </w:rPr>
      </w:pPr>
    </w:p>
    <w:p w14:paraId="6B730575" w14:textId="77777777" w:rsidR="006A39C3" w:rsidRPr="00CF56C1" w:rsidRDefault="006A39C3" w:rsidP="006A39C3">
      <w:pPr>
        <w:ind w:firstLineChars="200" w:firstLine="560"/>
        <w:rPr>
          <w:rFonts w:ascii="微软雅黑" w:eastAsia="微软雅黑" w:hAnsi="微软雅黑"/>
          <w:bCs/>
          <w:sz w:val="28"/>
          <w:szCs w:val="28"/>
        </w:rPr>
      </w:pPr>
    </w:p>
    <w:p w14:paraId="36A5495F" w14:textId="77777777" w:rsidR="006A39C3" w:rsidRPr="00CF56C1" w:rsidRDefault="006A39C3" w:rsidP="006A39C3">
      <w:pPr>
        <w:rPr>
          <w:rFonts w:ascii="微软雅黑" w:eastAsia="微软雅黑" w:hAnsi="微软雅黑"/>
          <w:bCs/>
          <w:sz w:val="28"/>
          <w:szCs w:val="28"/>
        </w:rPr>
      </w:pPr>
      <w:r w:rsidRPr="00CF56C1">
        <w:rPr>
          <w:rFonts w:ascii="微软雅黑" w:eastAsia="微软雅黑" w:hAnsi="微软雅黑" w:hint="eastAsia"/>
          <w:b/>
          <w:bCs/>
          <w:sz w:val="28"/>
          <w:szCs w:val="28"/>
        </w:rPr>
        <w:t>联系人：</w:t>
      </w:r>
      <w:r w:rsidRPr="00CF56C1">
        <w:rPr>
          <w:rFonts w:ascii="微软雅黑" w:eastAsia="微软雅黑" w:hAnsi="微软雅黑" w:hint="eastAsia"/>
          <w:bCs/>
          <w:sz w:val="28"/>
          <w:szCs w:val="28"/>
        </w:rPr>
        <w:t>任博</w:t>
      </w:r>
    </w:p>
    <w:p w14:paraId="7DFCA2B1" w14:textId="77777777" w:rsidR="006A39C3" w:rsidRDefault="006A39C3" w:rsidP="006A39C3">
      <w:pPr>
        <w:rPr>
          <w:rFonts w:ascii="微软雅黑" w:eastAsia="微软雅黑" w:hAnsi="微软雅黑"/>
          <w:bCs/>
          <w:sz w:val="28"/>
          <w:szCs w:val="28"/>
        </w:rPr>
      </w:pPr>
      <w:r w:rsidRPr="00CF56C1">
        <w:rPr>
          <w:rFonts w:ascii="微软雅黑" w:eastAsia="微软雅黑" w:hAnsi="微软雅黑" w:hint="eastAsia"/>
          <w:b/>
          <w:bCs/>
          <w:sz w:val="28"/>
          <w:szCs w:val="28"/>
        </w:rPr>
        <w:t>联系方式：</w:t>
      </w:r>
      <w:r w:rsidRPr="00CF56C1">
        <w:rPr>
          <w:rFonts w:ascii="微软雅黑" w:eastAsia="微软雅黑" w:hAnsi="微软雅黑" w:hint="eastAsia"/>
          <w:bCs/>
          <w:sz w:val="28"/>
          <w:szCs w:val="28"/>
        </w:rPr>
        <w:t>17713170406</w:t>
      </w:r>
    </w:p>
    <w:p w14:paraId="5FFA50B1" w14:textId="77777777" w:rsidR="006A39C3" w:rsidRPr="00CF56C1" w:rsidRDefault="006A39C3" w:rsidP="006A39C3">
      <w:pPr>
        <w:rPr>
          <w:rFonts w:ascii="微软雅黑" w:eastAsia="微软雅黑" w:hAnsi="微软雅黑"/>
          <w:bCs/>
          <w:sz w:val="28"/>
          <w:szCs w:val="28"/>
        </w:rPr>
      </w:pPr>
    </w:p>
    <w:p w14:paraId="20F681D3" w14:textId="77777777" w:rsidR="006A39C3" w:rsidRPr="00CF56C1" w:rsidRDefault="006A39C3" w:rsidP="006A39C3">
      <w:pPr>
        <w:rPr>
          <w:rFonts w:ascii="微软雅黑" w:eastAsia="微软雅黑" w:hAnsi="微软雅黑"/>
          <w:bCs/>
          <w:sz w:val="28"/>
          <w:szCs w:val="28"/>
        </w:rPr>
      </w:pPr>
      <w:r w:rsidRPr="00CF56C1">
        <w:rPr>
          <w:rFonts w:ascii="微软雅黑" w:eastAsia="微软雅黑" w:hAnsi="微软雅黑" w:hint="eastAsia"/>
          <w:b/>
          <w:bCs/>
          <w:sz w:val="28"/>
          <w:szCs w:val="28"/>
        </w:rPr>
        <w:t>培训项目2：</w:t>
      </w:r>
      <w:r w:rsidRPr="00CF56C1">
        <w:rPr>
          <w:rFonts w:ascii="微软雅黑" w:eastAsia="微软雅黑" w:hAnsi="微软雅黑" w:hint="eastAsia"/>
          <w:bCs/>
          <w:sz w:val="28"/>
          <w:szCs w:val="28"/>
        </w:rPr>
        <w:t>色谱法原理及</w:t>
      </w:r>
      <w:r w:rsidRPr="00CF56C1">
        <w:rPr>
          <w:rFonts w:ascii="微软雅黑" w:eastAsia="微软雅黑" w:hAnsi="微软雅黑"/>
          <w:bCs/>
          <w:sz w:val="28"/>
          <w:szCs w:val="28"/>
        </w:rPr>
        <w:t>检测注意</w:t>
      </w:r>
      <w:r w:rsidRPr="00CF56C1">
        <w:rPr>
          <w:rFonts w:ascii="微软雅黑" w:eastAsia="微软雅黑" w:hAnsi="微软雅黑" w:hint="eastAsia"/>
          <w:bCs/>
          <w:sz w:val="28"/>
          <w:szCs w:val="28"/>
        </w:rPr>
        <w:t>事项</w:t>
      </w:r>
    </w:p>
    <w:p w14:paraId="2BDF483B" w14:textId="77777777" w:rsidR="006A39C3" w:rsidRPr="00CF56C1" w:rsidRDefault="006A39C3" w:rsidP="006A39C3">
      <w:pPr>
        <w:rPr>
          <w:rFonts w:ascii="微软雅黑" w:eastAsia="微软雅黑" w:hAnsi="微软雅黑"/>
          <w:b/>
          <w:bCs/>
          <w:sz w:val="28"/>
          <w:szCs w:val="28"/>
        </w:rPr>
      </w:pPr>
      <w:r w:rsidRPr="00CF56C1">
        <w:rPr>
          <w:rFonts w:ascii="微软雅黑" w:eastAsia="微软雅黑" w:hAnsi="微软雅黑" w:hint="eastAsia"/>
          <w:b/>
          <w:bCs/>
          <w:sz w:val="28"/>
          <w:szCs w:val="28"/>
        </w:rPr>
        <w:t>培训对象：</w:t>
      </w:r>
      <w:r w:rsidRPr="00CF56C1">
        <w:rPr>
          <w:rFonts w:ascii="微软雅黑" w:eastAsia="微软雅黑" w:hAnsi="微软雅黑" w:hint="eastAsia"/>
          <w:bCs/>
          <w:sz w:val="28"/>
          <w:szCs w:val="28"/>
        </w:rPr>
        <w:t>从事</w:t>
      </w:r>
      <w:r w:rsidRPr="00CF56C1">
        <w:rPr>
          <w:rFonts w:ascii="微软雅黑" w:eastAsia="微软雅黑" w:hAnsi="微软雅黑"/>
          <w:bCs/>
          <w:sz w:val="28"/>
          <w:szCs w:val="28"/>
        </w:rPr>
        <w:t>药品</w:t>
      </w:r>
      <w:r w:rsidRPr="00CF56C1">
        <w:rPr>
          <w:rFonts w:ascii="微软雅黑" w:eastAsia="微软雅黑" w:hAnsi="微软雅黑" w:hint="eastAsia"/>
          <w:bCs/>
          <w:sz w:val="28"/>
          <w:szCs w:val="28"/>
        </w:rPr>
        <w:t>检验</w:t>
      </w:r>
      <w:r w:rsidRPr="00CF56C1">
        <w:rPr>
          <w:rFonts w:ascii="微软雅黑" w:eastAsia="微软雅黑" w:hAnsi="微软雅黑"/>
          <w:bCs/>
          <w:sz w:val="28"/>
          <w:szCs w:val="28"/>
        </w:rPr>
        <w:t>、质</w:t>
      </w:r>
      <w:r w:rsidRPr="00CF56C1">
        <w:rPr>
          <w:rFonts w:ascii="微软雅黑" w:eastAsia="微软雅黑" w:hAnsi="微软雅黑" w:hint="eastAsia"/>
          <w:bCs/>
          <w:sz w:val="28"/>
          <w:szCs w:val="28"/>
        </w:rPr>
        <w:t>量</w:t>
      </w:r>
      <w:r w:rsidRPr="00CF56C1">
        <w:rPr>
          <w:rFonts w:ascii="微软雅黑" w:eastAsia="微软雅黑" w:hAnsi="微软雅黑"/>
          <w:bCs/>
          <w:sz w:val="28"/>
          <w:szCs w:val="28"/>
        </w:rPr>
        <w:t>监测</w:t>
      </w:r>
      <w:r w:rsidRPr="00CF56C1">
        <w:rPr>
          <w:rFonts w:ascii="微软雅黑" w:eastAsia="微软雅黑" w:hAnsi="微软雅黑" w:hint="eastAsia"/>
          <w:bCs/>
          <w:sz w:val="28"/>
          <w:szCs w:val="28"/>
        </w:rPr>
        <w:t>、</w:t>
      </w:r>
      <w:r w:rsidRPr="00CF56C1">
        <w:rPr>
          <w:rFonts w:ascii="微软雅黑" w:eastAsia="微软雅黑" w:hAnsi="微软雅黑"/>
          <w:bCs/>
          <w:sz w:val="28"/>
          <w:szCs w:val="28"/>
        </w:rPr>
        <w:t>及相关</w:t>
      </w:r>
      <w:r w:rsidRPr="00CF56C1">
        <w:rPr>
          <w:rFonts w:ascii="微软雅黑" w:eastAsia="微软雅黑" w:hAnsi="微软雅黑" w:hint="eastAsia"/>
          <w:bCs/>
          <w:sz w:val="28"/>
          <w:szCs w:val="28"/>
        </w:rPr>
        <w:t>涉及</w:t>
      </w:r>
      <w:r w:rsidRPr="00CF56C1">
        <w:rPr>
          <w:rFonts w:ascii="微软雅黑" w:eastAsia="微软雅黑" w:hAnsi="微软雅黑"/>
          <w:bCs/>
          <w:sz w:val="28"/>
          <w:szCs w:val="28"/>
        </w:rPr>
        <w:t>到</w:t>
      </w:r>
      <w:r w:rsidRPr="00CF56C1">
        <w:rPr>
          <w:rFonts w:ascii="微软雅黑" w:eastAsia="微软雅黑" w:hAnsi="微软雅黑" w:hint="eastAsia"/>
          <w:bCs/>
          <w:sz w:val="28"/>
          <w:szCs w:val="28"/>
        </w:rPr>
        <w:t>HPLC</w:t>
      </w:r>
      <w:r w:rsidRPr="00CF56C1">
        <w:rPr>
          <w:rFonts w:ascii="微软雅黑" w:eastAsia="微软雅黑" w:hAnsi="微软雅黑"/>
          <w:bCs/>
          <w:sz w:val="28"/>
          <w:szCs w:val="28"/>
        </w:rPr>
        <w:t>样品检验</w:t>
      </w:r>
      <w:r w:rsidRPr="00CF56C1">
        <w:rPr>
          <w:rFonts w:ascii="微软雅黑" w:eastAsia="微软雅黑" w:hAnsi="微软雅黑" w:hint="eastAsia"/>
          <w:bCs/>
          <w:sz w:val="28"/>
          <w:szCs w:val="28"/>
        </w:rPr>
        <w:t>的</w:t>
      </w:r>
      <w:r w:rsidRPr="00CF56C1">
        <w:rPr>
          <w:rFonts w:ascii="微软雅黑" w:eastAsia="微软雅黑" w:hAnsi="微软雅黑"/>
          <w:bCs/>
          <w:sz w:val="28"/>
          <w:szCs w:val="28"/>
        </w:rPr>
        <w:t>相关部门</w:t>
      </w:r>
      <w:r w:rsidRPr="00CF56C1">
        <w:rPr>
          <w:rFonts w:ascii="微软雅黑" w:eastAsia="微软雅黑" w:hAnsi="微软雅黑" w:hint="eastAsia"/>
          <w:bCs/>
          <w:sz w:val="28"/>
          <w:szCs w:val="28"/>
        </w:rPr>
        <w:t>人员</w:t>
      </w:r>
      <w:r w:rsidRPr="00CF56C1">
        <w:rPr>
          <w:rFonts w:ascii="微软雅黑" w:eastAsia="微软雅黑" w:hAnsi="微软雅黑"/>
          <w:bCs/>
          <w:sz w:val="28"/>
          <w:szCs w:val="28"/>
        </w:rPr>
        <w:t>。</w:t>
      </w:r>
      <w:r w:rsidRPr="00CF56C1">
        <w:rPr>
          <w:rFonts w:ascii="微软雅黑" w:eastAsia="微软雅黑" w:hAnsi="微软雅黑" w:hint="eastAsia"/>
          <w:bCs/>
          <w:sz w:val="28"/>
          <w:szCs w:val="28"/>
        </w:rPr>
        <w:t>相关科研院所技术及管理人员</w:t>
      </w:r>
    </w:p>
    <w:p w14:paraId="2FE2CB56" w14:textId="77777777" w:rsidR="006A39C3" w:rsidRPr="00CF56C1" w:rsidRDefault="006A39C3" w:rsidP="006A39C3">
      <w:pPr>
        <w:rPr>
          <w:rFonts w:ascii="微软雅黑" w:eastAsia="微软雅黑" w:hAnsi="微软雅黑"/>
          <w:bCs/>
          <w:sz w:val="28"/>
          <w:szCs w:val="28"/>
        </w:rPr>
      </w:pPr>
      <w:r w:rsidRPr="00CF56C1">
        <w:rPr>
          <w:rFonts w:ascii="微软雅黑" w:eastAsia="微软雅黑" w:hAnsi="微软雅黑" w:cs="微软雅黑" w:hint="eastAsia"/>
          <w:b/>
          <w:bCs/>
          <w:sz w:val="28"/>
          <w:szCs w:val="28"/>
        </w:rPr>
        <w:t>项目简介：</w:t>
      </w:r>
      <w:r w:rsidRPr="00CF56C1">
        <w:rPr>
          <w:rFonts w:ascii="微软雅黑" w:eastAsia="微软雅黑" w:hAnsi="微软雅黑" w:cs="微软雅黑" w:hint="eastAsia"/>
          <w:bCs/>
          <w:sz w:val="28"/>
          <w:szCs w:val="28"/>
        </w:rPr>
        <w:t>课程内容简介：色谱法（chromatography）又称“色谱分析”、“色谱分析法”、“层析法”，是一种分离和分析方法，在生命科学、材料科学、环境科学等领域有着非常广泛的应用，起源于20</w:t>
      </w:r>
      <w:r w:rsidRPr="00CF56C1">
        <w:rPr>
          <w:rFonts w:ascii="微软雅黑" w:eastAsia="微软雅黑" w:hAnsi="微软雅黑" w:cs="微软雅黑" w:hint="eastAsia"/>
          <w:bCs/>
          <w:sz w:val="28"/>
          <w:szCs w:val="28"/>
        </w:rPr>
        <w:lastRenderedPageBreak/>
        <w:t>世纪初，</w:t>
      </w:r>
      <w:proofErr w:type="gramStart"/>
      <w:r w:rsidRPr="00CF56C1">
        <w:rPr>
          <w:rFonts w:ascii="微软雅黑" w:eastAsia="微软雅黑" w:hAnsi="微软雅黑" w:cs="微软雅黑" w:hint="eastAsia"/>
          <w:bCs/>
          <w:sz w:val="28"/>
          <w:szCs w:val="28"/>
        </w:rPr>
        <w:t>1950</w:t>
      </w:r>
      <w:proofErr w:type="gramEnd"/>
      <w:r w:rsidRPr="00CF56C1">
        <w:rPr>
          <w:rFonts w:ascii="微软雅黑" w:eastAsia="微软雅黑" w:hAnsi="微软雅黑" w:cs="微软雅黑" w:hint="eastAsia"/>
          <w:bCs/>
          <w:sz w:val="28"/>
          <w:szCs w:val="28"/>
        </w:rPr>
        <w:t>年代之后飞速发展，并发展出一个独立的三级学科-色谱学。提及色谱法必有三大要素即，固定相、流动相及被分离组分。色谱法的分离机制即利用组分在流动相和</w:t>
      </w:r>
      <w:hyperlink r:id="rId6" w:tgtFrame="_blank" w:history="1">
        <w:r w:rsidRPr="00CF56C1">
          <w:rPr>
            <w:rFonts w:ascii="微软雅黑" w:eastAsia="微软雅黑" w:hAnsi="微软雅黑" w:cs="微软雅黑" w:hint="eastAsia"/>
            <w:bCs/>
            <w:sz w:val="28"/>
            <w:szCs w:val="28"/>
          </w:rPr>
          <w:t>固定相</w:t>
        </w:r>
      </w:hyperlink>
      <w:r w:rsidRPr="00CF56C1">
        <w:rPr>
          <w:rFonts w:ascii="微软雅黑" w:eastAsia="微软雅黑" w:hAnsi="微软雅黑" w:cs="微软雅黑" w:hint="eastAsia"/>
          <w:bCs/>
          <w:sz w:val="28"/>
          <w:szCs w:val="28"/>
        </w:rPr>
        <w:t>中分配系数不同，而使得迁移速率不同，最终达到分离目的。</w:t>
      </w:r>
    </w:p>
    <w:p w14:paraId="2A9F7C28" w14:textId="77777777" w:rsidR="006A39C3" w:rsidRPr="00CF56C1" w:rsidRDefault="006A39C3" w:rsidP="006A39C3">
      <w:pPr>
        <w:rPr>
          <w:rFonts w:ascii="微软雅黑" w:eastAsia="微软雅黑" w:hAnsi="微软雅黑"/>
          <w:bCs/>
          <w:sz w:val="28"/>
          <w:szCs w:val="28"/>
        </w:rPr>
      </w:pPr>
      <w:r w:rsidRPr="00CF56C1">
        <w:rPr>
          <w:rFonts w:ascii="微软雅黑" w:eastAsia="微软雅黑" w:hAnsi="微软雅黑" w:hint="eastAsia"/>
          <w:bCs/>
          <w:sz w:val="28"/>
          <w:szCs w:val="28"/>
        </w:rPr>
        <w:t xml:space="preserve">    本次课程内容分两次共八学时，前四学时重点阐述色谱法概念及原理，后四学时主要讲授色谱法的应用及在实际操作中的注意事项。</w:t>
      </w:r>
    </w:p>
    <w:p w14:paraId="436AE32C" w14:textId="77777777" w:rsidR="006A39C3" w:rsidRPr="00CF56C1" w:rsidRDefault="006A39C3" w:rsidP="006A39C3">
      <w:pPr>
        <w:rPr>
          <w:rFonts w:ascii="微软雅黑" w:eastAsia="微软雅黑" w:hAnsi="微软雅黑"/>
          <w:sz w:val="28"/>
          <w:szCs w:val="28"/>
        </w:rPr>
      </w:pPr>
    </w:p>
    <w:p w14:paraId="7699E440" w14:textId="77777777" w:rsidR="006A39C3" w:rsidRPr="00CF56C1" w:rsidRDefault="006A39C3" w:rsidP="006A39C3">
      <w:pPr>
        <w:rPr>
          <w:rFonts w:ascii="微软雅黑" w:eastAsia="微软雅黑" w:hAnsi="微软雅黑"/>
          <w:sz w:val="28"/>
          <w:szCs w:val="28"/>
        </w:rPr>
      </w:pPr>
    </w:p>
    <w:p w14:paraId="08D66037" w14:textId="77777777" w:rsidR="006A39C3" w:rsidRPr="00CF56C1" w:rsidRDefault="006A39C3" w:rsidP="006A39C3">
      <w:pPr>
        <w:rPr>
          <w:rFonts w:ascii="微软雅黑" w:eastAsia="微软雅黑" w:hAnsi="微软雅黑"/>
          <w:bCs/>
          <w:sz w:val="28"/>
          <w:szCs w:val="28"/>
        </w:rPr>
      </w:pPr>
      <w:r w:rsidRPr="00CF56C1">
        <w:rPr>
          <w:rFonts w:ascii="微软雅黑" w:eastAsia="微软雅黑" w:hAnsi="微软雅黑" w:hint="eastAsia"/>
          <w:b/>
          <w:bCs/>
          <w:sz w:val="28"/>
          <w:szCs w:val="28"/>
        </w:rPr>
        <w:t>联系人：</w:t>
      </w:r>
      <w:r w:rsidRPr="00CF56C1">
        <w:rPr>
          <w:rFonts w:ascii="微软雅黑" w:eastAsia="微软雅黑" w:hAnsi="微软雅黑" w:hint="eastAsia"/>
          <w:bCs/>
          <w:sz w:val="28"/>
          <w:szCs w:val="28"/>
        </w:rPr>
        <w:t>王晓霞</w:t>
      </w:r>
    </w:p>
    <w:p w14:paraId="2335E64A" w14:textId="77777777" w:rsidR="006A39C3" w:rsidRDefault="006A39C3" w:rsidP="006A39C3">
      <w:pPr>
        <w:rPr>
          <w:rFonts w:ascii="微软雅黑" w:eastAsia="微软雅黑" w:hAnsi="微软雅黑"/>
          <w:bCs/>
          <w:sz w:val="28"/>
          <w:szCs w:val="28"/>
        </w:rPr>
      </w:pPr>
      <w:r w:rsidRPr="00CF56C1">
        <w:rPr>
          <w:rFonts w:ascii="微软雅黑" w:eastAsia="微软雅黑" w:hAnsi="微软雅黑" w:hint="eastAsia"/>
          <w:b/>
          <w:bCs/>
          <w:sz w:val="28"/>
          <w:szCs w:val="28"/>
        </w:rPr>
        <w:t>联系方式：</w:t>
      </w:r>
      <w:r w:rsidRPr="00CF56C1">
        <w:rPr>
          <w:rFonts w:ascii="微软雅黑" w:eastAsia="微软雅黑" w:hAnsi="微软雅黑" w:hint="eastAsia"/>
          <w:bCs/>
          <w:sz w:val="28"/>
          <w:szCs w:val="28"/>
        </w:rPr>
        <w:t>18931448633</w:t>
      </w:r>
    </w:p>
    <w:p w14:paraId="65D06339" w14:textId="77777777" w:rsidR="006A39C3" w:rsidRDefault="006A39C3" w:rsidP="006A39C3">
      <w:pPr>
        <w:rPr>
          <w:rFonts w:ascii="微软雅黑" w:eastAsia="微软雅黑" w:hAnsi="微软雅黑"/>
          <w:bCs/>
          <w:sz w:val="28"/>
          <w:szCs w:val="28"/>
        </w:rPr>
      </w:pPr>
    </w:p>
    <w:p w14:paraId="067B6058" w14:textId="77777777" w:rsidR="006A39C3" w:rsidRPr="00CF56C1" w:rsidRDefault="006A39C3" w:rsidP="006A39C3">
      <w:pPr>
        <w:rPr>
          <w:rFonts w:ascii="微软雅黑" w:eastAsia="微软雅黑" w:hAnsi="微软雅黑"/>
          <w:bCs/>
          <w:sz w:val="28"/>
          <w:szCs w:val="28"/>
        </w:rPr>
      </w:pPr>
      <w:r w:rsidRPr="00CF56C1">
        <w:rPr>
          <w:rFonts w:ascii="微软雅黑" w:eastAsia="微软雅黑" w:hAnsi="微软雅黑" w:hint="eastAsia"/>
          <w:b/>
          <w:bCs/>
          <w:sz w:val="28"/>
          <w:szCs w:val="28"/>
        </w:rPr>
        <w:t>培训项目3：</w:t>
      </w:r>
      <w:r w:rsidRPr="00CF56C1">
        <w:rPr>
          <w:rFonts w:ascii="微软雅黑" w:eastAsia="微软雅黑" w:hAnsi="微软雅黑" w:hint="eastAsia"/>
          <w:bCs/>
          <w:sz w:val="28"/>
          <w:szCs w:val="28"/>
        </w:rPr>
        <w:t>药品中微生物检验</w:t>
      </w:r>
    </w:p>
    <w:p w14:paraId="462BD341" w14:textId="77777777" w:rsidR="006A39C3" w:rsidRPr="00CF56C1" w:rsidRDefault="006A39C3" w:rsidP="006A39C3">
      <w:pPr>
        <w:rPr>
          <w:rFonts w:ascii="微软雅黑" w:eastAsia="微软雅黑" w:hAnsi="微软雅黑"/>
          <w:bCs/>
          <w:sz w:val="28"/>
          <w:szCs w:val="28"/>
        </w:rPr>
      </w:pPr>
      <w:r w:rsidRPr="00CF56C1">
        <w:rPr>
          <w:rFonts w:ascii="微软雅黑" w:eastAsia="微软雅黑" w:hAnsi="微软雅黑" w:hint="eastAsia"/>
          <w:b/>
          <w:bCs/>
          <w:sz w:val="28"/>
          <w:szCs w:val="28"/>
        </w:rPr>
        <w:t>培训对象：</w:t>
      </w:r>
      <w:r w:rsidRPr="00CF56C1">
        <w:rPr>
          <w:rFonts w:ascii="微软雅黑" w:eastAsia="微软雅黑" w:hAnsi="微软雅黑" w:hint="eastAsia"/>
          <w:bCs/>
          <w:sz w:val="28"/>
          <w:szCs w:val="28"/>
        </w:rPr>
        <w:t>从事药品检验，质量检验的相关人员</w:t>
      </w:r>
    </w:p>
    <w:p w14:paraId="1A5442CD" w14:textId="77777777" w:rsidR="006A39C3" w:rsidRPr="00CF56C1" w:rsidRDefault="006A39C3" w:rsidP="006A39C3">
      <w:pPr>
        <w:rPr>
          <w:rFonts w:ascii="微软雅黑" w:eastAsia="微软雅黑" w:hAnsi="微软雅黑"/>
          <w:bCs/>
          <w:sz w:val="28"/>
          <w:szCs w:val="28"/>
        </w:rPr>
      </w:pPr>
      <w:r w:rsidRPr="00CF56C1">
        <w:rPr>
          <w:rFonts w:ascii="微软雅黑" w:eastAsia="微软雅黑" w:hAnsi="微软雅黑" w:cs="微软雅黑" w:hint="eastAsia"/>
          <w:b/>
          <w:bCs/>
          <w:sz w:val="28"/>
          <w:szCs w:val="28"/>
        </w:rPr>
        <w:t>项目简介</w:t>
      </w:r>
      <w:r w:rsidRPr="00CF56C1">
        <w:rPr>
          <w:rFonts w:ascii="微软雅黑" w:eastAsia="微软雅黑" w:hAnsi="微软雅黑" w:hint="eastAsia"/>
          <w:b/>
          <w:bCs/>
          <w:sz w:val="28"/>
          <w:szCs w:val="28"/>
        </w:rPr>
        <w:t>：</w:t>
      </w:r>
      <w:r w:rsidRPr="00CF56C1">
        <w:rPr>
          <w:rFonts w:ascii="微软雅黑" w:eastAsia="微软雅黑" w:hAnsi="微软雅黑" w:hint="eastAsia"/>
          <w:bCs/>
          <w:sz w:val="28"/>
          <w:szCs w:val="28"/>
        </w:rPr>
        <w:t>主要介绍抗菌药物的种类及其敏感性，耐药性及其机制。</w:t>
      </w:r>
    </w:p>
    <w:p w14:paraId="2D937250" w14:textId="77777777" w:rsidR="006A39C3" w:rsidRPr="00CF56C1" w:rsidRDefault="006A39C3" w:rsidP="006A39C3">
      <w:pPr>
        <w:ind w:firstLineChars="200" w:firstLine="560"/>
        <w:rPr>
          <w:rFonts w:ascii="微软雅黑" w:eastAsia="微软雅黑" w:hAnsi="微软雅黑"/>
          <w:bCs/>
          <w:sz w:val="28"/>
          <w:szCs w:val="28"/>
        </w:rPr>
      </w:pPr>
      <w:r w:rsidRPr="00CF56C1">
        <w:rPr>
          <w:rFonts w:ascii="微软雅黑" w:eastAsia="微软雅黑" w:hAnsi="微软雅黑" w:hint="eastAsia"/>
          <w:bCs/>
          <w:sz w:val="28"/>
          <w:szCs w:val="28"/>
        </w:rPr>
        <w:t>本次课程共</w:t>
      </w:r>
      <w:r w:rsidRPr="00CF56C1">
        <w:rPr>
          <w:rFonts w:ascii="微软雅黑" w:eastAsia="微软雅黑" w:hAnsi="微软雅黑"/>
          <w:bCs/>
          <w:sz w:val="28"/>
          <w:szCs w:val="28"/>
        </w:rPr>
        <w:t>4</w:t>
      </w:r>
      <w:r w:rsidRPr="00CF56C1">
        <w:rPr>
          <w:rFonts w:ascii="微软雅黑" w:eastAsia="微软雅黑" w:hAnsi="微软雅黑" w:hint="eastAsia"/>
          <w:bCs/>
          <w:sz w:val="28"/>
          <w:szCs w:val="28"/>
        </w:rPr>
        <w:t>学时：抗菌药物种类及其敏感性</w:t>
      </w:r>
      <w:r w:rsidRPr="00CF56C1">
        <w:rPr>
          <w:rFonts w:ascii="微软雅黑" w:eastAsia="微软雅黑" w:hAnsi="微软雅黑"/>
          <w:bCs/>
          <w:sz w:val="28"/>
          <w:szCs w:val="28"/>
        </w:rPr>
        <w:t>2</w:t>
      </w:r>
      <w:r w:rsidRPr="00CF56C1">
        <w:rPr>
          <w:rFonts w:ascii="微软雅黑" w:eastAsia="微软雅黑" w:hAnsi="微软雅黑" w:hint="eastAsia"/>
          <w:bCs/>
          <w:sz w:val="28"/>
          <w:szCs w:val="28"/>
        </w:rPr>
        <w:t>学时，耐药性及其机制</w:t>
      </w:r>
      <w:r w:rsidRPr="00CF56C1">
        <w:rPr>
          <w:rFonts w:ascii="微软雅黑" w:eastAsia="微软雅黑" w:hAnsi="微软雅黑"/>
          <w:bCs/>
          <w:sz w:val="28"/>
          <w:szCs w:val="28"/>
        </w:rPr>
        <w:t>2</w:t>
      </w:r>
      <w:r w:rsidRPr="00CF56C1">
        <w:rPr>
          <w:rFonts w:ascii="微软雅黑" w:eastAsia="微软雅黑" w:hAnsi="微软雅黑" w:hint="eastAsia"/>
          <w:bCs/>
          <w:sz w:val="28"/>
          <w:szCs w:val="28"/>
        </w:rPr>
        <w:t>学时。</w:t>
      </w:r>
    </w:p>
    <w:p w14:paraId="0C95379D" w14:textId="77777777" w:rsidR="006A39C3" w:rsidRPr="00CF56C1" w:rsidRDefault="006A39C3" w:rsidP="006A39C3">
      <w:pPr>
        <w:ind w:firstLineChars="200" w:firstLine="560"/>
        <w:rPr>
          <w:rFonts w:ascii="微软雅黑" w:eastAsia="微软雅黑" w:hAnsi="微软雅黑"/>
          <w:bCs/>
          <w:sz w:val="28"/>
          <w:szCs w:val="28"/>
        </w:rPr>
      </w:pPr>
    </w:p>
    <w:p w14:paraId="53833FA0" w14:textId="77777777" w:rsidR="006A39C3" w:rsidRPr="00CF56C1" w:rsidRDefault="006A39C3" w:rsidP="006A39C3">
      <w:pPr>
        <w:ind w:firstLineChars="200" w:firstLine="560"/>
        <w:rPr>
          <w:rFonts w:ascii="微软雅黑" w:eastAsia="微软雅黑" w:hAnsi="微软雅黑"/>
          <w:bCs/>
          <w:sz w:val="28"/>
          <w:szCs w:val="28"/>
        </w:rPr>
      </w:pPr>
    </w:p>
    <w:p w14:paraId="6D2CC2CD" w14:textId="77777777" w:rsidR="006A39C3" w:rsidRPr="00CF56C1" w:rsidRDefault="006A39C3" w:rsidP="006A39C3">
      <w:pPr>
        <w:rPr>
          <w:rFonts w:ascii="微软雅黑" w:eastAsia="微软雅黑" w:hAnsi="微软雅黑"/>
          <w:bCs/>
          <w:sz w:val="28"/>
          <w:szCs w:val="28"/>
        </w:rPr>
      </w:pPr>
      <w:r w:rsidRPr="00CF56C1">
        <w:rPr>
          <w:rFonts w:ascii="微软雅黑" w:eastAsia="微软雅黑" w:hAnsi="微软雅黑" w:hint="eastAsia"/>
          <w:b/>
          <w:bCs/>
          <w:sz w:val="28"/>
          <w:szCs w:val="28"/>
        </w:rPr>
        <w:t>联系人：</w:t>
      </w:r>
      <w:r w:rsidRPr="00CF56C1">
        <w:rPr>
          <w:rFonts w:ascii="微软雅黑" w:eastAsia="微软雅黑" w:hAnsi="微软雅黑" w:hint="eastAsia"/>
          <w:bCs/>
          <w:sz w:val="28"/>
          <w:szCs w:val="28"/>
        </w:rPr>
        <w:t>李淑英</w:t>
      </w:r>
    </w:p>
    <w:p w14:paraId="693A1EF7" w14:textId="77777777" w:rsidR="006A39C3" w:rsidRDefault="006A39C3" w:rsidP="006A39C3">
      <w:pPr>
        <w:rPr>
          <w:rFonts w:ascii="微软雅黑" w:eastAsia="微软雅黑" w:hAnsi="微软雅黑"/>
          <w:bCs/>
          <w:sz w:val="28"/>
          <w:szCs w:val="28"/>
        </w:rPr>
      </w:pPr>
      <w:r w:rsidRPr="00CF56C1">
        <w:rPr>
          <w:rFonts w:ascii="微软雅黑" w:eastAsia="微软雅黑" w:hAnsi="微软雅黑" w:hint="eastAsia"/>
          <w:b/>
          <w:bCs/>
          <w:sz w:val="28"/>
          <w:szCs w:val="28"/>
        </w:rPr>
        <w:t>联系方式：</w:t>
      </w:r>
      <w:r w:rsidRPr="00CF56C1">
        <w:rPr>
          <w:rFonts w:ascii="微软雅黑" w:eastAsia="微软雅黑" w:hAnsi="微软雅黑"/>
          <w:bCs/>
          <w:sz w:val="28"/>
          <w:szCs w:val="28"/>
        </w:rPr>
        <w:t>15233358269</w:t>
      </w:r>
    </w:p>
    <w:p w14:paraId="75C2EA87" w14:textId="77777777" w:rsidR="006A39C3" w:rsidRDefault="006A39C3" w:rsidP="006A39C3">
      <w:pPr>
        <w:rPr>
          <w:rFonts w:ascii="微软雅黑" w:eastAsia="微软雅黑" w:hAnsi="微软雅黑"/>
          <w:bCs/>
          <w:sz w:val="28"/>
          <w:szCs w:val="28"/>
        </w:rPr>
      </w:pPr>
    </w:p>
    <w:p w14:paraId="51AC4676" w14:textId="77777777" w:rsidR="006A39C3" w:rsidRPr="00CF56C1" w:rsidRDefault="006A39C3" w:rsidP="006A39C3">
      <w:pPr>
        <w:rPr>
          <w:rFonts w:ascii="微软雅黑" w:eastAsia="微软雅黑" w:hAnsi="微软雅黑"/>
          <w:bCs/>
          <w:sz w:val="28"/>
          <w:szCs w:val="28"/>
        </w:rPr>
      </w:pPr>
      <w:r w:rsidRPr="00CF56C1">
        <w:rPr>
          <w:rFonts w:ascii="微软雅黑" w:eastAsia="微软雅黑" w:hAnsi="微软雅黑" w:hint="eastAsia"/>
          <w:b/>
          <w:bCs/>
          <w:sz w:val="28"/>
          <w:szCs w:val="28"/>
        </w:rPr>
        <w:t>培训项目4：</w:t>
      </w:r>
      <w:r w:rsidRPr="00CF56C1">
        <w:rPr>
          <w:rFonts w:ascii="微软雅黑" w:eastAsia="微软雅黑" w:hAnsi="微软雅黑" w:hint="eastAsia"/>
          <w:bCs/>
          <w:sz w:val="28"/>
          <w:szCs w:val="28"/>
        </w:rPr>
        <w:t>中药材各种细胞、组织的显微鉴别技术</w:t>
      </w:r>
    </w:p>
    <w:p w14:paraId="5917FBCD" w14:textId="77777777" w:rsidR="006A39C3" w:rsidRPr="00CF56C1" w:rsidRDefault="006A39C3" w:rsidP="006A39C3">
      <w:pPr>
        <w:rPr>
          <w:rFonts w:ascii="微软雅黑" w:eastAsia="微软雅黑" w:hAnsi="微软雅黑"/>
          <w:b/>
          <w:bCs/>
          <w:sz w:val="28"/>
          <w:szCs w:val="28"/>
        </w:rPr>
      </w:pPr>
      <w:r w:rsidRPr="00CF56C1">
        <w:rPr>
          <w:rFonts w:ascii="微软雅黑" w:eastAsia="微软雅黑" w:hAnsi="微软雅黑" w:hint="eastAsia"/>
          <w:b/>
          <w:bCs/>
          <w:sz w:val="28"/>
          <w:szCs w:val="28"/>
        </w:rPr>
        <w:lastRenderedPageBreak/>
        <w:t>培训对象：</w:t>
      </w:r>
      <w:r w:rsidRPr="00CF56C1">
        <w:rPr>
          <w:rFonts w:ascii="微软雅黑" w:eastAsia="微软雅黑" w:hAnsi="微软雅黑" w:hint="eastAsia"/>
          <w:bCs/>
          <w:sz w:val="28"/>
          <w:szCs w:val="28"/>
        </w:rPr>
        <w:t>从事中药材及饮片生产、检验、鉴别、质量检测的相关企业和科研院所技术及管理人员</w:t>
      </w:r>
    </w:p>
    <w:p w14:paraId="0823C6A3" w14:textId="77777777" w:rsidR="006A39C3" w:rsidRPr="00CF56C1" w:rsidRDefault="006A39C3" w:rsidP="006A39C3">
      <w:pPr>
        <w:rPr>
          <w:rFonts w:ascii="微软雅黑" w:eastAsia="微软雅黑" w:hAnsi="微软雅黑"/>
          <w:b/>
          <w:bCs/>
          <w:sz w:val="28"/>
          <w:szCs w:val="28"/>
        </w:rPr>
      </w:pPr>
      <w:r w:rsidRPr="00CF56C1">
        <w:rPr>
          <w:rFonts w:ascii="微软雅黑" w:eastAsia="微软雅黑" w:hAnsi="微软雅黑" w:hint="eastAsia"/>
          <w:b/>
          <w:bCs/>
          <w:sz w:val="28"/>
          <w:szCs w:val="28"/>
        </w:rPr>
        <w:t>项目简介：</w:t>
      </w:r>
      <w:r w:rsidRPr="00CF56C1">
        <w:rPr>
          <w:rFonts w:ascii="微软雅黑" w:eastAsia="微软雅黑" w:hAnsi="微软雅黑" w:hint="eastAsia"/>
          <w:bCs/>
          <w:sz w:val="28"/>
          <w:szCs w:val="28"/>
        </w:rPr>
        <w:t>显微鉴别是中药鉴别的重要手段之一，该方法以其简便、快捷、准确、直观等特点，逐步为欧、美等医药工业发达国家的药品标准管理部门所采纳，并在实践中广泛应用。自《中国药典》 1977 年版开始收载显微鉴别内容以来，随着中药显微鉴别研究的不断深入，《中国药典》收载的显微鉴别品种不断增加。开展本项目的培训，有助于相关从业人员掌握中药材显微鉴别技术，充分发挥药材显微鉴别的特点，提高药材显微鉴别的水平，对于保证药品安全有效、质量可控，保障人民群众身体健康具有极为重要的意义。</w:t>
      </w:r>
    </w:p>
    <w:p w14:paraId="5F88028D" w14:textId="77777777" w:rsidR="006A39C3" w:rsidRPr="00CF56C1" w:rsidRDefault="006A39C3" w:rsidP="006A39C3">
      <w:pPr>
        <w:ind w:firstLineChars="200" w:firstLine="560"/>
        <w:rPr>
          <w:rFonts w:ascii="微软雅黑" w:eastAsia="微软雅黑" w:hAnsi="微软雅黑"/>
          <w:bCs/>
          <w:sz w:val="28"/>
          <w:szCs w:val="28"/>
        </w:rPr>
      </w:pPr>
      <w:r w:rsidRPr="00CF56C1">
        <w:rPr>
          <w:rFonts w:ascii="微软雅黑" w:eastAsia="微软雅黑" w:hAnsi="微软雅黑" w:hint="eastAsia"/>
          <w:bCs/>
          <w:sz w:val="28"/>
          <w:szCs w:val="28"/>
        </w:rPr>
        <w:t>培训内容包括：中药材各种细胞、组织的显微特征概述；常用中药材显微鉴别方法；常用中药材显微制片方法；中药材粉末及切片显微鉴别操作实例。</w:t>
      </w:r>
    </w:p>
    <w:p w14:paraId="7FD6C2EB" w14:textId="77777777" w:rsidR="006A39C3" w:rsidRPr="00CF56C1" w:rsidRDefault="006A39C3" w:rsidP="006A39C3">
      <w:pPr>
        <w:rPr>
          <w:rFonts w:ascii="微软雅黑" w:eastAsia="微软雅黑" w:hAnsi="微软雅黑"/>
          <w:sz w:val="28"/>
          <w:szCs w:val="28"/>
        </w:rPr>
      </w:pPr>
    </w:p>
    <w:p w14:paraId="6D00C08E" w14:textId="77777777" w:rsidR="006A39C3" w:rsidRPr="00CF56C1" w:rsidRDefault="006A39C3" w:rsidP="006A39C3">
      <w:pPr>
        <w:rPr>
          <w:rFonts w:ascii="微软雅黑" w:eastAsia="微软雅黑" w:hAnsi="微软雅黑"/>
          <w:b/>
          <w:bCs/>
          <w:sz w:val="28"/>
          <w:szCs w:val="28"/>
        </w:rPr>
      </w:pPr>
    </w:p>
    <w:p w14:paraId="50E80C49" w14:textId="77777777" w:rsidR="006A39C3" w:rsidRPr="00CF56C1" w:rsidRDefault="006A39C3" w:rsidP="006A39C3">
      <w:pPr>
        <w:rPr>
          <w:rFonts w:ascii="微软雅黑" w:eastAsia="微软雅黑" w:hAnsi="微软雅黑"/>
          <w:b/>
          <w:bCs/>
          <w:sz w:val="28"/>
          <w:szCs w:val="28"/>
        </w:rPr>
      </w:pPr>
      <w:r w:rsidRPr="00CF56C1">
        <w:rPr>
          <w:rFonts w:ascii="微软雅黑" w:eastAsia="微软雅黑" w:hAnsi="微软雅黑" w:hint="eastAsia"/>
          <w:b/>
          <w:bCs/>
          <w:sz w:val="28"/>
          <w:szCs w:val="28"/>
        </w:rPr>
        <w:t>联系人：</w:t>
      </w:r>
      <w:r w:rsidRPr="00CF56C1">
        <w:rPr>
          <w:rFonts w:ascii="微软雅黑" w:eastAsia="微软雅黑" w:hAnsi="微软雅黑" w:hint="eastAsia"/>
          <w:bCs/>
          <w:sz w:val="28"/>
          <w:szCs w:val="28"/>
        </w:rPr>
        <w:t>陈金铭</w:t>
      </w:r>
    </w:p>
    <w:p w14:paraId="712C1A5E" w14:textId="77777777" w:rsidR="006A39C3" w:rsidRDefault="006A39C3" w:rsidP="006A39C3">
      <w:pPr>
        <w:rPr>
          <w:rFonts w:ascii="微软雅黑" w:eastAsia="微软雅黑" w:hAnsi="微软雅黑"/>
          <w:bCs/>
          <w:sz w:val="28"/>
          <w:szCs w:val="28"/>
        </w:rPr>
      </w:pPr>
      <w:r w:rsidRPr="00CF56C1">
        <w:rPr>
          <w:rFonts w:ascii="微软雅黑" w:eastAsia="微软雅黑" w:hAnsi="微软雅黑" w:hint="eastAsia"/>
          <w:b/>
          <w:bCs/>
          <w:sz w:val="28"/>
          <w:szCs w:val="28"/>
        </w:rPr>
        <w:t>联系方式：</w:t>
      </w:r>
      <w:r w:rsidRPr="00CF56C1">
        <w:rPr>
          <w:rFonts w:ascii="微软雅黑" w:eastAsia="微软雅黑" w:hAnsi="微软雅黑" w:hint="eastAsia"/>
          <w:bCs/>
          <w:sz w:val="28"/>
          <w:szCs w:val="28"/>
        </w:rPr>
        <w:t>15133965316</w:t>
      </w:r>
    </w:p>
    <w:p w14:paraId="43FC7DC9" w14:textId="77777777" w:rsidR="006A39C3" w:rsidRPr="00CF56C1" w:rsidRDefault="006A39C3" w:rsidP="006A39C3">
      <w:pPr>
        <w:rPr>
          <w:rFonts w:ascii="微软雅黑" w:eastAsia="微软雅黑" w:hAnsi="微软雅黑"/>
          <w:bCs/>
          <w:sz w:val="28"/>
          <w:szCs w:val="28"/>
        </w:rPr>
      </w:pPr>
    </w:p>
    <w:p w14:paraId="487268C0" w14:textId="77777777" w:rsidR="006A39C3" w:rsidRPr="00CF56C1" w:rsidRDefault="006A39C3" w:rsidP="006A39C3">
      <w:pPr>
        <w:rPr>
          <w:rFonts w:ascii="微软雅黑" w:eastAsia="微软雅黑" w:hAnsi="微软雅黑"/>
          <w:bCs/>
          <w:sz w:val="28"/>
          <w:szCs w:val="28"/>
        </w:rPr>
      </w:pPr>
      <w:r w:rsidRPr="00CF56C1">
        <w:rPr>
          <w:rFonts w:ascii="微软雅黑" w:eastAsia="微软雅黑" w:hAnsi="微软雅黑" w:hint="eastAsia"/>
          <w:b/>
          <w:bCs/>
          <w:sz w:val="28"/>
          <w:szCs w:val="28"/>
        </w:rPr>
        <w:t>培训项目5：</w:t>
      </w:r>
      <w:r w:rsidRPr="00CF56C1">
        <w:rPr>
          <w:rFonts w:ascii="微软雅黑" w:eastAsia="微软雅黑" w:hAnsi="微软雅黑" w:hint="eastAsia"/>
          <w:bCs/>
          <w:sz w:val="28"/>
          <w:szCs w:val="28"/>
        </w:rPr>
        <w:t>中药材及中药饮片的鉴别</w:t>
      </w:r>
    </w:p>
    <w:p w14:paraId="68297AB2" w14:textId="77777777" w:rsidR="006A39C3" w:rsidRPr="00CF56C1" w:rsidRDefault="006A39C3" w:rsidP="006A39C3">
      <w:pPr>
        <w:rPr>
          <w:rFonts w:ascii="微软雅黑" w:eastAsia="微软雅黑" w:hAnsi="微软雅黑"/>
          <w:bCs/>
          <w:sz w:val="28"/>
          <w:szCs w:val="28"/>
        </w:rPr>
      </w:pPr>
      <w:r w:rsidRPr="00CF56C1">
        <w:rPr>
          <w:rFonts w:ascii="微软雅黑" w:eastAsia="微软雅黑" w:hAnsi="微软雅黑" w:hint="eastAsia"/>
          <w:b/>
          <w:bCs/>
          <w:sz w:val="28"/>
          <w:szCs w:val="28"/>
        </w:rPr>
        <w:t>培训对象：</w:t>
      </w:r>
      <w:r w:rsidRPr="00CF56C1">
        <w:rPr>
          <w:rFonts w:ascii="微软雅黑" w:eastAsia="微软雅黑" w:hAnsi="微软雅黑" w:hint="eastAsia"/>
          <w:bCs/>
          <w:sz w:val="28"/>
          <w:szCs w:val="28"/>
        </w:rPr>
        <w:t>从事药品检验、药品生产、药品鉴定、质量检测及相关涉及到的部门人员，相关科研院所技术及管理人员</w:t>
      </w:r>
    </w:p>
    <w:p w14:paraId="1A54DC8D" w14:textId="77777777" w:rsidR="006A39C3" w:rsidRPr="00CF56C1" w:rsidRDefault="006A39C3" w:rsidP="006A39C3">
      <w:pPr>
        <w:rPr>
          <w:rFonts w:ascii="微软雅黑" w:eastAsia="微软雅黑" w:hAnsi="微软雅黑"/>
          <w:bCs/>
          <w:sz w:val="28"/>
          <w:szCs w:val="28"/>
        </w:rPr>
      </w:pPr>
      <w:r w:rsidRPr="00CF56C1">
        <w:rPr>
          <w:rFonts w:ascii="微软雅黑" w:eastAsia="微软雅黑" w:hAnsi="微软雅黑" w:hint="eastAsia"/>
          <w:b/>
          <w:sz w:val="28"/>
          <w:szCs w:val="28"/>
        </w:rPr>
        <w:t>项目简介：</w:t>
      </w:r>
      <w:r w:rsidRPr="00CF56C1">
        <w:rPr>
          <w:rFonts w:ascii="微软雅黑" w:eastAsia="微软雅黑" w:hAnsi="微软雅黑" w:hint="eastAsia"/>
          <w:bCs/>
          <w:sz w:val="28"/>
          <w:szCs w:val="28"/>
        </w:rPr>
        <w:t>课程内容简介：本课程是研究和鉴定中药的品种和质量</w:t>
      </w:r>
      <w:r w:rsidRPr="00CF56C1">
        <w:rPr>
          <w:rFonts w:ascii="微软雅黑" w:eastAsia="微软雅黑" w:hAnsi="微软雅黑"/>
          <w:bCs/>
          <w:sz w:val="28"/>
          <w:szCs w:val="28"/>
        </w:rPr>
        <w:t>,</w:t>
      </w:r>
      <w:r w:rsidRPr="00CF56C1">
        <w:rPr>
          <w:rFonts w:ascii="微软雅黑" w:eastAsia="微软雅黑" w:hAnsi="微软雅黑" w:hint="eastAsia"/>
          <w:bCs/>
          <w:sz w:val="28"/>
          <w:szCs w:val="28"/>
        </w:rPr>
        <w:t>制</w:t>
      </w:r>
      <w:r w:rsidRPr="00CF56C1">
        <w:rPr>
          <w:rFonts w:ascii="微软雅黑" w:eastAsia="微软雅黑" w:hAnsi="微软雅黑" w:hint="eastAsia"/>
          <w:bCs/>
          <w:sz w:val="28"/>
          <w:szCs w:val="28"/>
        </w:rPr>
        <w:lastRenderedPageBreak/>
        <w:t>定中药质量标准</w:t>
      </w:r>
      <w:r w:rsidRPr="00CF56C1">
        <w:rPr>
          <w:rFonts w:ascii="微软雅黑" w:eastAsia="微软雅黑" w:hAnsi="微软雅黑"/>
          <w:bCs/>
          <w:sz w:val="28"/>
          <w:szCs w:val="28"/>
        </w:rPr>
        <w:t>,</w:t>
      </w:r>
      <w:r w:rsidRPr="00CF56C1">
        <w:rPr>
          <w:rFonts w:ascii="微软雅黑" w:eastAsia="微软雅黑" w:hAnsi="微软雅黑" w:hint="eastAsia"/>
          <w:bCs/>
          <w:sz w:val="28"/>
          <w:szCs w:val="28"/>
        </w:rPr>
        <w:t>寻找和扩大新药源的一门实践性极强的应用科学。与培养具有一定中医药学基本理论、基本知识和实验技能</w:t>
      </w:r>
      <w:r w:rsidRPr="00CF56C1">
        <w:rPr>
          <w:rFonts w:ascii="微软雅黑" w:eastAsia="微软雅黑" w:hAnsi="微软雅黑"/>
          <w:bCs/>
          <w:sz w:val="28"/>
          <w:szCs w:val="28"/>
        </w:rPr>
        <w:t>,</w:t>
      </w:r>
      <w:r w:rsidRPr="00CF56C1">
        <w:rPr>
          <w:rFonts w:ascii="微软雅黑" w:eastAsia="微软雅黑" w:hAnsi="微软雅黑" w:hint="eastAsia"/>
          <w:bCs/>
          <w:sz w:val="28"/>
          <w:szCs w:val="28"/>
        </w:rPr>
        <w:t>能在中药科研、生产、检验、药材商品流通和使用等领域从事中药的品种鉴定、质量标准检验、中药营销与管理</w:t>
      </w:r>
      <w:r w:rsidRPr="00CF56C1">
        <w:rPr>
          <w:rFonts w:ascii="微软雅黑" w:eastAsia="微软雅黑" w:hAnsi="微软雅黑"/>
          <w:bCs/>
          <w:sz w:val="28"/>
          <w:szCs w:val="28"/>
        </w:rPr>
        <w:t>,</w:t>
      </w:r>
      <w:r w:rsidRPr="00CF56C1">
        <w:rPr>
          <w:rFonts w:ascii="微软雅黑" w:eastAsia="微软雅黑" w:hAnsi="微软雅黑" w:hint="eastAsia"/>
          <w:bCs/>
          <w:sz w:val="28"/>
          <w:szCs w:val="28"/>
        </w:rPr>
        <w:t>以及指导临床合理用药等方面的高级人才的质量息息相关。</w:t>
      </w:r>
    </w:p>
    <w:p w14:paraId="449DD78D" w14:textId="77777777" w:rsidR="006A39C3" w:rsidRPr="00CF56C1" w:rsidRDefault="006A39C3" w:rsidP="006A39C3">
      <w:pPr>
        <w:ind w:firstLineChars="200" w:firstLine="560"/>
        <w:rPr>
          <w:rFonts w:ascii="微软雅黑" w:eastAsia="微软雅黑" w:hAnsi="微软雅黑"/>
          <w:bCs/>
          <w:sz w:val="28"/>
          <w:szCs w:val="28"/>
        </w:rPr>
      </w:pPr>
      <w:r w:rsidRPr="00CF56C1">
        <w:rPr>
          <w:rFonts w:ascii="微软雅黑" w:eastAsia="微软雅黑" w:hAnsi="微软雅黑" w:hint="eastAsia"/>
          <w:bCs/>
          <w:sz w:val="28"/>
          <w:szCs w:val="28"/>
        </w:rPr>
        <w:t>本次课程内容分3次共12学时，内容主要包括：中药材鉴定的一般程序及方法、根及根茎类中药的鉴别、</w:t>
      </w:r>
      <w:proofErr w:type="gramStart"/>
      <w:r w:rsidRPr="00CF56C1">
        <w:rPr>
          <w:rFonts w:ascii="微软雅黑" w:eastAsia="微软雅黑" w:hAnsi="微软雅黑" w:hint="eastAsia"/>
          <w:bCs/>
          <w:sz w:val="28"/>
          <w:szCs w:val="28"/>
        </w:rPr>
        <w:t>茎木类</w:t>
      </w:r>
      <w:proofErr w:type="gramEnd"/>
      <w:r w:rsidRPr="00CF56C1">
        <w:rPr>
          <w:rFonts w:ascii="微软雅黑" w:eastAsia="微软雅黑" w:hAnsi="微软雅黑" w:hint="eastAsia"/>
          <w:bCs/>
          <w:sz w:val="28"/>
          <w:szCs w:val="28"/>
        </w:rPr>
        <w:t>中药的鉴别、皮类中药的鉴别、其他类中药的鉴别。</w:t>
      </w:r>
    </w:p>
    <w:p w14:paraId="76631D40" w14:textId="77777777" w:rsidR="006A39C3" w:rsidRPr="00CF56C1" w:rsidRDefault="006A39C3" w:rsidP="006A39C3">
      <w:pPr>
        <w:rPr>
          <w:rFonts w:ascii="微软雅黑" w:eastAsia="微软雅黑" w:hAnsi="微软雅黑"/>
          <w:b/>
          <w:bCs/>
          <w:sz w:val="28"/>
          <w:szCs w:val="28"/>
        </w:rPr>
      </w:pPr>
    </w:p>
    <w:p w14:paraId="53662911" w14:textId="77777777" w:rsidR="006A39C3" w:rsidRPr="00CF56C1" w:rsidRDefault="006A39C3" w:rsidP="006A39C3">
      <w:pPr>
        <w:rPr>
          <w:rFonts w:ascii="微软雅黑" w:eastAsia="微软雅黑" w:hAnsi="微软雅黑"/>
          <w:bCs/>
          <w:sz w:val="28"/>
          <w:szCs w:val="28"/>
        </w:rPr>
      </w:pPr>
      <w:r w:rsidRPr="00CF56C1">
        <w:rPr>
          <w:rFonts w:ascii="微软雅黑" w:eastAsia="微软雅黑" w:hAnsi="微软雅黑" w:hint="eastAsia"/>
          <w:b/>
          <w:bCs/>
          <w:sz w:val="28"/>
          <w:szCs w:val="28"/>
        </w:rPr>
        <w:t>联系人：</w:t>
      </w:r>
      <w:proofErr w:type="gramStart"/>
      <w:r w:rsidRPr="00CF56C1">
        <w:rPr>
          <w:rFonts w:ascii="微软雅黑" w:eastAsia="微软雅黑" w:hAnsi="微软雅黑" w:hint="eastAsia"/>
          <w:bCs/>
          <w:sz w:val="28"/>
          <w:szCs w:val="28"/>
        </w:rPr>
        <w:t>耿增岩</w:t>
      </w:r>
      <w:proofErr w:type="gramEnd"/>
    </w:p>
    <w:p w14:paraId="11426518" w14:textId="77777777" w:rsidR="006A39C3" w:rsidRDefault="006A39C3" w:rsidP="006A39C3">
      <w:pPr>
        <w:rPr>
          <w:rFonts w:ascii="微软雅黑" w:eastAsia="微软雅黑" w:hAnsi="微软雅黑"/>
          <w:bCs/>
          <w:sz w:val="28"/>
          <w:szCs w:val="28"/>
        </w:rPr>
      </w:pPr>
      <w:r w:rsidRPr="00CF56C1">
        <w:rPr>
          <w:rFonts w:ascii="微软雅黑" w:eastAsia="微软雅黑" w:hAnsi="微软雅黑" w:hint="eastAsia"/>
          <w:b/>
          <w:bCs/>
          <w:sz w:val="28"/>
          <w:szCs w:val="28"/>
        </w:rPr>
        <w:t>联系</w:t>
      </w:r>
      <w:r>
        <w:rPr>
          <w:rFonts w:ascii="微软雅黑" w:eastAsia="微软雅黑" w:hAnsi="微软雅黑" w:hint="eastAsia"/>
          <w:b/>
          <w:bCs/>
          <w:sz w:val="28"/>
          <w:szCs w:val="28"/>
        </w:rPr>
        <w:t>方式</w:t>
      </w:r>
      <w:r w:rsidRPr="00CF56C1">
        <w:rPr>
          <w:rFonts w:ascii="微软雅黑" w:eastAsia="微软雅黑" w:hAnsi="微软雅黑" w:hint="eastAsia"/>
          <w:b/>
          <w:bCs/>
          <w:sz w:val="28"/>
          <w:szCs w:val="28"/>
        </w:rPr>
        <w:t>：</w:t>
      </w:r>
      <w:r w:rsidRPr="00CF56C1">
        <w:rPr>
          <w:rFonts w:ascii="微软雅黑" w:eastAsia="微软雅黑" w:hAnsi="微软雅黑" w:hint="eastAsia"/>
          <w:bCs/>
          <w:sz w:val="28"/>
          <w:szCs w:val="28"/>
        </w:rPr>
        <w:t>15031522996</w:t>
      </w:r>
    </w:p>
    <w:p w14:paraId="3B2CFD1F" w14:textId="77777777" w:rsidR="006A39C3" w:rsidRPr="00CF56C1" w:rsidRDefault="006A39C3" w:rsidP="006A39C3">
      <w:pPr>
        <w:rPr>
          <w:rFonts w:ascii="微软雅黑" w:eastAsia="微软雅黑" w:hAnsi="微软雅黑"/>
          <w:bCs/>
          <w:sz w:val="28"/>
          <w:szCs w:val="28"/>
        </w:rPr>
      </w:pPr>
    </w:p>
    <w:p w14:paraId="47F758F7" w14:textId="77777777" w:rsidR="006A39C3" w:rsidRPr="00CF56C1" w:rsidRDefault="006A39C3" w:rsidP="006A39C3">
      <w:pPr>
        <w:rPr>
          <w:rFonts w:ascii="微软雅黑" w:eastAsia="微软雅黑" w:hAnsi="微软雅黑"/>
          <w:bCs/>
          <w:sz w:val="28"/>
          <w:szCs w:val="28"/>
        </w:rPr>
      </w:pPr>
      <w:r w:rsidRPr="00CF56C1">
        <w:rPr>
          <w:rFonts w:ascii="微软雅黑" w:eastAsia="微软雅黑" w:hAnsi="微软雅黑" w:hint="eastAsia"/>
          <w:b/>
          <w:bCs/>
          <w:sz w:val="28"/>
          <w:szCs w:val="28"/>
        </w:rPr>
        <w:t>培训项目6：</w:t>
      </w:r>
      <w:r w:rsidRPr="00CF56C1">
        <w:rPr>
          <w:rFonts w:ascii="微软雅黑" w:eastAsia="微软雅黑" w:hAnsi="微软雅黑" w:hint="eastAsia"/>
          <w:bCs/>
          <w:sz w:val="28"/>
          <w:szCs w:val="28"/>
        </w:rPr>
        <w:t>中药炮制及其注意事项</w:t>
      </w:r>
    </w:p>
    <w:p w14:paraId="771CD93D" w14:textId="77777777" w:rsidR="006A39C3" w:rsidRPr="00CF56C1" w:rsidRDefault="006A39C3" w:rsidP="006A39C3">
      <w:pPr>
        <w:rPr>
          <w:rFonts w:ascii="微软雅黑" w:eastAsia="微软雅黑" w:hAnsi="微软雅黑"/>
          <w:bCs/>
          <w:sz w:val="28"/>
          <w:szCs w:val="28"/>
        </w:rPr>
      </w:pPr>
      <w:r w:rsidRPr="00CF56C1">
        <w:rPr>
          <w:rFonts w:ascii="微软雅黑" w:eastAsia="微软雅黑" w:hAnsi="微软雅黑" w:hint="eastAsia"/>
          <w:b/>
          <w:bCs/>
          <w:sz w:val="28"/>
          <w:szCs w:val="28"/>
        </w:rPr>
        <w:t>培训对象：</w:t>
      </w:r>
      <w:r w:rsidRPr="00CF56C1">
        <w:rPr>
          <w:rFonts w:ascii="微软雅黑" w:eastAsia="微软雅黑" w:hAnsi="微软雅黑" w:hint="eastAsia"/>
          <w:bCs/>
          <w:sz w:val="28"/>
          <w:szCs w:val="28"/>
        </w:rPr>
        <w:t>从事药品鉴定，炮制，生产，加工的相关部门人员</w:t>
      </w:r>
    </w:p>
    <w:p w14:paraId="28C6ED60" w14:textId="77777777" w:rsidR="006A39C3" w:rsidRPr="00CF56C1" w:rsidRDefault="006A39C3" w:rsidP="006A39C3">
      <w:pPr>
        <w:rPr>
          <w:rFonts w:ascii="微软雅黑" w:eastAsia="微软雅黑" w:hAnsi="微软雅黑"/>
          <w:bCs/>
          <w:sz w:val="28"/>
          <w:szCs w:val="28"/>
        </w:rPr>
      </w:pPr>
      <w:r w:rsidRPr="00CF56C1">
        <w:rPr>
          <w:rFonts w:ascii="微软雅黑" w:eastAsia="微软雅黑" w:hAnsi="微软雅黑" w:hint="eastAsia"/>
          <w:b/>
          <w:bCs/>
          <w:sz w:val="28"/>
          <w:szCs w:val="28"/>
        </w:rPr>
        <w:t>项目简介：</w:t>
      </w:r>
      <w:r w:rsidRPr="00CF56C1">
        <w:rPr>
          <w:rFonts w:ascii="微软雅黑" w:eastAsia="微软雅黑" w:hAnsi="微软雅黑"/>
          <w:bCs/>
          <w:sz w:val="28"/>
          <w:szCs w:val="28"/>
        </w:rPr>
        <w:t>中药炮制是指在中医理论的指导下，按中医用药要求将中药材加工成中药饮片的传统方法和技术，古时又称“炮炙”、“修事”、“修治”。药物经炮制后，不仅可以提高药效、降低药物的毒副作用，而且方便存储，是中医临床用药的必备工序</w:t>
      </w:r>
      <w:r w:rsidRPr="00CF56C1">
        <w:rPr>
          <w:rFonts w:ascii="微软雅黑" w:eastAsia="微软雅黑" w:hAnsi="微软雅黑" w:hint="eastAsia"/>
          <w:bCs/>
          <w:sz w:val="28"/>
          <w:szCs w:val="28"/>
        </w:rPr>
        <w:t>。</w:t>
      </w:r>
    </w:p>
    <w:p w14:paraId="728D4B39" w14:textId="77777777" w:rsidR="006A39C3" w:rsidRDefault="006A39C3" w:rsidP="006A39C3">
      <w:pPr>
        <w:ind w:firstLineChars="200" w:firstLine="560"/>
        <w:rPr>
          <w:rFonts w:ascii="微软雅黑" w:eastAsia="微软雅黑" w:hAnsi="微软雅黑"/>
          <w:bCs/>
          <w:sz w:val="28"/>
          <w:szCs w:val="28"/>
        </w:rPr>
      </w:pPr>
      <w:r w:rsidRPr="00CF56C1">
        <w:rPr>
          <w:rFonts w:ascii="微软雅黑" w:eastAsia="微软雅黑" w:hAnsi="微软雅黑" w:hint="eastAsia"/>
          <w:bCs/>
          <w:sz w:val="28"/>
          <w:szCs w:val="28"/>
        </w:rPr>
        <w:t>本次课程内容分两次共12学时，主要涉及中药炮制概论（2学时）、炒法（2学时）、传统中药的</w:t>
      </w:r>
      <w:r w:rsidRPr="00CF56C1">
        <w:rPr>
          <w:rFonts w:ascii="微软雅黑" w:eastAsia="微软雅黑" w:hAnsi="微软雅黑"/>
          <w:bCs/>
          <w:sz w:val="28"/>
          <w:szCs w:val="28"/>
        </w:rPr>
        <w:t>炙法、煅法</w:t>
      </w:r>
      <w:r w:rsidRPr="00CF56C1">
        <w:rPr>
          <w:rFonts w:ascii="微软雅黑" w:eastAsia="微软雅黑" w:hAnsi="微软雅黑" w:hint="eastAsia"/>
          <w:bCs/>
          <w:sz w:val="28"/>
          <w:szCs w:val="28"/>
        </w:rPr>
        <w:t>（2学时），</w:t>
      </w:r>
      <w:r w:rsidRPr="00CF56C1">
        <w:rPr>
          <w:rFonts w:ascii="微软雅黑" w:eastAsia="微软雅黑" w:hAnsi="微软雅黑"/>
          <w:bCs/>
          <w:sz w:val="28"/>
          <w:szCs w:val="28"/>
        </w:rPr>
        <w:t>蒸煮禅法</w:t>
      </w:r>
      <w:r w:rsidRPr="00CF56C1">
        <w:rPr>
          <w:rFonts w:ascii="微软雅黑" w:eastAsia="微软雅黑" w:hAnsi="微软雅黑" w:hint="eastAsia"/>
          <w:bCs/>
          <w:sz w:val="28"/>
          <w:szCs w:val="28"/>
        </w:rPr>
        <w:t>（2学时），</w:t>
      </w:r>
      <w:r w:rsidRPr="00CF56C1">
        <w:rPr>
          <w:rFonts w:ascii="微软雅黑" w:eastAsia="微软雅黑" w:hAnsi="微软雅黑"/>
          <w:bCs/>
          <w:sz w:val="28"/>
          <w:szCs w:val="28"/>
        </w:rPr>
        <w:t>复制法, 发酵发芽法</w:t>
      </w:r>
      <w:r w:rsidRPr="00CF56C1">
        <w:rPr>
          <w:rFonts w:ascii="微软雅黑" w:eastAsia="微软雅黑" w:hAnsi="微软雅黑" w:hint="eastAsia"/>
          <w:bCs/>
          <w:sz w:val="28"/>
          <w:szCs w:val="28"/>
        </w:rPr>
        <w:t>（2学时），</w:t>
      </w:r>
      <w:proofErr w:type="gramStart"/>
      <w:r w:rsidRPr="00CF56C1">
        <w:rPr>
          <w:rFonts w:ascii="微软雅黑" w:eastAsia="微软雅黑" w:hAnsi="微软雅黑"/>
          <w:bCs/>
          <w:sz w:val="28"/>
          <w:szCs w:val="28"/>
        </w:rPr>
        <w:t>制霜法</w:t>
      </w:r>
      <w:proofErr w:type="gramEnd"/>
      <w:r w:rsidRPr="00CF56C1">
        <w:rPr>
          <w:rFonts w:ascii="微软雅黑" w:eastAsia="微软雅黑" w:hAnsi="微软雅黑"/>
          <w:bCs/>
          <w:sz w:val="28"/>
          <w:szCs w:val="28"/>
        </w:rPr>
        <w:t>,　其他制法</w:t>
      </w:r>
      <w:r w:rsidRPr="00CF56C1">
        <w:rPr>
          <w:rFonts w:ascii="微软雅黑" w:eastAsia="微软雅黑" w:hAnsi="微软雅黑" w:hint="eastAsia"/>
          <w:bCs/>
          <w:sz w:val="28"/>
          <w:szCs w:val="28"/>
        </w:rPr>
        <w:t>（2学时），及其注意事项。</w:t>
      </w:r>
    </w:p>
    <w:p w14:paraId="318BB142" w14:textId="77777777" w:rsidR="006A39C3" w:rsidRPr="000E378E" w:rsidRDefault="006A39C3" w:rsidP="006A39C3">
      <w:pPr>
        <w:ind w:firstLineChars="200" w:firstLine="560"/>
        <w:rPr>
          <w:rFonts w:ascii="微软雅黑" w:eastAsia="微软雅黑" w:hAnsi="微软雅黑"/>
          <w:bCs/>
          <w:sz w:val="28"/>
          <w:szCs w:val="28"/>
        </w:rPr>
      </w:pPr>
    </w:p>
    <w:p w14:paraId="571C0C03" w14:textId="77777777" w:rsidR="006A39C3" w:rsidRPr="00CF56C1" w:rsidRDefault="006A39C3" w:rsidP="006A39C3">
      <w:pPr>
        <w:rPr>
          <w:rFonts w:ascii="微软雅黑" w:eastAsia="微软雅黑" w:hAnsi="微软雅黑"/>
          <w:b/>
          <w:bCs/>
          <w:sz w:val="28"/>
          <w:szCs w:val="28"/>
        </w:rPr>
      </w:pPr>
      <w:r w:rsidRPr="00CF56C1">
        <w:rPr>
          <w:rFonts w:ascii="微软雅黑" w:eastAsia="微软雅黑" w:hAnsi="微软雅黑" w:hint="eastAsia"/>
          <w:b/>
          <w:bCs/>
          <w:sz w:val="28"/>
          <w:szCs w:val="28"/>
        </w:rPr>
        <w:t>联系人：</w:t>
      </w:r>
      <w:r w:rsidRPr="00CF56C1">
        <w:rPr>
          <w:rFonts w:ascii="微软雅黑" w:eastAsia="微软雅黑" w:hAnsi="微软雅黑" w:hint="eastAsia"/>
          <w:bCs/>
          <w:sz w:val="28"/>
          <w:szCs w:val="28"/>
        </w:rPr>
        <w:t>于德红；</w:t>
      </w:r>
      <w:proofErr w:type="gramStart"/>
      <w:r w:rsidRPr="00CF56C1">
        <w:rPr>
          <w:rFonts w:ascii="微软雅黑" w:eastAsia="微软雅黑" w:hAnsi="微软雅黑" w:hint="eastAsia"/>
          <w:bCs/>
          <w:sz w:val="28"/>
          <w:szCs w:val="28"/>
        </w:rPr>
        <w:t>庄鹏宇</w:t>
      </w:r>
      <w:proofErr w:type="gramEnd"/>
    </w:p>
    <w:p w14:paraId="46A1CCE8" w14:textId="6A05C387" w:rsidR="00AE4E80" w:rsidRPr="003D5A9F" w:rsidRDefault="006A39C3" w:rsidP="006A39C3">
      <w:r w:rsidRPr="00CF56C1">
        <w:rPr>
          <w:rFonts w:ascii="微软雅黑" w:eastAsia="微软雅黑" w:hAnsi="微软雅黑" w:hint="eastAsia"/>
          <w:b/>
          <w:bCs/>
          <w:sz w:val="28"/>
          <w:szCs w:val="28"/>
        </w:rPr>
        <w:t>联系方式：</w:t>
      </w:r>
      <w:r w:rsidRPr="00CF56C1">
        <w:rPr>
          <w:rFonts w:ascii="微软雅黑" w:eastAsia="微软雅黑" w:hAnsi="微软雅黑" w:hint="eastAsia"/>
          <w:bCs/>
          <w:sz w:val="28"/>
          <w:szCs w:val="28"/>
        </w:rPr>
        <w:t>13333150550；15932256809</w:t>
      </w:r>
      <w:bookmarkStart w:id="1" w:name="_GoBack"/>
      <w:bookmarkEnd w:id="1"/>
    </w:p>
    <w:sectPr w:rsidR="00AE4E80" w:rsidRPr="003D5A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9F854F" w14:textId="77777777" w:rsidR="004437B3" w:rsidRDefault="004437B3" w:rsidP="005A25CB">
      <w:r>
        <w:separator/>
      </w:r>
    </w:p>
  </w:endnote>
  <w:endnote w:type="continuationSeparator" w:id="0">
    <w:p w14:paraId="339E31D0" w14:textId="77777777" w:rsidR="004437B3" w:rsidRDefault="004437B3" w:rsidP="005A2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B5ADCE" w14:textId="77777777" w:rsidR="004437B3" w:rsidRDefault="004437B3" w:rsidP="005A25CB">
      <w:r>
        <w:separator/>
      </w:r>
    </w:p>
  </w:footnote>
  <w:footnote w:type="continuationSeparator" w:id="0">
    <w:p w14:paraId="50905F4F" w14:textId="77777777" w:rsidR="004437B3" w:rsidRDefault="004437B3" w:rsidP="005A25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6E1"/>
    <w:rsid w:val="00002C41"/>
    <w:rsid w:val="00026766"/>
    <w:rsid w:val="001002C0"/>
    <w:rsid w:val="002E646D"/>
    <w:rsid w:val="003D5A9F"/>
    <w:rsid w:val="003E26E1"/>
    <w:rsid w:val="004437B3"/>
    <w:rsid w:val="005A25CB"/>
    <w:rsid w:val="005C19CB"/>
    <w:rsid w:val="005E1741"/>
    <w:rsid w:val="00643F28"/>
    <w:rsid w:val="006A39C3"/>
    <w:rsid w:val="00795096"/>
    <w:rsid w:val="007F2936"/>
    <w:rsid w:val="00923C4C"/>
    <w:rsid w:val="00AE4E80"/>
    <w:rsid w:val="00B52786"/>
    <w:rsid w:val="00CE73D7"/>
    <w:rsid w:val="00E72706"/>
    <w:rsid w:val="00E93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D53758"/>
  <w15:chartTrackingRefBased/>
  <w15:docId w15:val="{5635E36E-98AF-453A-AF4C-03CC7E929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25CB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A25CB"/>
    <w:pPr>
      <w:keepNext/>
      <w:keepLines/>
      <w:spacing w:before="340" w:after="330" w:line="578" w:lineRule="auto"/>
      <w:outlineLvl w:val="0"/>
    </w:pPr>
    <w:rPr>
      <w:rFonts w:eastAsia="微软雅黑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25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A25C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A25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A25CB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sid w:val="005A25CB"/>
    <w:rPr>
      <w:rFonts w:eastAsia="微软雅黑"/>
      <w:b/>
      <w:bCs/>
      <w:kern w:val="44"/>
      <w:sz w:val="44"/>
      <w:szCs w:val="44"/>
    </w:rPr>
  </w:style>
  <w:style w:type="paragraph" w:customStyle="1" w:styleId="2">
    <w:name w:val="正文首行缩进 2 字符"/>
    <w:basedOn w:val="a"/>
    <w:qFormat/>
    <w:rsid w:val="001002C0"/>
    <w:pPr>
      <w:ind w:firstLineChars="200" w:firstLine="200"/>
    </w:pPr>
    <w:rPr>
      <w:rFonts w:eastAsia="仿宋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aike.baidu.com/item/%E5%9B%BA%E5%AE%9A%E7%9B%B8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277</Words>
  <Characters>1583</Characters>
  <Application>Microsoft Office Word</Application>
  <DocSecurity>0</DocSecurity>
  <Lines>13</Lines>
  <Paragraphs>3</Paragraphs>
  <ScaleCrop>false</ScaleCrop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詹姆斯 勒布朗</dc:creator>
  <cp:keywords/>
  <dc:description/>
  <cp:lastModifiedBy>詹姆斯 勒布朗</cp:lastModifiedBy>
  <cp:revision>2</cp:revision>
  <dcterms:created xsi:type="dcterms:W3CDTF">2019-11-04T03:51:00Z</dcterms:created>
  <dcterms:modified xsi:type="dcterms:W3CDTF">2019-11-04T03:51:00Z</dcterms:modified>
</cp:coreProperties>
</file>