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left"/>
        <w:rPr>
          <w:rFonts w:hint="eastAsia"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附件：</w:t>
      </w:r>
    </w:p>
    <w:p>
      <w:pPr>
        <w:snapToGrid w:val="0"/>
        <w:spacing w:line="288" w:lineRule="auto"/>
        <w:jc w:val="center"/>
        <w:rPr>
          <w:rFonts w:hint="default" w:ascii="黑体" w:eastAsia="黑体"/>
          <w:b/>
          <w:snapToGrid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4"/>
          <w:lang w:eastAsia="zh-CN"/>
        </w:rPr>
        <w:t>“</w:t>
      </w:r>
      <w:r>
        <w:rPr>
          <w:rFonts w:hint="eastAsia" w:ascii="黑体" w:eastAsia="黑体"/>
          <w:b/>
          <w:snapToGrid w:val="0"/>
          <w:sz w:val="32"/>
          <w:szCs w:val="32"/>
        </w:rPr>
        <w:t>药学</w:t>
      </w:r>
      <w:r>
        <w:rPr>
          <w:rFonts w:hint="eastAsia" w:ascii="黑体" w:eastAsia="黑体"/>
          <w:b/>
          <w:snapToGrid w:val="0"/>
          <w:sz w:val="32"/>
          <w:szCs w:val="32"/>
          <w:lang w:val="en-US" w:eastAsia="zh-CN"/>
        </w:rPr>
        <w:t>专业教师药品生产</w:t>
      </w:r>
      <w:r>
        <w:rPr>
          <w:rFonts w:hint="eastAsia" w:ascii="黑体" w:eastAsia="黑体"/>
          <w:b/>
          <w:snapToGrid w:val="0"/>
          <w:sz w:val="32"/>
          <w:szCs w:val="32"/>
        </w:rPr>
        <w:t>综合知识与技能</w:t>
      </w:r>
      <w:r>
        <w:rPr>
          <w:rFonts w:hint="eastAsia" w:ascii="黑体" w:eastAsia="黑体"/>
          <w:b/>
          <w:snapToGrid w:val="0"/>
          <w:sz w:val="32"/>
          <w:szCs w:val="32"/>
          <w:lang w:eastAsia="zh-CN"/>
        </w:rPr>
        <w:t>”</w:t>
      </w:r>
      <w:r>
        <w:rPr>
          <w:rFonts w:hint="eastAsia" w:ascii="黑体" w:eastAsia="黑体"/>
          <w:b/>
          <w:snapToGrid w:val="0"/>
          <w:sz w:val="32"/>
          <w:szCs w:val="32"/>
          <w:lang w:val="en-US" w:eastAsia="zh-CN"/>
        </w:rPr>
        <w:t>提升</w:t>
      </w:r>
      <w:r>
        <w:rPr>
          <w:rFonts w:hint="eastAsia" w:ascii="黑体" w:eastAsia="黑体"/>
          <w:b/>
          <w:snapToGrid w:val="0"/>
          <w:sz w:val="32"/>
          <w:szCs w:val="32"/>
        </w:rPr>
        <w:t>班</w:t>
      </w:r>
      <w:r>
        <w:rPr>
          <w:rFonts w:hint="eastAsia" w:ascii="黑体" w:eastAsia="黑体"/>
          <w:b/>
          <w:snapToGrid w:val="0"/>
          <w:sz w:val="32"/>
          <w:szCs w:val="32"/>
          <w:lang w:val="en-US" w:eastAsia="zh-CN"/>
        </w:rPr>
        <w:t>回执表</w:t>
      </w:r>
    </w:p>
    <w:tbl>
      <w:tblPr>
        <w:tblStyle w:val="3"/>
        <w:tblpPr w:leftFromText="180" w:rightFromText="180" w:vertAnchor="text" w:horzAnchor="page" w:tblpX="1912" w:tblpY="182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075"/>
        <w:gridCol w:w="1155"/>
        <w:gridCol w:w="1572"/>
        <w:gridCol w:w="1599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单间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标间拼住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单间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标间拼住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单间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标间拼住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单间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标间拼住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开票信息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抬头全称</w:t>
            </w:r>
          </w:p>
        </w:tc>
        <w:tc>
          <w:tcPr>
            <w:tcW w:w="5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税    号</w:t>
            </w:r>
          </w:p>
        </w:tc>
        <w:tc>
          <w:tcPr>
            <w:tcW w:w="5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金    额</w:t>
            </w:r>
          </w:p>
        </w:tc>
        <w:tc>
          <w:tcPr>
            <w:tcW w:w="5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5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培训费（增值税普通发票）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住宿宾馆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请勾选住宿宾馆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新联宾馆：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 xml:space="preserve">单间：220元/天  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标间：220元/天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6"/>
                <w:sz w:val="28"/>
                <w:szCs w:val="28"/>
                <w:u w:val="none"/>
                <w:vertAlign w:val="baseline"/>
                <w:lang w:val="en-US" w:eastAsia="zh-CN"/>
              </w:rPr>
              <w:t>和颐至尚酒店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 xml:space="preserve">单间：340元/天  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>标间：340元/天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241" w:firstLineChars="100"/>
        <w:textAlignment w:val="auto"/>
        <w:rPr>
          <w:rFonts w:hint="eastAsia" w:ascii="宋体" w:hAnsi="宋体" w:eastAsia="宋体" w:cs="宋体"/>
          <w:b/>
          <w:snapToGrid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241" w:firstLineChars="100"/>
        <w:textAlignment w:val="auto"/>
        <w:rPr>
          <w:rStyle w:val="5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snapToGrid w:val="0"/>
          <w:sz w:val="24"/>
          <w:szCs w:val="24"/>
        </w:rPr>
        <w:t>备注：报名表</w:t>
      </w:r>
      <w:r>
        <w:rPr>
          <w:rFonts w:hint="eastAsia" w:ascii="宋体" w:hAnsi="宋体" w:eastAsia="宋体" w:cs="宋体"/>
          <w:b/>
          <w:snapToGrid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snapToGrid w:val="0"/>
          <w:sz w:val="24"/>
          <w:szCs w:val="24"/>
          <w:lang w:val="en-US" w:eastAsia="zh-CN"/>
        </w:rPr>
        <w:t>交费回执单6</w:t>
      </w:r>
      <w:r>
        <w:rPr>
          <w:rFonts w:hint="eastAsia" w:ascii="宋体" w:hAnsi="宋体" w:eastAsia="宋体" w:cs="宋体"/>
          <w:b/>
          <w:snapToGrid w:val="0"/>
          <w:sz w:val="24"/>
          <w:szCs w:val="24"/>
        </w:rPr>
        <w:t>月30日前发到邮箱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"mailto:zgydpxb@126.com"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  <w:t>zgydpxb@126.com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964" w:firstLineChars="400"/>
        <w:textAlignment w:val="auto"/>
        <w:rPr>
          <w:rFonts w:hint="eastAsia" w:ascii="宋体" w:hAnsi="宋体" w:eastAsia="宋体" w:cs="宋体"/>
          <w:b/>
          <w:snapToGrid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napToGrid w:val="0"/>
          <w:sz w:val="24"/>
          <w:szCs w:val="24"/>
          <w:lang w:val="en-US" w:eastAsia="zh-CN"/>
        </w:rPr>
        <w:t>联系人：黄家利18951855804</w:t>
      </w:r>
      <w:r>
        <w:rPr>
          <w:rFonts w:hint="eastAsia" w:ascii="宋体" w:hAnsi="宋体" w:eastAsia="宋体" w:cs="宋体"/>
          <w:b/>
          <w:snapToGrid w:val="0"/>
          <w:sz w:val="24"/>
          <w:szCs w:val="24"/>
          <w:lang w:eastAsia="zh-CN"/>
        </w:rPr>
        <w:t>（微信同）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1928" w:firstLineChars="800"/>
        <w:textAlignment w:val="auto"/>
        <w:rPr>
          <w:rFonts w:hint="default" w:ascii="宋体" w:hAnsi="宋体" w:eastAsia="宋体" w:cs="宋体"/>
          <w:b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napToGrid w:val="0"/>
          <w:sz w:val="24"/>
          <w:szCs w:val="24"/>
          <w:lang w:val="en-US" w:eastAsia="zh-CN"/>
        </w:rPr>
        <w:t>汪琪15751832664（</w:t>
      </w:r>
      <w:r>
        <w:rPr>
          <w:rFonts w:hint="eastAsia" w:ascii="宋体" w:hAnsi="宋体" w:eastAsia="宋体" w:cs="宋体"/>
          <w:b/>
          <w:snapToGrid w:val="0"/>
          <w:sz w:val="24"/>
          <w:szCs w:val="24"/>
          <w:lang w:eastAsia="zh-CN"/>
        </w:rPr>
        <w:t>微信号</w:t>
      </w:r>
      <w:r>
        <w:rPr>
          <w:rFonts w:hint="eastAsia" w:ascii="宋体" w:hAnsi="宋体" w:eastAsia="宋体" w:cs="宋体"/>
          <w:b/>
          <w:snapToGrid w:val="0"/>
          <w:sz w:val="24"/>
          <w:szCs w:val="24"/>
          <w:lang w:val="en-US" w:eastAsia="zh-CN"/>
        </w:rPr>
        <w:t>w18856625370)</w:t>
      </w:r>
      <w:bookmarkStart w:id="0" w:name="_GoBack"/>
      <w:bookmarkEnd w:id="0"/>
    </w:p>
    <w:p>
      <w:pPr>
        <w:snapToGrid w:val="0"/>
        <w:spacing w:line="288" w:lineRule="auto"/>
        <w:rPr>
          <w:rFonts w:hint="eastAsia" w:ascii="宋体" w:hAnsi="宋体" w:eastAsia="宋体" w:cs="宋体"/>
          <w:b/>
          <w:snapToGrid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F3BA0"/>
    <w:rsid w:val="242F3BA0"/>
    <w:rsid w:val="570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2021-05-18T07:56:00Z</dcterms:created>
  <dc:creator>翠</dc:creator>
  <cp:lastModifiedBy>翠</cp:lastModifiedBy>
  <dcterms:modified xsi:type="dcterms:W3CDTF">2021-05-18T07:58:31Z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