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7E" w:rsidRPr="00157C7E" w:rsidRDefault="00157C7E" w:rsidP="00157C7E">
      <w:pPr>
        <w:widowControl/>
        <w:shd w:val="clear" w:color="auto" w:fill="FFFFFF"/>
        <w:spacing w:before="100" w:beforeAutospacing="1" w:after="100" w:afterAutospacing="1"/>
        <w:jc w:val="center"/>
        <w:outlineLvl w:val="0"/>
        <w:rPr>
          <w:rFonts w:ascii="方正小标宋简体" w:eastAsia="方正小标宋简体" w:hAnsi="仿宋" w:cs="宋体"/>
          <w:b/>
          <w:bCs/>
          <w:color w:val="000000"/>
          <w:kern w:val="36"/>
          <w:sz w:val="30"/>
          <w:szCs w:val="30"/>
        </w:rPr>
      </w:pPr>
      <w:r w:rsidRPr="00157C7E">
        <w:rPr>
          <w:rFonts w:ascii="方正小标宋简体" w:eastAsia="方正小标宋简体" w:hAnsi="仿宋" w:cs="宋体" w:hint="eastAsia"/>
          <w:b/>
          <w:bCs/>
          <w:color w:val="000000"/>
          <w:kern w:val="36"/>
          <w:sz w:val="30"/>
          <w:szCs w:val="30"/>
        </w:rPr>
        <w:t>《大学英语B》考试大纲</w:t>
      </w:r>
    </w:p>
    <w:p w:rsidR="00157C7E" w:rsidRPr="00157C7E" w:rsidRDefault="00157C7E" w:rsidP="00157C7E">
      <w:pPr>
        <w:widowControl/>
        <w:shd w:val="clear" w:color="auto" w:fill="FFFFFF"/>
        <w:spacing w:before="100" w:beforeAutospacing="1" w:after="100" w:afterAutospacing="1"/>
        <w:ind w:right="224" w:firstLine="256"/>
        <w:jc w:val="center"/>
        <w:rPr>
          <w:rFonts w:ascii="方正小标宋简体" w:eastAsia="方正小标宋简体" w:hAnsi="仿宋" w:cs="宋体"/>
          <w:color w:val="000000"/>
          <w:kern w:val="0"/>
          <w:sz w:val="30"/>
          <w:szCs w:val="30"/>
        </w:rPr>
      </w:pPr>
      <w:r w:rsidRPr="00157C7E">
        <w:rPr>
          <w:rFonts w:ascii="方正小标宋简体" w:eastAsia="方正小标宋简体" w:hAnsi="仿宋" w:cs="宋体" w:hint="eastAsia"/>
          <w:color w:val="000000"/>
          <w:kern w:val="0"/>
          <w:sz w:val="30"/>
          <w:szCs w:val="30"/>
        </w:rPr>
        <w:t>[2013年修订版]</w:t>
      </w:r>
    </w:p>
    <w:p w:rsidR="0008553C" w:rsidRPr="00157C7E" w:rsidRDefault="0008553C" w:rsidP="00157C7E">
      <w:pPr>
        <w:pStyle w:val="a5"/>
        <w:shd w:val="clear" w:color="auto" w:fill="FFFFFF"/>
        <w:spacing w:line="192" w:lineRule="atLeast"/>
        <w:ind w:firstLineChars="155" w:firstLine="465"/>
        <w:rPr>
          <w:rFonts w:ascii="仿宋" w:eastAsia="仿宋" w:hAnsi="仿宋"/>
          <w:color w:val="000000"/>
          <w:sz w:val="30"/>
          <w:szCs w:val="30"/>
        </w:rPr>
      </w:pPr>
      <w:r w:rsidRPr="00157C7E">
        <w:rPr>
          <w:rFonts w:ascii="仿宋" w:eastAsia="仿宋" w:hAnsi="仿宋" w:hint="eastAsia"/>
          <w:color w:val="000000"/>
          <w:sz w:val="30"/>
          <w:szCs w:val="30"/>
        </w:rPr>
        <w:t>试点高校网络教育部分公共基础课全国统一考试，旨在遵循网络教育应用型人才的培养目标，针对从业人员继续教育的特点，重在检验学生掌握英语基础知识的水平及应用能力，全面提高现代远程高等学历教育的教学质量。</w:t>
      </w:r>
    </w:p>
    <w:p w:rsidR="0008553C" w:rsidRPr="00157C7E" w:rsidRDefault="0008553C" w:rsidP="0008553C">
      <w:pPr>
        <w:pStyle w:val="a5"/>
        <w:shd w:val="clear" w:color="auto" w:fill="FFFFFF"/>
        <w:spacing w:line="192" w:lineRule="atLeast"/>
        <w:ind w:firstLine="296"/>
        <w:rPr>
          <w:rFonts w:ascii="仿宋" w:eastAsia="仿宋" w:hAnsi="仿宋"/>
          <w:color w:val="000000"/>
          <w:sz w:val="30"/>
          <w:szCs w:val="30"/>
        </w:rPr>
      </w:pPr>
      <w:r w:rsidRPr="00157C7E">
        <w:rPr>
          <w:rFonts w:ascii="仿宋" w:eastAsia="仿宋" w:hAnsi="仿宋" w:hint="eastAsia"/>
          <w:color w:val="000000"/>
          <w:sz w:val="30"/>
          <w:szCs w:val="30"/>
        </w:rPr>
        <w:t>“大学英语”课程是现代远程教育试点高校网络教育实行全国统一考试的部分公共基础课之一。该课程的考试是一种基础水平检测性考试，考试合格者应达到与成人高等教育本科相应的大学英语课程要求的水平。</w:t>
      </w:r>
    </w:p>
    <w:p w:rsidR="0008553C" w:rsidRPr="00157C7E" w:rsidRDefault="0008553C" w:rsidP="0008553C">
      <w:pPr>
        <w:pStyle w:val="a5"/>
        <w:shd w:val="clear" w:color="auto" w:fill="FFFFFF"/>
        <w:spacing w:after="256" w:afterAutospacing="0"/>
        <w:rPr>
          <w:rFonts w:ascii="仿宋" w:eastAsia="仿宋" w:hAnsi="仿宋"/>
          <w:color w:val="000000"/>
          <w:sz w:val="30"/>
          <w:szCs w:val="30"/>
        </w:rPr>
      </w:pPr>
      <w:r w:rsidRPr="00157C7E">
        <w:rPr>
          <w:rStyle w:val="a6"/>
          <w:rFonts w:ascii="仿宋" w:eastAsia="仿宋" w:hAnsi="仿宋" w:hint="eastAsia"/>
          <w:color w:val="000000"/>
          <w:sz w:val="30"/>
          <w:szCs w:val="30"/>
        </w:rPr>
        <w:t>考试对象</w:t>
      </w:r>
    </w:p>
    <w:p w:rsidR="0008553C" w:rsidRPr="00157C7E" w:rsidRDefault="0008553C" w:rsidP="0008553C">
      <w:pPr>
        <w:pStyle w:val="a5"/>
        <w:shd w:val="clear" w:color="auto" w:fill="FFFFFF"/>
        <w:spacing w:line="192" w:lineRule="atLeast"/>
        <w:ind w:firstLine="296"/>
        <w:rPr>
          <w:rFonts w:ascii="仿宋" w:eastAsia="仿宋" w:hAnsi="仿宋"/>
          <w:color w:val="000000"/>
          <w:sz w:val="30"/>
          <w:szCs w:val="30"/>
        </w:rPr>
      </w:pPr>
      <w:r w:rsidRPr="00157C7E">
        <w:rPr>
          <w:rFonts w:ascii="仿宋" w:eastAsia="仿宋" w:hAnsi="仿宋" w:hint="eastAsia"/>
          <w:color w:val="000000"/>
          <w:sz w:val="30"/>
          <w:szCs w:val="30"/>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08553C" w:rsidRPr="00157C7E" w:rsidRDefault="0008553C" w:rsidP="0008553C">
      <w:pPr>
        <w:pStyle w:val="a5"/>
        <w:shd w:val="clear" w:color="auto" w:fill="FFFFFF"/>
        <w:spacing w:line="192" w:lineRule="atLeast"/>
        <w:ind w:firstLine="296"/>
        <w:rPr>
          <w:rFonts w:ascii="仿宋" w:eastAsia="仿宋" w:hAnsi="仿宋"/>
          <w:color w:val="000000"/>
          <w:sz w:val="30"/>
          <w:szCs w:val="30"/>
        </w:rPr>
      </w:pPr>
      <w:r w:rsidRPr="00157C7E">
        <w:rPr>
          <w:rFonts w:ascii="仿宋" w:eastAsia="仿宋" w:hAnsi="仿宋" w:hint="eastAsia"/>
          <w:color w:val="000000"/>
          <w:sz w:val="30"/>
          <w:szCs w:val="30"/>
        </w:rPr>
        <w:t>“大学英语（B）”考试大纲适用于除英语类和艺术类专业以外的其他专业高中起点与专科起点本科学生。</w:t>
      </w:r>
    </w:p>
    <w:p w:rsidR="0008553C" w:rsidRPr="00157C7E" w:rsidRDefault="0008553C" w:rsidP="0008553C">
      <w:pPr>
        <w:pStyle w:val="a5"/>
        <w:shd w:val="clear" w:color="auto" w:fill="FFFFFF"/>
        <w:spacing w:after="256" w:afterAutospacing="0"/>
        <w:rPr>
          <w:rFonts w:ascii="仿宋" w:eastAsia="仿宋" w:hAnsi="仿宋"/>
          <w:color w:val="000000"/>
          <w:sz w:val="30"/>
          <w:szCs w:val="30"/>
        </w:rPr>
      </w:pPr>
      <w:r w:rsidRPr="00157C7E">
        <w:rPr>
          <w:rStyle w:val="a6"/>
          <w:rFonts w:ascii="仿宋" w:eastAsia="仿宋" w:hAnsi="仿宋" w:hint="eastAsia"/>
          <w:color w:val="000000"/>
          <w:sz w:val="30"/>
          <w:szCs w:val="30"/>
        </w:rPr>
        <w:t>考试目标</w:t>
      </w:r>
    </w:p>
    <w:p w:rsidR="0008553C" w:rsidRPr="00157C7E" w:rsidRDefault="0008553C" w:rsidP="0008553C">
      <w:pPr>
        <w:pStyle w:val="a5"/>
        <w:shd w:val="clear" w:color="auto" w:fill="FFFFFF"/>
        <w:spacing w:line="192" w:lineRule="atLeast"/>
        <w:ind w:firstLine="296"/>
        <w:rPr>
          <w:rFonts w:ascii="仿宋" w:eastAsia="仿宋" w:hAnsi="仿宋"/>
          <w:color w:val="000000"/>
          <w:sz w:val="30"/>
          <w:szCs w:val="30"/>
        </w:rPr>
      </w:pPr>
      <w:r w:rsidRPr="00157C7E">
        <w:rPr>
          <w:rFonts w:ascii="仿宋" w:eastAsia="仿宋" w:hAnsi="仿宋" w:hint="eastAsia"/>
          <w:color w:val="000000"/>
          <w:sz w:val="30"/>
          <w:szCs w:val="30"/>
        </w:rPr>
        <w:lastRenderedPageBreak/>
        <w:t>本考试旨在考查现代远程教育所有专业（除英语类和艺术类专业）的学生掌握英语基础知识的水平及应用能力。考生应掌握基本的英语语法知识和词汇，具备运用不同语言技能进行交际的基本能力。</w:t>
      </w:r>
    </w:p>
    <w:p w:rsidR="0008553C" w:rsidRPr="00157C7E" w:rsidRDefault="0008553C" w:rsidP="0008553C">
      <w:pPr>
        <w:pStyle w:val="a5"/>
        <w:shd w:val="clear" w:color="auto" w:fill="FFFFFF"/>
        <w:spacing w:after="256" w:afterAutospacing="0"/>
        <w:rPr>
          <w:rFonts w:ascii="仿宋" w:eastAsia="仿宋" w:hAnsi="仿宋"/>
          <w:color w:val="000000"/>
          <w:sz w:val="30"/>
          <w:szCs w:val="30"/>
        </w:rPr>
      </w:pPr>
      <w:r w:rsidRPr="00157C7E">
        <w:rPr>
          <w:rStyle w:val="a6"/>
          <w:rFonts w:ascii="仿宋" w:eastAsia="仿宋" w:hAnsi="仿宋" w:hint="eastAsia"/>
          <w:color w:val="000000"/>
          <w:sz w:val="30"/>
          <w:szCs w:val="30"/>
        </w:rPr>
        <w:t>考试内容与要求</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t>【语法】</w:t>
      </w:r>
      <w:r w:rsidRPr="00157C7E">
        <w:rPr>
          <w:rFonts w:ascii="微软雅黑" w:eastAsia="仿宋" w:hAnsi="微软雅黑" w:hint="eastAsia"/>
          <w:color w:val="000000"/>
          <w:sz w:val="30"/>
          <w:szCs w:val="30"/>
        </w:rPr>
        <w:t> </w:t>
      </w:r>
      <w:r w:rsidRPr="00157C7E">
        <w:rPr>
          <w:rFonts w:ascii="仿宋" w:eastAsia="仿宋" w:hAnsi="仿宋" w:hint="eastAsia"/>
          <w:color w:val="000000"/>
          <w:sz w:val="30"/>
          <w:szCs w:val="30"/>
        </w:rPr>
        <w:t>考生应较好地掌握基本的英语语法知识，并能在交际中较正确地加以运用。</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t>【词汇】</w:t>
      </w:r>
      <w:r w:rsidRPr="00157C7E">
        <w:rPr>
          <w:rFonts w:ascii="微软雅黑" w:eastAsia="仿宋" w:hAnsi="微软雅黑" w:hint="eastAsia"/>
          <w:color w:val="000000"/>
          <w:sz w:val="30"/>
          <w:szCs w:val="30"/>
        </w:rPr>
        <w:t> </w:t>
      </w:r>
      <w:r w:rsidRPr="00157C7E">
        <w:rPr>
          <w:rFonts w:ascii="仿宋" w:eastAsia="仿宋" w:hAnsi="仿宋" w:hint="eastAsia"/>
          <w:color w:val="000000"/>
          <w:sz w:val="30"/>
          <w:szCs w:val="30"/>
        </w:rPr>
        <w:t>考生应认知3000个单词，并熟练掌握其中的1 800个单词及其基本的搭配。</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t>【交际能力】</w:t>
      </w:r>
      <w:r w:rsidRPr="00157C7E">
        <w:rPr>
          <w:rFonts w:ascii="微软雅黑" w:eastAsia="仿宋" w:hAnsi="微软雅黑" w:hint="eastAsia"/>
          <w:color w:val="000000"/>
          <w:sz w:val="30"/>
          <w:szCs w:val="30"/>
        </w:rPr>
        <w:t> </w:t>
      </w:r>
      <w:r w:rsidRPr="00157C7E">
        <w:rPr>
          <w:rFonts w:ascii="仿宋" w:eastAsia="仿宋" w:hAnsi="仿宋" w:hint="eastAsia"/>
          <w:color w:val="000000"/>
          <w:sz w:val="30"/>
          <w:szCs w:val="30"/>
        </w:rPr>
        <w:t>考生应掌握日常生活常见情景中的基本交际用语。</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t>【阅读】</w:t>
      </w:r>
      <w:r w:rsidRPr="00157C7E">
        <w:rPr>
          <w:rFonts w:ascii="微软雅黑" w:eastAsia="仿宋" w:hAnsi="微软雅黑" w:hint="eastAsia"/>
          <w:color w:val="000000"/>
          <w:sz w:val="30"/>
          <w:szCs w:val="30"/>
        </w:rPr>
        <w:t> </w:t>
      </w:r>
      <w:r w:rsidRPr="00157C7E">
        <w:rPr>
          <w:rFonts w:ascii="仿宋" w:eastAsia="仿宋" w:hAnsi="仿宋" w:hint="eastAsia"/>
          <w:color w:val="000000"/>
          <w:sz w:val="30"/>
          <w:szCs w:val="30"/>
        </w:rPr>
        <w:t>考生应能基本读懂与日常生活和社会活动相关的不同类型的文字材料，阅读速度为每分钟50个单词。考生应能：</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1．理解主旨要义；</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2．理解文中具体信息；</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3．根据上下文推测生词词义；</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4．进行有关的判断、推理和引申，理解作者的意图、观点或态度。</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lastRenderedPageBreak/>
        <w:t>【翻译】考生应能在规定时间内将难度适中的英文句子翻译成中文。考生应能：</w:t>
      </w:r>
    </w:p>
    <w:p w:rsidR="0008553C" w:rsidRPr="00157C7E" w:rsidRDefault="0008553C" w:rsidP="0008553C">
      <w:pPr>
        <w:pStyle w:val="a5"/>
        <w:shd w:val="clear" w:color="auto" w:fill="FFFFFF"/>
        <w:spacing w:line="216" w:lineRule="atLeast"/>
        <w:ind w:left="224" w:firstLine="224"/>
        <w:rPr>
          <w:rFonts w:ascii="仿宋" w:eastAsia="仿宋" w:hAnsi="仿宋"/>
          <w:color w:val="000000"/>
          <w:sz w:val="30"/>
          <w:szCs w:val="30"/>
        </w:rPr>
      </w:pPr>
      <w:r w:rsidRPr="00157C7E">
        <w:rPr>
          <w:rFonts w:ascii="仿宋" w:eastAsia="仿宋" w:hAnsi="仿宋" w:hint="eastAsia"/>
          <w:color w:val="000000"/>
          <w:sz w:val="30"/>
          <w:szCs w:val="30"/>
        </w:rPr>
        <w:t>1. 对英语原文有准确的理解；</w:t>
      </w:r>
    </w:p>
    <w:p w:rsidR="0008553C" w:rsidRPr="00157C7E" w:rsidRDefault="0008553C" w:rsidP="0008553C">
      <w:pPr>
        <w:pStyle w:val="a5"/>
        <w:shd w:val="clear" w:color="auto" w:fill="FFFFFF"/>
        <w:spacing w:line="216" w:lineRule="atLeast"/>
        <w:ind w:left="224" w:firstLine="224"/>
        <w:rPr>
          <w:rFonts w:ascii="仿宋" w:eastAsia="仿宋" w:hAnsi="仿宋"/>
          <w:color w:val="000000"/>
          <w:sz w:val="30"/>
          <w:szCs w:val="30"/>
        </w:rPr>
      </w:pPr>
      <w:r w:rsidRPr="00157C7E">
        <w:rPr>
          <w:rFonts w:ascii="仿宋" w:eastAsia="仿宋" w:hAnsi="仿宋" w:hint="eastAsia"/>
          <w:color w:val="000000"/>
          <w:sz w:val="30"/>
          <w:szCs w:val="30"/>
        </w:rPr>
        <w:t>2. 做到译文通顺、达意。</w:t>
      </w:r>
    </w:p>
    <w:p w:rsidR="0008553C" w:rsidRPr="00157C7E" w:rsidRDefault="0008553C" w:rsidP="0008553C">
      <w:pPr>
        <w:pStyle w:val="a5"/>
        <w:shd w:val="clear" w:color="auto" w:fill="FFFFFF"/>
        <w:spacing w:line="192" w:lineRule="atLeast"/>
        <w:rPr>
          <w:rFonts w:ascii="仿宋" w:eastAsia="仿宋" w:hAnsi="仿宋"/>
          <w:color w:val="000000"/>
          <w:sz w:val="30"/>
          <w:szCs w:val="30"/>
        </w:rPr>
      </w:pPr>
      <w:r w:rsidRPr="00157C7E">
        <w:rPr>
          <w:rFonts w:ascii="仿宋" w:eastAsia="仿宋" w:hAnsi="仿宋" w:hint="eastAsia"/>
          <w:color w:val="000000"/>
          <w:sz w:val="30"/>
          <w:szCs w:val="30"/>
        </w:rPr>
        <w:t>【写作】</w:t>
      </w:r>
      <w:r w:rsidRPr="00157C7E">
        <w:rPr>
          <w:rFonts w:ascii="微软雅黑" w:eastAsia="仿宋" w:hAnsi="微软雅黑" w:hint="eastAsia"/>
          <w:color w:val="000000"/>
          <w:sz w:val="30"/>
          <w:szCs w:val="30"/>
        </w:rPr>
        <w:t> </w:t>
      </w:r>
      <w:r w:rsidRPr="00157C7E">
        <w:rPr>
          <w:rFonts w:ascii="仿宋" w:eastAsia="仿宋" w:hAnsi="仿宋" w:hint="eastAsia"/>
          <w:color w:val="000000"/>
          <w:sz w:val="30"/>
          <w:szCs w:val="30"/>
        </w:rPr>
        <w:t>考生应能在规定时间内写出长度不少于80词的短文。考生应能：</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1．</w:t>
      </w:r>
      <w:r w:rsidRPr="00157C7E">
        <w:rPr>
          <w:rFonts w:eastAsia="仿宋" w:hint="eastAsia"/>
          <w:color w:val="000000"/>
          <w:sz w:val="30"/>
          <w:szCs w:val="30"/>
        </w:rPr>
        <w:t> </w:t>
      </w:r>
      <w:r w:rsidRPr="00157C7E">
        <w:rPr>
          <w:rFonts w:ascii="仿宋" w:eastAsia="仿宋" w:hAnsi="仿宋" w:hint="eastAsia"/>
          <w:color w:val="000000"/>
          <w:sz w:val="30"/>
          <w:szCs w:val="30"/>
        </w:rPr>
        <w:t>用较正确的语法、词汇、拼写、标点进行表达；</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2．</w:t>
      </w:r>
      <w:r w:rsidRPr="00157C7E">
        <w:rPr>
          <w:rFonts w:eastAsia="仿宋" w:hint="eastAsia"/>
          <w:color w:val="000000"/>
          <w:sz w:val="30"/>
          <w:szCs w:val="30"/>
        </w:rPr>
        <w:t> </w:t>
      </w:r>
      <w:r w:rsidRPr="00157C7E">
        <w:rPr>
          <w:rFonts w:ascii="仿宋" w:eastAsia="仿宋" w:hAnsi="仿宋" w:hint="eastAsia"/>
          <w:color w:val="000000"/>
          <w:sz w:val="30"/>
          <w:szCs w:val="30"/>
        </w:rPr>
        <w:t>基本做到内容切题，条理清楚；</w:t>
      </w:r>
    </w:p>
    <w:p w:rsidR="0008553C" w:rsidRPr="00157C7E" w:rsidRDefault="0008553C" w:rsidP="0008553C">
      <w:pPr>
        <w:pStyle w:val="a5"/>
        <w:shd w:val="clear" w:color="auto" w:fill="FFFFFF"/>
        <w:spacing w:line="216" w:lineRule="atLeast"/>
        <w:ind w:left="416"/>
        <w:rPr>
          <w:rFonts w:ascii="仿宋" w:eastAsia="仿宋" w:hAnsi="仿宋"/>
          <w:color w:val="000000"/>
          <w:sz w:val="30"/>
          <w:szCs w:val="30"/>
        </w:rPr>
      </w:pPr>
      <w:r w:rsidRPr="00157C7E">
        <w:rPr>
          <w:rFonts w:ascii="仿宋" w:eastAsia="仿宋" w:hAnsi="仿宋" w:hint="eastAsia"/>
          <w:color w:val="000000"/>
          <w:sz w:val="30"/>
          <w:szCs w:val="30"/>
        </w:rPr>
        <w:t>3．</w:t>
      </w:r>
      <w:r w:rsidRPr="00157C7E">
        <w:rPr>
          <w:rFonts w:eastAsia="仿宋" w:hint="eastAsia"/>
          <w:color w:val="000000"/>
          <w:sz w:val="30"/>
          <w:szCs w:val="30"/>
        </w:rPr>
        <w:t> </w:t>
      </w:r>
      <w:r w:rsidRPr="00157C7E">
        <w:rPr>
          <w:rFonts w:ascii="仿宋" w:eastAsia="仿宋" w:hAnsi="仿宋" w:hint="eastAsia"/>
          <w:color w:val="000000"/>
          <w:sz w:val="30"/>
          <w:szCs w:val="30"/>
        </w:rPr>
        <w:t>根据不同的写作目的进行有针对性的写作。</w:t>
      </w:r>
    </w:p>
    <w:sectPr w:rsidR="0008553C" w:rsidRPr="00157C7E" w:rsidSect="00FC1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A2" w:rsidRDefault="00A413A2" w:rsidP="0008553C">
      <w:r>
        <w:separator/>
      </w:r>
    </w:p>
  </w:endnote>
  <w:endnote w:type="continuationSeparator" w:id="1">
    <w:p w:rsidR="00A413A2" w:rsidRDefault="00A413A2" w:rsidP="00085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A2" w:rsidRDefault="00A413A2" w:rsidP="0008553C">
      <w:r>
        <w:separator/>
      </w:r>
    </w:p>
  </w:footnote>
  <w:footnote w:type="continuationSeparator" w:id="1">
    <w:p w:rsidR="00A413A2" w:rsidRDefault="00A413A2" w:rsidP="00085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53C"/>
    <w:rsid w:val="0008553C"/>
    <w:rsid w:val="00157C7E"/>
    <w:rsid w:val="00A413A2"/>
    <w:rsid w:val="00DB3EE8"/>
    <w:rsid w:val="00FC1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53C"/>
    <w:rPr>
      <w:sz w:val="18"/>
      <w:szCs w:val="18"/>
    </w:rPr>
  </w:style>
  <w:style w:type="paragraph" w:styleId="a4">
    <w:name w:val="footer"/>
    <w:basedOn w:val="a"/>
    <w:link w:val="Char0"/>
    <w:uiPriority w:val="99"/>
    <w:semiHidden/>
    <w:unhideWhenUsed/>
    <w:rsid w:val="000855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53C"/>
    <w:rPr>
      <w:sz w:val="18"/>
      <w:szCs w:val="18"/>
    </w:rPr>
  </w:style>
  <w:style w:type="paragraph" w:styleId="a5">
    <w:name w:val="Normal (Web)"/>
    <w:basedOn w:val="a"/>
    <w:uiPriority w:val="99"/>
    <w:semiHidden/>
    <w:unhideWhenUsed/>
    <w:rsid w:val="000855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553C"/>
    <w:rPr>
      <w:b/>
      <w:bCs/>
    </w:rPr>
  </w:style>
  <w:style w:type="paragraph" w:styleId="a7">
    <w:name w:val="Balloon Text"/>
    <w:basedOn w:val="a"/>
    <w:link w:val="Char1"/>
    <w:uiPriority w:val="99"/>
    <w:semiHidden/>
    <w:unhideWhenUsed/>
    <w:rsid w:val="0008553C"/>
    <w:rPr>
      <w:sz w:val="18"/>
      <w:szCs w:val="18"/>
    </w:rPr>
  </w:style>
  <w:style w:type="character" w:customStyle="1" w:styleId="Char1">
    <w:name w:val="批注框文本 Char"/>
    <w:basedOn w:val="a0"/>
    <w:link w:val="a7"/>
    <w:uiPriority w:val="99"/>
    <w:semiHidden/>
    <w:rsid w:val="0008553C"/>
    <w:rPr>
      <w:sz w:val="18"/>
      <w:szCs w:val="18"/>
    </w:rPr>
  </w:style>
</w:styles>
</file>

<file path=word/webSettings.xml><?xml version="1.0" encoding="utf-8"?>
<w:webSettings xmlns:r="http://schemas.openxmlformats.org/officeDocument/2006/relationships" xmlns:w="http://schemas.openxmlformats.org/wordprocessingml/2006/main">
  <w:divs>
    <w:div w:id="345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2022-04-21T06:39:00Z</dcterms:created>
  <dcterms:modified xsi:type="dcterms:W3CDTF">2022-06-06T02:48:00Z</dcterms:modified>
</cp:coreProperties>
</file>