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43" w:rsidRPr="001C6E65" w:rsidRDefault="00CF4E43" w:rsidP="00067757">
      <w:pPr>
        <w:spacing w:line="480" w:lineRule="exact"/>
        <w:jc w:val="center"/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</w:pPr>
      <w:r w:rsidRPr="001C6E65"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  <w:t>关于</w:t>
      </w:r>
      <w:r w:rsidR="003E082F">
        <w:rPr>
          <w:rFonts w:ascii="Times New Roman" w:eastAsia="微软雅黑" w:hAnsi="Times New Roman" w:cs="Times New Roman" w:hint="eastAsia"/>
          <w:b/>
          <w:bCs/>
          <w:color w:val="2A2F35"/>
          <w:sz w:val="33"/>
          <w:szCs w:val="33"/>
          <w:shd w:val="clear" w:color="auto" w:fill="FFFFFF"/>
        </w:rPr>
        <w:t>对</w:t>
      </w:r>
      <w:r w:rsidRPr="001C6E65"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  <w:t>2022</w:t>
      </w:r>
      <w:r w:rsidRPr="001C6E65"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  <w:t>年泰州职业技术学院成人高等教育</w:t>
      </w:r>
    </w:p>
    <w:p w:rsidR="000D1D6E" w:rsidRPr="001C6E65" w:rsidRDefault="00CF4E43" w:rsidP="00067757">
      <w:pPr>
        <w:spacing w:line="480" w:lineRule="exact"/>
        <w:jc w:val="center"/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</w:pPr>
      <w:r w:rsidRPr="001C6E65"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  <w:t>面向艰苦行业和</w:t>
      </w:r>
      <w:proofErr w:type="gramStart"/>
      <w:r w:rsidRPr="001C6E65"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  <w:t>校企</w:t>
      </w:r>
      <w:proofErr w:type="gramEnd"/>
      <w:r w:rsidRPr="001C6E65"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  <w:t>合作改革项目拟</w:t>
      </w:r>
      <w:r w:rsidR="003E082F">
        <w:rPr>
          <w:rFonts w:ascii="Times New Roman" w:eastAsia="微软雅黑" w:hAnsi="Times New Roman" w:cs="Times New Roman" w:hint="eastAsia"/>
          <w:b/>
          <w:bCs/>
          <w:color w:val="2A2F35"/>
          <w:sz w:val="33"/>
          <w:szCs w:val="33"/>
          <w:shd w:val="clear" w:color="auto" w:fill="FFFFFF"/>
        </w:rPr>
        <w:t>录取考生</w:t>
      </w:r>
      <w:r w:rsidRPr="001C6E65"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  <w:t>的公示</w:t>
      </w:r>
    </w:p>
    <w:p w:rsidR="00CF4E43" w:rsidRPr="001C6E65" w:rsidRDefault="00CF4E43" w:rsidP="00067757">
      <w:pPr>
        <w:spacing w:line="480" w:lineRule="exact"/>
        <w:jc w:val="center"/>
        <w:rPr>
          <w:rFonts w:ascii="Times New Roman" w:eastAsia="微软雅黑" w:hAnsi="Times New Roman" w:cs="Times New Roman"/>
          <w:b/>
          <w:bCs/>
          <w:color w:val="2A2F35"/>
          <w:sz w:val="33"/>
          <w:szCs w:val="33"/>
          <w:shd w:val="clear" w:color="auto" w:fill="FFFFFF"/>
        </w:rPr>
      </w:pPr>
    </w:p>
    <w:p w:rsidR="00CF4E43" w:rsidRPr="001C6E65" w:rsidRDefault="00CF4E43" w:rsidP="00067757">
      <w:pPr>
        <w:spacing w:line="48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根据《省教育厅关于做好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 xml:space="preserve"> 2022 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年我省成人高校招生工作的通知》（</w:t>
      </w:r>
      <w:proofErr w:type="gramStart"/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苏教考</w:t>
      </w:r>
      <w:proofErr w:type="gramEnd"/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〔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2022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〕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 xml:space="preserve">28 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号）和省教育考试院关于印发《江苏省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2022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年成人高校面向艰苦行业和校企合作改革项目招生工作实施办法》的通知（</w:t>
      </w:r>
      <w:proofErr w:type="gramStart"/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苏教考</w:t>
      </w:r>
      <w:proofErr w:type="gramEnd"/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成〔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2022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〕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12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号）精神，经企业推荐</w:t>
      </w:r>
      <w:r w:rsidR="003E082F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、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审核</w:t>
      </w:r>
      <w:r w:rsidR="003E082F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，</w:t>
      </w:r>
      <w:r w:rsidR="003E082F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我院自主考试选拔，改革项目领导小组、工作小组审核，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拟</w:t>
      </w:r>
      <w:r w:rsidR="00D32DC5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录取</w:t>
      </w:r>
      <w:r w:rsidR="00D32DC5" w:rsidRPr="00D32DC5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崔文博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等</w:t>
      </w:r>
      <w:r w:rsid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64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名学员，现面向社会进行公示，公示期为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5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个工作日，自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2022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</w:t>
      </w:r>
      <w:r w:rsid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11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21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日起至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2022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</w:t>
      </w:r>
      <w:r w:rsid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11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26</w:t>
      </w:r>
      <w:r w:rsidR="00D12E8D"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日。欢迎社会各界对以上同志是否符合条件进行监督。</w:t>
      </w:r>
    </w:p>
    <w:p w:rsidR="00067757" w:rsidRDefault="00067757" w:rsidP="00067757">
      <w:pPr>
        <w:spacing w:line="48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</w:pP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举报电话：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0523-86664500</w:t>
      </w:r>
    </w:p>
    <w:p w:rsidR="00D32DC5" w:rsidRPr="001C6E65" w:rsidRDefault="00D32DC5" w:rsidP="00067757">
      <w:pPr>
        <w:spacing w:line="48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附件：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 xml:space="preserve">2022 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泰州职业技术学院</w:t>
      </w:r>
      <w:r w:rsidRP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面向艰苦行业和</w:t>
      </w:r>
      <w:proofErr w:type="gramStart"/>
      <w:r w:rsidRP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校企</w:t>
      </w:r>
      <w:proofErr w:type="gramEnd"/>
      <w:r w:rsidRP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合作改革项目拟</w:t>
      </w:r>
      <w:r w:rsidRPr="00D32DC5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录取</w:t>
      </w:r>
      <w:proofErr w:type="gramStart"/>
      <w:r w:rsidRPr="00D32DC5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考生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考生</w:t>
      </w:r>
      <w:proofErr w:type="gramEnd"/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名单</w:t>
      </w:r>
      <w:bookmarkStart w:id="0" w:name="_GoBack"/>
      <w:bookmarkEnd w:id="0"/>
    </w:p>
    <w:p w:rsidR="00067757" w:rsidRPr="001C6E65" w:rsidRDefault="00067757" w:rsidP="00067757">
      <w:pPr>
        <w:spacing w:line="48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p w:rsidR="00067757" w:rsidRPr="00067757" w:rsidRDefault="00067757" w:rsidP="00067757">
      <w:pPr>
        <w:spacing w:line="480" w:lineRule="exact"/>
        <w:ind w:firstLineChars="1100" w:firstLine="3520"/>
        <w:jc w:val="lef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06775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泰州职业技术学院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继续教育学院</w:t>
      </w:r>
    </w:p>
    <w:p w:rsidR="00067757" w:rsidRPr="00067757" w:rsidRDefault="00067757" w:rsidP="00067757">
      <w:pPr>
        <w:spacing w:line="48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06775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                           </w:t>
      </w:r>
      <w:r w:rsidRPr="001C6E6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 xml:space="preserve">            </w:t>
      </w:r>
      <w:r w:rsidRPr="0006775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 2022</w:t>
      </w:r>
      <w:r w:rsidRPr="0006775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</w:t>
      </w:r>
      <w:r w:rsid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11</w:t>
      </w:r>
      <w:r w:rsidRPr="0006775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月</w:t>
      </w:r>
      <w:r w:rsidR="00D32DC5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21</w:t>
      </w:r>
      <w:r w:rsidRPr="00067757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日</w:t>
      </w: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color w:val="2A2F35"/>
          <w:sz w:val="28"/>
          <w:szCs w:val="28"/>
          <w:shd w:val="clear" w:color="auto" w:fill="FFFFFF"/>
        </w:rPr>
      </w:pP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067757" w:rsidRPr="001C6E65" w:rsidRDefault="00067757" w:rsidP="00067757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923" w:type="dxa"/>
        <w:tblInd w:w="-1168" w:type="dxa"/>
        <w:tblLook w:val="04A0" w:firstRow="1" w:lastRow="0" w:firstColumn="1" w:lastColumn="0" w:noHBand="0" w:noVBand="1"/>
      </w:tblPr>
      <w:tblGrid>
        <w:gridCol w:w="500"/>
        <w:gridCol w:w="1026"/>
        <w:gridCol w:w="898"/>
        <w:gridCol w:w="500"/>
        <w:gridCol w:w="2016"/>
        <w:gridCol w:w="1520"/>
        <w:gridCol w:w="516"/>
        <w:gridCol w:w="580"/>
        <w:gridCol w:w="640"/>
        <w:gridCol w:w="843"/>
        <w:gridCol w:w="858"/>
        <w:gridCol w:w="1134"/>
      </w:tblGrid>
      <w:tr w:rsidR="00D32DC5" w:rsidRPr="00D32DC5" w:rsidTr="00D32DC5">
        <w:trPr>
          <w:trHeight w:val="8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面试成绩1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面试成绩2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面试总成绩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面试平均成绩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笔试+面试平均成绩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崔文博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410305200303214032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范小健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320382199209122815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朱艳玲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441322199910081486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崔恩才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320721199206242618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陈红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320926197703017247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张俊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362526199304021210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李文灿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321281199204057611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温江鹏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321281199403286679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叶黑龙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230183199905042214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朱正武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622701198602042012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刘术成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320922198404081416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刘杰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321281199208037618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宋健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321281199101047779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张华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321281198605197629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陈伯林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321281198412256813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杭杰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321281198602217612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姚玲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321284199006100825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邰云霞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321284199009140822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周燕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321284198212294443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钱生宇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321284199303025016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花香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321284198901034022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姚月红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321087198005223229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薛小峰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32128419860626081x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谢爱俊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321284198911013217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蒋飞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321284198706044815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王正祥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321284199510133490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申雯雯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32128419881007482X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孙瑞辉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321284199906263013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冯磊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130403198209250016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徐华燕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321284198302157848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吴卫国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320421197810022317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321284198707135639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黄宇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321284199511171472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戴元志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321284199709075611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卞金辉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32128419870918563X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孙小峰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321284199210035610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王诚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321284199410085612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lastRenderedPageBreak/>
              <w:t>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钱强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321284199209016439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朱中建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321284198309155212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王俊强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321284199509214410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徐元</w:t>
            </w: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元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342222198406100489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陆庆飞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321282198208041213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唐靖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321086197801170067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朱小丽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320621198201237924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陈宝喜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321028196907263618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陈宏富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321028197508162814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李娟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32128419880225242X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王健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321201198002160411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王如荣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321082196811012716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唐增红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321028197805204638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马</w:t>
            </w: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稷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321202198807234816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张华新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321020197412062711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蔡欣馨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210726197907100329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张正往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321028197306232415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刘传阳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321028197908294234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孙博晤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321201199811300212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吴军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321028197212293014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王小燕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340823198403036829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李桂芳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32108319780824746X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刘双红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321284198207221020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何燕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511323198909282360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李爱华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</w:t>
            </w:r>
            <w:r w:rsidRPr="00D32D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21020197909213925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周岩衡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</w:t>
            </w:r>
            <w:r w:rsidRPr="00D32D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21281199411147775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152.5</w:t>
            </w:r>
          </w:p>
        </w:tc>
      </w:tr>
      <w:tr w:rsidR="00D32DC5" w:rsidRPr="00D32DC5" w:rsidTr="00D32DC5">
        <w:trPr>
          <w:trHeight w:val="3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202211074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王润成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321284198708193638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C5" w:rsidRPr="00D32DC5" w:rsidRDefault="00D32DC5" w:rsidP="00D32D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</w:tr>
    </w:tbl>
    <w:p w:rsidR="00067757" w:rsidRPr="001C6E65" w:rsidRDefault="00067757" w:rsidP="00D32DC5">
      <w:pPr>
        <w:spacing w:line="64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sectPr w:rsidR="00067757" w:rsidRPr="001C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7A" w:rsidRDefault="00A53E7A" w:rsidP="003E082F">
      <w:r>
        <w:separator/>
      </w:r>
    </w:p>
  </w:endnote>
  <w:endnote w:type="continuationSeparator" w:id="0">
    <w:p w:rsidR="00A53E7A" w:rsidRDefault="00A53E7A" w:rsidP="003E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7A" w:rsidRDefault="00A53E7A" w:rsidP="003E082F">
      <w:r>
        <w:separator/>
      </w:r>
    </w:p>
  </w:footnote>
  <w:footnote w:type="continuationSeparator" w:id="0">
    <w:p w:rsidR="00A53E7A" w:rsidRDefault="00A53E7A" w:rsidP="003E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B7"/>
    <w:rsid w:val="00067757"/>
    <w:rsid w:val="000D1D6E"/>
    <w:rsid w:val="001C6E65"/>
    <w:rsid w:val="003E082F"/>
    <w:rsid w:val="005E4AB7"/>
    <w:rsid w:val="00A53E7A"/>
    <w:rsid w:val="00CF4E43"/>
    <w:rsid w:val="00D12E8D"/>
    <w:rsid w:val="00D3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E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E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0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08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0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082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2D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32DC5"/>
    <w:rPr>
      <w:color w:val="800080"/>
      <w:u w:val="single"/>
    </w:rPr>
  </w:style>
  <w:style w:type="paragraph" w:customStyle="1" w:styleId="font5">
    <w:name w:val="font5"/>
    <w:basedOn w:val="a"/>
    <w:rsid w:val="00D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D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32DC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32D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3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3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3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E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E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0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08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0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082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2D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32DC5"/>
    <w:rPr>
      <w:color w:val="800080"/>
      <w:u w:val="single"/>
    </w:rPr>
  </w:style>
  <w:style w:type="paragraph" w:customStyle="1" w:styleId="font5">
    <w:name w:val="font5"/>
    <w:basedOn w:val="a"/>
    <w:rsid w:val="00D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D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32DC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32D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3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3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3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2022-11-28T03:56:00Z</dcterms:created>
  <dcterms:modified xsi:type="dcterms:W3CDTF">2022-11-28T03:56:00Z</dcterms:modified>
</cp:coreProperties>
</file>