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1E28" w14:textId="77777777" w:rsidR="00FD1E38" w:rsidRDefault="000608E7">
      <w:pPr>
        <w:pStyle w:val="a7"/>
        <w:spacing w:before="75" w:beforeAutospacing="0" w:after="75" w:afterAutospacing="0"/>
        <w:ind w:firstLineChars="1100" w:firstLine="3520"/>
        <w:rPr>
          <w:rFonts w:ascii="方正小标宋简体" w:eastAsia="方正小标宋简体" w:hAnsi="Tahoma" w:cs="Tahoma"/>
          <w:color w:val="000000"/>
          <w:sz w:val="32"/>
          <w:szCs w:val="32"/>
        </w:rPr>
      </w:pPr>
      <w:r>
        <w:rPr>
          <w:rFonts w:ascii="方正小标宋简体" w:eastAsia="方正小标宋简体" w:hAnsi="Tahoma" w:cs="Tahoma" w:hint="eastAsia"/>
          <w:color w:val="000000"/>
          <w:sz w:val="32"/>
          <w:szCs w:val="32"/>
        </w:rPr>
        <w:t>考</w:t>
      </w:r>
      <w:r>
        <w:rPr>
          <w:rFonts w:ascii="方正小标宋简体" w:eastAsia="方正小标宋简体" w:hAnsi="Tahoma" w:cs="Tahoma" w:hint="eastAsia"/>
          <w:color w:val="000000"/>
          <w:sz w:val="32"/>
          <w:szCs w:val="32"/>
        </w:rPr>
        <w:t>  </w:t>
      </w:r>
      <w:r>
        <w:rPr>
          <w:rFonts w:ascii="方正小标宋简体" w:eastAsia="方正小标宋简体" w:hAnsi="Tahoma" w:cs="Tahoma" w:hint="eastAsia"/>
          <w:color w:val="000000"/>
          <w:sz w:val="32"/>
          <w:szCs w:val="32"/>
        </w:rPr>
        <w:t>生</w:t>
      </w:r>
      <w:r>
        <w:rPr>
          <w:rFonts w:ascii="方正小标宋简体" w:eastAsia="方正小标宋简体" w:hAnsi="Tahoma" w:cs="Tahoma" w:hint="eastAsia"/>
          <w:color w:val="000000"/>
          <w:sz w:val="32"/>
          <w:szCs w:val="32"/>
        </w:rPr>
        <w:t>  </w:t>
      </w:r>
      <w:r>
        <w:rPr>
          <w:rFonts w:ascii="方正小标宋简体" w:eastAsia="方正小标宋简体" w:hAnsi="Tahoma" w:cs="Tahoma" w:hint="eastAsia"/>
          <w:color w:val="000000"/>
          <w:sz w:val="32"/>
          <w:szCs w:val="32"/>
        </w:rPr>
        <w:t>须</w:t>
      </w:r>
      <w:r>
        <w:rPr>
          <w:rFonts w:ascii="方正小标宋简体" w:eastAsia="方正小标宋简体" w:hAnsi="Tahoma" w:cs="Tahoma" w:hint="eastAsia"/>
          <w:color w:val="000000"/>
          <w:sz w:val="32"/>
          <w:szCs w:val="32"/>
        </w:rPr>
        <w:t>  </w:t>
      </w:r>
      <w:r>
        <w:rPr>
          <w:rFonts w:ascii="方正小标宋简体" w:eastAsia="方正小标宋简体" w:hAnsi="Tahoma" w:cs="Tahoma" w:hint="eastAsia"/>
          <w:color w:val="000000"/>
          <w:sz w:val="32"/>
          <w:szCs w:val="32"/>
        </w:rPr>
        <w:t>知</w:t>
      </w:r>
    </w:p>
    <w:p w14:paraId="39D09FA6" w14:textId="3B4368B6" w:rsidR="00FD1E38" w:rsidRDefault="000608E7" w:rsidP="00490F54">
      <w:pPr>
        <w:pStyle w:val="a7"/>
        <w:spacing w:before="75" w:beforeAutospacing="0" w:after="75" w:afterAutospacing="0" w:line="600" w:lineRule="exact"/>
        <w:ind w:firstLine="640"/>
        <w:jc w:val="both"/>
        <w:rPr>
          <w:rFonts w:ascii="仿宋_GB2312" w:eastAsia="仿宋_GB2312" w:hAnsi="Tahoma" w:cs="Tahoma"/>
          <w:color w:val="000000"/>
          <w:sz w:val="32"/>
          <w:szCs w:val="32"/>
        </w:rPr>
      </w:pPr>
      <w:r>
        <w:rPr>
          <w:rFonts w:ascii="仿宋_GB2312" w:eastAsia="仿宋_GB2312" w:hAnsi="Tahoma" w:cs="Tahoma" w:hint="eastAsia"/>
          <w:color w:val="000000"/>
          <w:sz w:val="32"/>
          <w:szCs w:val="32"/>
        </w:rPr>
        <w:t>参加兰州大学202</w:t>
      </w:r>
      <w:r w:rsidR="00152ECF">
        <w:rPr>
          <w:rFonts w:ascii="仿宋_GB2312" w:eastAsia="仿宋_GB2312" w:hAnsi="Tahoma" w:cs="Tahoma"/>
          <w:color w:val="000000"/>
          <w:sz w:val="32"/>
          <w:szCs w:val="32"/>
        </w:rPr>
        <w:t>3</w:t>
      </w:r>
      <w:r>
        <w:rPr>
          <w:rFonts w:ascii="仿宋_GB2312" w:eastAsia="仿宋_GB2312" w:hAnsi="Tahoma" w:cs="Tahoma" w:hint="eastAsia"/>
          <w:color w:val="000000"/>
          <w:sz w:val="32"/>
          <w:szCs w:val="32"/>
        </w:rPr>
        <w:t>年高等学历继续教育本科生申请学士学位专业课程考试的考生须在报名前认真阅读以下内容。报考者应确保报名时的个人信息资料真实、准确，并对个人信息不真实或不准确而导致的无法报名、无法参加考试、成绩无效以及其他直接或间接后果负责。</w:t>
      </w:r>
    </w:p>
    <w:p w14:paraId="13898936" w14:textId="77777777" w:rsidR="00FD1E38" w:rsidRDefault="000608E7">
      <w:pPr>
        <w:pStyle w:val="a7"/>
        <w:spacing w:before="75" w:beforeAutospacing="0" w:after="75" w:afterAutospacing="0" w:line="600" w:lineRule="exact"/>
        <w:rPr>
          <w:rFonts w:ascii="黑体" w:eastAsia="黑体" w:hAnsi="黑体" w:cs="Tahoma"/>
          <w:color w:val="000000"/>
          <w:sz w:val="32"/>
          <w:szCs w:val="32"/>
        </w:rPr>
      </w:pPr>
      <w:r>
        <w:rPr>
          <w:rFonts w:ascii="黑体" w:eastAsia="黑体" w:hAnsi="黑体" w:cs="Tahoma" w:hint="eastAsia"/>
          <w:color w:val="000000"/>
          <w:sz w:val="32"/>
          <w:szCs w:val="32"/>
        </w:rPr>
        <w:t>一、报考对象</w:t>
      </w:r>
    </w:p>
    <w:p w14:paraId="181C0899" w14:textId="70FC7146" w:rsidR="00C26993" w:rsidRDefault="00C26993" w:rsidP="00C26993">
      <w:pPr>
        <w:pStyle w:val="a7"/>
        <w:spacing w:before="75" w:beforeAutospacing="0" w:after="75" w:afterAutospacing="0" w:line="600" w:lineRule="exact"/>
        <w:ind w:firstLineChars="200" w:firstLine="640"/>
        <w:jc w:val="both"/>
        <w:rPr>
          <w:rFonts w:ascii="仿宋_GB2312" w:eastAsia="仿宋_GB2312" w:hAnsi="Tahoma" w:cs="Tahoma"/>
          <w:color w:val="000000"/>
          <w:sz w:val="32"/>
          <w:szCs w:val="32"/>
        </w:rPr>
      </w:pPr>
      <w:r>
        <w:rPr>
          <w:rFonts w:ascii="仿宋_GB2312" w:eastAsia="仿宋_GB2312" w:hAnsi="Tahoma" w:cs="Tahoma" w:hint="eastAsia"/>
          <w:color w:val="000000"/>
          <w:sz w:val="32"/>
          <w:szCs w:val="32"/>
        </w:rPr>
        <w:t>1、</w:t>
      </w:r>
      <w:bookmarkStart w:id="0" w:name="_Hlk134110559"/>
      <w:r>
        <w:rPr>
          <w:rFonts w:ascii="仿宋_GB2312" w:eastAsia="仿宋_GB2312" w:hAnsi="Tahoma" w:cs="Tahoma" w:hint="eastAsia"/>
          <w:color w:val="000000"/>
          <w:sz w:val="32"/>
          <w:szCs w:val="32"/>
        </w:rPr>
        <w:t>我校高等学历继续教育</w:t>
      </w:r>
      <w:bookmarkEnd w:id="0"/>
      <w:r w:rsidR="00C50C13">
        <w:rPr>
          <w:rFonts w:ascii="仿宋_GB2312" w:eastAsia="仿宋_GB2312" w:hAnsi="Tahoma" w:cs="Tahoma" w:hint="eastAsia"/>
          <w:color w:val="000000"/>
          <w:sz w:val="32"/>
          <w:szCs w:val="32"/>
        </w:rPr>
        <w:t>（网络教育、成人教育）</w:t>
      </w:r>
      <w:r>
        <w:rPr>
          <w:rFonts w:ascii="仿宋_GB2312" w:eastAsia="仿宋_GB2312" w:hAnsi="Tahoma" w:cs="Tahoma" w:hint="eastAsia"/>
          <w:color w:val="000000"/>
          <w:sz w:val="32"/>
          <w:szCs w:val="32"/>
        </w:rPr>
        <w:t>在籍本科生和我校主考专业在考的自学考试考生。</w:t>
      </w:r>
    </w:p>
    <w:p w14:paraId="0682987F" w14:textId="0E5812CA" w:rsidR="00C26993" w:rsidRDefault="00C26993" w:rsidP="00C26993">
      <w:pPr>
        <w:pStyle w:val="a7"/>
        <w:spacing w:before="75" w:beforeAutospacing="0" w:after="75" w:afterAutospacing="0" w:line="600" w:lineRule="exact"/>
        <w:ind w:firstLineChars="200" w:firstLine="640"/>
        <w:jc w:val="both"/>
        <w:rPr>
          <w:rFonts w:ascii="仿宋_GB2312" w:eastAsia="仿宋_GB2312" w:hAnsi="Tahoma" w:cs="Tahoma"/>
          <w:color w:val="000000"/>
          <w:sz w:val="32"/>
          <w:szCs w:val="32"/>
        </w:rPr>
      </w:pPr>
      <w:r>
        <w:rPr>
          <w:rFonts w:ascii="仿宋_GB2312" w:eastAsia="仿宋_GB2312" w:hAnsi="Tahoma" w:cs="Tahoma" w:hint="eastAsia"/>
          <w:color w:val="000000"/>
          <w:sz w:val="32"/>
          <w:szCs w:val="32"/>
        </w:rPr>
        <w:t>2、我校高等学历继续教育应届本科毕业生（网络教育、成人教育取得毕业证的时间为2023年）和我校主考专业自学考试</w:t>
      </w:r>
      <w:bookmarkStart w:id="1" w:name="_Hlk134517220"/>
      <w:r>
        <w:rPr>
          <w:rFonts w:ascii="仿宋_GB2312" w:eastAsia="仿宋_GB2312" w:hAnsi="Tahoma" w:cs="Tahoma" w:hint="eastAsia"/>
          <w:color w:val="000000"/>
          <w:sz w:val="32"/>
          <w:szCs w:val="32"/>
        </w:rPr>
        <w:t>应届本科毕业生</w:t>
      </w:r>
      <w:bookmarkStart w:id="2" w:name="_Hlk134517231"/>
      <w:bookmarkEnd w:id="1"/>
      <w:r>
        <w:rPr>
          <w:rFonts w:ascii="仿宋_GB2312" w:eastAsia="仿宋_GB2312" w:hAnsi="Tahoma" w:cs="Tahoma" w:hint="eastAsia"/>
          <w:color w:val="000000"/>
          <w:sz w:val="32"/>
          <w:szCs w:val="32"/>
        </w:rPr>
        <w:t>（</w:t>
      </w:r>
      <w:bookmarkEnd w:id="2"/>
      <w:r>
        <w:rPr>
          <w:rFonts w:ascii="仿宋_GB2312" w:eastAsia="仿宋_GB2312" w:hAnsi="Tahoma" w:cs="Tahoma" w:hint="eastAsia"/>
          <w:color w:val="000000"/>
          <w:sz w:val="32"/>
          <w:szCs w:val="32"/>
        </w:rPr>
        <w:t>自学考试取得毕业证的时间为2022年12月至2023年6月）。</w:t>
      </w:r>
    </w:p>
    <w:p w14:paraId="292AE477" w14:textId="27BCECCE" w:rsidR="00152ECF" w:rsidRDefault="00152ECF" w:rsidP="00152ECF">
      <w:pPr>
        <w:pStyle w:val="a7"/>
        <w:spacing w:before="75" w:beforeAutospacing="0" w:after="75" w:afterAutospacing="0" w:line="600" w:lineRule="exact"/>
        <w:ind w:firstLineChars="200" w:firstLine="640"/>
        <w:jc w:val="both"/>
        <w:rPr>
          <w:rFonts w:ascii="仿宋_GB2312" w:eastAsia="仿宋_GB2312" w:hAnsi="Tahoma" w:cs="Tahoma"/>
          <w:color w:val="000000"/>
          <w:sz w:val="32"/>
          <w:szCs w:val="32"/>
        </w:rPr>
      </w:pPr>
      <w:r>
        <w:rPr>
          <w:rFonts w:ascii="仿宋_GB2312" w:eastAsia="仿宋_GB2312" w:hAnsi="Tahoma" w:cs="Tahoma" w:hint="eastAsia"/>
          <w:color w:val="000000"/>
          <w:sz w:val="32"/>
          <w:szCs w:val="32"/>
        </w:rPr>
        <w:t>其他往届毕业生不予</w:t>
      </w:r>
      <w:r w:rsidR="005840E5">
        <w:rPr>
          <w:rFonts w:ascii="仿宋_GB2312" w:eastAsia="仿宋_GB2312" w:hAnsi="Tahoma" w:cs="Tahoma" w:hint="eastAsia"/>
          <w:color w:val="000000"/>
          <w:sz w:val="32"/>
          <w:szCs w:val="32"/>
        </w:rPr>
        <w:t>报名</w:t>
      </w:r>
      <w:r>
        <w:rPr>
          <w:rFonts w:ascii="仿宋_GB2312" w:eastAsia="仿宋_GB2312" w:hAnsi="Tahoma" w:cs="Tahoma" w:hint="eastAsia"/>
          <w:color w:val="000000"/>
          <w:sz w:val="32"/>
          <w:szCs w:val="32"/>
        </w:rPr>
        <w:t>。</w:t>
      </w:r>
    </w:p>
    <w:p w14:paraId="21C78489" w14:textId="77777777" w:rsidR="00FD1E38" w:rsidRDefault="000608E7">
      <w:pPr>
        <w:pStyle w:val="a7"/>
        <w:spacing w:before="75" w:beforeAutospacing="0" w:after="75" w:afterAutospacing="0" w:line="600" w:lineRule="exact"/>
        <w:rPr>
          <w:rFonts w:ascii="黑体" w:eastAsia="黑体" w:hAnsi="黑体" w:cs="Tahoma"/>
          <w:color w:val="000000"/>
          <w:sz w:val="32"/>
          <w:szCs w:val="32"/>
        </w:rPr>
      </w:pPr>
      <w:r>
        <w:rPr>
          <w:rFonts w:ascii="黑体" w:eastAsia="黑体" w:hAnsi="黑体" w:cs="Tahoma" w:hint="eastAsia"/>
          <w:color w:val="000000"/>
          <w:sz w:val="32"/>
          <w:szCs w:val="32"/>
        </w:rPr>
        <w:t>二、考试时间和形式</w:t>
      </w:r>
    </w:p>
    <w:p w14:paraId="7E344F3C" w14:textId="470878CA"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sidRPr="0056116C">
        <w:rPr>
          <w:rFonts w:ascii="仿宋_GB2312" w:eastAsia="仿宋_GB2312" w:hAnsi="Tahoma" w:cs="Tahoma" w:hint="eastAsia"/>
          <w:color w:val="000000"/>
          <w:sz w:val="32"/>
          <w:szCs w:val="32"/>
        </w:rPr>
        <w:t>202</w:t>
      </w:r>
      <w:r w:rsidR="0047525E" w:rsidRPr="0056116C">
        <w:rPr>
          <w:rFonts w:ascii="仿宋_GB2312" w:eastAsia="仿宋_GB2312" w:hAnsi="Tahoma" w:cs="Tahoma"/>
          <w:color w:val="000000"/>
          <w:sz w:val="32"/>
          <w:szCs w:val="32"/>
        </w:rPr>
        <w:t>3</w:t>
      </w:r>
      <w:r w:rsidRPr="0056116C">
        <w:rPr>
          <w:rFonts w:ascii="仿宋_GB2312" w:eastAsia="仿宋_GB2312" w:hAnsi="Tahoma" w:cs="Tahoma" w:hint="eastAsia"/>
          <w:color w:val="000000"/>
          <w:sz w:val="32"/>
          <w:szCs w:val="32"/>
        </w:rPr>
        <w:t>年</w:t>
      </w:r>
      <w:r w:rsidRPr="0056116C">
        <w:rPr>
          <w:rFonts w:ascii="仿宋_GB2312" w:eastAsia="仿宋_GB2312" w:hAnsi="Tahoma" w:cs="Tahoma"/>
          <w:color w:val="000000"/>
          <w:sz w:val="32"/>
          <w:szCs w:val="32"/>
        </w:rPr>
        <w:t>7</w:t>
      </w:r>
      <w:r w:rsidRPr="0056116C">
        <w:rPr>
          <w:rFonts w:ascii="仿宋_GB2312" w:eastAsia="仿宋_GB2312" w:hAnsi="Tahoma" w:cs="Tahoma" w:hint="eastAsia"/>
          <w:color w:val="000000"/>
          <w:sz w:val="32"/>
          <w:szCs w:val="32"/>
        </w:rPr>
        <w:t>月</w:t>
      </w:r>
      <w:r w:rsidR="0056116C" w:rsidRPr="0056116C">
        <w:rPr>
          <w:rFonts w:ascii="仿宋_GB2312" w:eastAsia="仿宋_GB2312" w:hAnsi="Tahoma" w:cs="Tahoma"/>
          <w:color w:val="000000"/>
          <w:sz w:val="32"/>
          <w:szCs w:val="32"/>
        </w:rPr>
        <w:t>8</w:t>
      </w:r>
      <w:r w:rsidRPr="0056116C">
        <w:rPr>
          <w:rFonts w:ascii="仿宋_GB2312" w:eastAsia="仿宋_GB2312" w:hAnsi="Tahoma" w:cs="Tahoma" w:hint="eastAsia"/>
          <w:color w:val="000000"/>
          <w:sz w:val="32"/>
          <w:szCs w:val="32"/>
        </w:rPr>
        <w:t xml:space="preserve">日 </w:t>
      </w:r>
      <w:r w:rsidRPr="0056116C">
        <w:rPr>
          <w:rFonts w:ascii="仿宋_GB2312" w:eastAsia="仿宋_GB2312" w:hAnsi="Tahoma" w:cs="Tahoma" w:hint="eastAsia"/>
          <w:color w:val="000000"/>
          <w:sz w:val="32"/>
          <w:szCs w:val="32"/>
        </w:rPr>
        <w:t>    </w:t>
      </w:r>
      <w:r w:rsidRPr="0056116C">
        <w:rPr>
          <w:rFonts w:ascii="仿宋_GB2312" w:eastAsia="仿宋_GB2312" w:hAnsi="Tahoma" w:cs="Tahoma" w:hint="eastAsia"/>
          <w:color w:val="000000"/>
          <w:sz w:val="32"/>
          <w:szCs w:val="32"/>
        </w:rPr>
        <w:t>笔试（闭卷</w:t>
      </w:r>
      <w:r w:rsidR="0056116C" w:rsidRPr="0056116C">
        <w:rPr>
          <w:rFonts w:ascii="仿宋_GB2312" w:eastAsia="仿宋_GB2312" w:hAnsi="Tahoma" w:cs="Tahoma" w:hint="eastAsia"/>
          <w:color w:val="000000"/>
          <w:sz w:val="32"/>
          <w:szCs w:val="32"/>
        </w:rPr>
        <w:t>考试</w:t>
      </w:r>
      <w:r w:rsidRPr="0056116C">
        <w:rPr>
          <w:rFonts w:ascii="仿宋_GB2312" w:eastAsia="仿宋_GB2312" w:hAnsi="Tahoma" w:cs="Tahoma" w:hint="eastAsia"/>
          <w:color w:val="000000"/>
          <w:sz w:val="32"/>
          <w:szCs w:val="32"/>
        </w:rPr>
        <w:t>）</w:t>
      </w:r>
    </w:p>
    <w:p w14:paraId="37D0BE56" w14:textId="77777777" w:rsidR="00FD1E38" w:rsidRDefault="000608E7">
      <w:pPr>
        <w:pStyle w:val="a7"/>
        <w:spacing w:before="75" w:beforeAutospacing="0" w:after="75" w:afterAutospacing="0" w:line="600" w:lineRule="exact"/>
        <w:rPr>
          <w:rFonts w:ascii="黑体" w:eastAsia="黑体" w:hAnsi="黑体" w:cs="Tahoma"/>
          <w:color w:val="000000"/>
          <w:sz w:val="32"/>
          <w:szCs w:val="32"/>
        </w:rPr>
      </w:pPr>
      <w:r>
        <w:rPr>
          <w:rFonts w:ascii="黑体" w:eastAsia="黑体" w:hAnsi="黑体" w:cs="Tahoma" w:hint="eastAsia"/>
          <w:color w:val="000000"/>
          <w:sz w:val="32"/>
          <w:szCs w:val="32"/>
        </w:rPr>
        <w:t>三、注意事项</w:t>
      </w:r>
    </w:p>
    <w:p w14:paraId="5E22C7BA" w14:textId="77777777" w:rsidR="00FD1E38" w:rsidRDefault="000608E7">
      <w:pPr>
        <w:pStyle w:val="a7"/>
        <w:spacing w:before="75" w:beforeAutospacing="0" w:after="75" w:afterAutospacing="0" w:line="600" w:lineRule="exact"/>
        <w:ind w:firstLine="641"/>
        <w:rPr>
          <w:rFonts w:ascii="仿宋_GB2312" w:eastAsia="仿宋_GB2312" w:hAnsi="Tahoma" w:cs="Tahoma"/>
          <w:color w:val="000000"/>
          <w:sz w:val="32"/>
          <w:szCs w:val="32"/>
        </w:rPr>
      </w:pPr>
      <w:r>
        <w:rPr>
          <w:rFonts w:ascii="仿宋_GB2312" w:eastAsia="仿宋_GB2312" w:hAnsi="Tahoma" w:cs="Tahoma" w:hint="eastAsia"/>
          <w:color w:val="000000"/>
          <w:sz w:val="32"/>
          <w:szCs w:val="32"/>
        </w:rPr>
        <w:t>1.请正确选择学习形式，不同学习形式学生的报考资格途径、考试科目均不相同。选择错误，将影响学位申请。</w:t>
      </w:r>
    </w:p>
    <w:p w14:paraId="77550648" w14:textId="77777777" w:rsidR="00FD1E38" w:rsidRDefault="000608E7">
      <w:pPr>
        <w:pStyle w:val="a7"/>
        <w:spacing w:before="75" w:beforeAutospacing="0" w:after="75" w:afterAutospacing="0" w:line="600" w:lineRule="exact"/>
        <w:ind w:firstLine="641"/>
        <w:rPr>
          <w:rFonts w:ascii="仿宋_GB2312" w:eastAsia="仿宋_GB2312" w:hAnsi="Tahoma" w:cs="Tahoma"/>
          <w:color w:val="000000"/>
          <w:sz w:val="32"/>
          <w:szCs w:val="32"/>
        </w:rPr>
      </w:pPr>
      <w:r>
        <w:rPr>
          <w:rFonts w:ascii="仿宋_GB2312" w:eastAsia="仿宋_GB2312" w:hAnsi="Tahoma" w:cs="Tahoma" w:hint="eastAsia"/>
          <w:color w:val="000000"/>
          <w:sz w:val="32"/>
          <w:szCs w:val="32"/>
        </w:rPr>
        <w:t>2.保证个人信息的准确和完整，填写内容要与在校注册学籍信息一致，每位考生本次考试仅限报名一次。</w:t>
      </w:r>
    </w:p>
    <w:p w14:paraId="13DEDE96" w14:textId="28A13CBF" w:rsidR="00FD1E38" w:rsidRDefault="000608E7">
      <w:pPr>
        <w:pStyle w:val="a7"/>
        <w:spacing w:before="75" w:beforeAutospacing="0" w:after="0" w:afterAutospacing="0" w:line="600" w:lineRule="exact"/>
        <w:ind w:firstLine="641"/>
        <w:rPr>
          <w:rFonts w:ascii="仿宋_GB2312" w:eastAsia="仿宋_GB2312" w:hAnsi="Tahoma" w:cs="Tahoma"/>
          <w:color w:val="000000"/>
          <w:sz w:val="32"/>
          <w:szCs w:val="32"/>
        </w:rPr>
      </w:pPr>
      <w:r>
        <w:rPr>
          <w:rFonts w:ascii="仿宋_GB2312" w:eastAsia="仿宋_GB2312" w:hAnsi="Tahoma" w:cs="Tahoma" w:hint="eastAsia"/>
          <w:color w:val="000000"/>
          <w:sz w:val="32"/>
          <w:szCs w:val="32"/>
        </w:rPr>
        <w:lastRenderedPageBreak/>
        <w:t>3.预留联系方式（手机号、邮箱）要准确无误，以确保能够及时收到考试相关信息及缴费电子发票</w:t>
      </w:r>
      <w:r w:rsidR="00E92C21">
        <w:rPr>
          <w:rFonts w:ascii="仿宋_GB2312" w:eastAsia="仿宋_GB2312" w:hAnsi="Tahoma" w:cs="Tahoma" w:hint="eastAsia"/>
          <w:color w:val="000000"/>
          <w:sz w:val="32"/>
          <w:szCs w:val="32"/>
        </w:rPr>
        <w:t>。</w:t>
      </w:r>
    </w:p>
    <w:p w14:paraId="680DDFA8" w14:textId="77777777" w:rsidR="00FD1E38" w:rsidRDefault="000608E7">
      <w:pPr>
        <w:pStyle w:val="a7"/>
        <w:spacing w:before="75" w:beforeAutospacing="0" w:after="0"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4.考生识别</w:t>
      </w:r>
      <w:proofErr w:type="gramStart"/>
      <w:r>
        <w:rPr>
          <w:rFonts w:ascii="仿宋_GB2312" w:eastAsia="仿宋_GB2312" w:hAnsi="Tahoma" w:cs="Tahoma" w:hint="eastAsia"/>
          <w:color w:val="000000"/>
          <w:sz w:val="32"/>
          <w:szCs w:val="32"/>
        </w:rPr>
        <w:t>号用于</w:t>
      </w:r>
      <w:proofErr w:type="gramEnd"/>
      <w:r>
        <w:rPr>
          <w:rFonts w:ascii="仿宋_GB2312" w:eastAsia="仿宋_GB2312" w:hAnsi="Tahoma" w:cs="Tahoma" w:hint="eastAsia"/>
          <w:color w:val="000000"/>
          <w:sz w:val="32"/>
          <w:szCs w:val="32"/>
        </w:rPr>
        <w:t>区分不同学习形式的学生。网络教育、成人教育（函授、业余、混合）的学生填写学号；自学考试社会型（长线）、应用型（短线）学生填写自学考试准考证号。</w:t>
      </w:r>
    </w:p>
    <w:p w14:paraId="774A0E96" w14:textId="77777777"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5.网络教育、成人教育、自学考试社会型（长线）的学生系统</w:t>
      </w:r>
    </w:p>
    <w:p w14:paraId="6F1E9989" w14:textId="77777777" w:rsidR="00FD1E38" w:rsidRDefault="000608E7">
      <w:pPr>
        <w:pStyle w:val="a7"/>
        <w:spacing w:before="75" w:beforeAutospacing="0" w:after="75" w:afterAutospacing="0" w:line="600" w:lineRule="exact"/>
        <w:rPr>
          <w:rFonts w:ascii="仿宋_GB2312" w:eastAsia="仿宋_GB2312" w:hAnsi="Tahoma" w:cs="Tahoma"/>
          <w:color w:val="000000"/>
          <w:sz w:val="32"/>
          <w:szCs w:val="32"/>
        </w:rPr>
      </w:pPr>
      <w:r>
        <w:rPr>
          <w:rFonts w:ascii="仿宋_GB2312" w:eastAsia="仿宋_GB2312" w:hAnsi="Tahoma" w:cs="Tahoma" w:hint="eastAsia"/>
          <w:color w:val="000000"/>
          <w:sz w:val="32"/>
          <w:szCs w:val="32"/>
        </w:rPr>
        <w:t>可自动确认学习中心、教学站、“甘肃省教育考试院”。自学考试应用型（短线）的学生须在平台选择所属教学院系单位。</w:t>
      </w:r>
    </w:p>
    <w:p w14:paraId="03F4FF28" w14:textId="77777777"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6.网络教育、成人教育须选择就读专业。自学考试社会型（长线）、应用型（短线）学生选择兰州大学在考专业。</w:t>
      </w:r>
    </w:p>
    <w:p w14:paraId="68ED41AC" w14:textId="6A2701B2"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7.考生可根据自身情况选择</w:t>
      </w:r>
      <w:r w:rsidR="00585E7B">
        <w:rPr>
          <w:rFonts w:ascii="仿宋_GB2312" w:eastAsia="仿宋_GB2312" w:hAnsi="Tahoma" w:cs="Tahoma" w:hint="eastAsia"/>
          <w:color w:val="000000"/>
          <w:sz w:val="32"/>
          <w:szCs w:val="32"/>
        </w:rPr>
        <w:t>本次</w:t>
      </w:r>
      <w:r>
        <w:rPr>
          <w:rFonts w:ascii="仿宋_GB2312" w:eastAsia="仿宋_GB2312" w:hAnsi="Tahoma" w:cs="Tahoma" w:hint="eastAsia"/>
          <w:color w:val="000000"/>
          <w:sz w:val="32"/>
          <w:szCs w:val="32"/>
        </w:rPr>
        <w:t>报考门数，</w:t>
      </w:r>
      <w:r>
        <w:rPr>
          <w:rFonts w:ascii="仿宋_GB2312" w:eastAsia="仿宋_GB2312" w:hint="eastAsia"/>
          <w:sz w:val="32"/>
          <w:szCs w:val="32"/>
        </w:rPr>
        <w:t>已参加“</w:t>
      </w:r>
      <w:r>
        <w:rPr>
          <w:rFonts w:ascii="仿宋_GB2312" w:eastAsia="仿宋_GB2312" w:hAnsi="黑体" w:hint="eastAsia"/>
          <w:sz w:val="32"/>
          <w:szCs w:val="32"/>
        </w:rPr>
        <w:t>学士学位专业课程考试”</w:t>
      </w:r>
      <w:r>
        <w:rPr>
          <w:rFonts w:ascii="仿宋_GB2312" w:eastAsia="仿宋_GB2312" w:hint="eastAsia"/>
          <w:sz w:val="32"/>
          <w:szCs w:val="32"/>
        </w:rPr>
        <w:t>合格的科目无需再考，</w:t>
      </w:r>
      <w:r>
        <w:rPr>
          <w:rFonts w:ascii="仿宋_GB2312" w:eastAsia="仿宋_GB2312" w:hAnsi="Tahoma" w:cs="Tahoma" w:hint="eastAsia"/>
          <w:color w:val="000000"/>
          <w:sz w:val="32"/>
          <w:szCs w:val="32"/>
        </w:rPr>
        <w:t>只</w:t>
      </w:r>
      <w:r w:rsidR="00A30534">
        <w:rPr>
          <w:rFonts w:ascii="仿宋_GB2312" w:eastAsia="仿宋_GB2312" w:hAnsi="Tahoma" w:cs="Tahoma" w:hint="eastAsia"/>
          <w:color w:val="000000"/>
          <w:sz w:val="32"/>
          <w:szCs w:val="32"/>
        </w:rPr>
        <w:t>需</w:t>
      </w:r>
      <w:r>
        <w:rPr>
          <w:rFonts w:ascii="仿宋_GB2312" w:eastAsia="仿宋_GB2312" w:hAnsi="Tahoma" w:cs="Tahoma" w:hint="eastAsia"/>
          <w:color w:val="000000"/>
          <w:sz w:val="32"/>
          <w:szCs w:val="32"/>
        </w:rPr>
        <w:t>选报尚未合格的科目。</w:t>
      </w:r>
    </w:p>
    <w:p w14:paraId="70FD60C3" w14:textId="77777777"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8.毕业生报考资格确认，</w:t>
      </w:r>
      <w:proofErr w:type="gramStart"/>
      <w:r>
        <w:rPr>
          <w:rFonts w:ascii="仿宋_GB2312" w:eastAsia="仿宋_GB2312" w:hAnsi="Tahoma" w:cs="Tahoma" w:hint="eastAsia"/>
          <w:color w:val="000000"/>
          <w:sz w:val="32"/>
          <w:szCs w:val="32"/>
        </w:rPr>
        <w:t>勾选是否</w:t>
      </w:r>
      <w:proofErr w:type="gramEnd"/>
      <w:r>
        <w:rPr>
          <w:rFonts w:ascii="仿宋_GB2312" w:eastAsia="仿宋_GB2312" w:hAnsi="Tahoma" w:cs="Tahoma" w:hint="eastAsia"/>
          <w:color w:val="000000"/>
          <w:sz w:val="32"/>
          <w:szCs w:val="32"/>
        </w:rPr>
        <w:t>毕业，并按要求填写。</w:t>
      </w:r>
    </w:p>
    <w:p w14:paraId="43760DA7" w14:textId="77777777"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9.学生根据系统提示及自身情况合理选择考点。</w:t>
      </w:r>
    </w:p>
    <w:p w14:paraId="22F6A067" w14:textId="77777777"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10.上传报考照片应为近期正面免冠白底彩色证件照，照片格式为jpg，320×420像素（宽×高），文件大小在50kb之内。</w:t>
      </w:r>
    </w:p>
    <w:p w14:paraId="24C463BC" w14:textId="7D4F3D27" w:rsidR="008C1158" w:rsidRPr="008C1158" w:rsidRDefault="008C1158" w:rsidP="008C1158">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报名信息确认后，不能再修改报名信息。</w:t>
      </w:r>
    </w:p>
    <w:p w14:paraId="6A745600" w14:textId="2CC3FB2C"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11.在线</w:t>
      </w:r>
      <w:r w:rsidR="00415ED6">
        <w:rPr>
          <w:rFonts w:ascii="仿宋_GB2312" w:eastAsia="仿宋_GB2312" w:hint="eastAsia"/>
          <w:sz w:val="32"/>
          <w:szCs w:val="32"/>
        </w:rPr>
        <w:t>支付宝</w:t>
      </w:r>
      <w:r>
        <w:rPr>
          <w:rFonts w:ascii="仿宋_GB2312" w:eastAsia="仿宋_GB2312" w:hAnsi="Tahoma" w:cs="Tahoma" w:hint="eastAsia"/>
          <w:color w:val="000000"/>
          <w:sz w:val="32"/>
          <w:szCs w:val="32"/>
        </w:rPr>
        <w:t>缴费，收费标准为80元/科。</w:t>
      </w:r>
    </w:p>
    <w:p w14:paraId="0C141BE3" w14:textId="77777777"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12.由于考生个人原因造成的错报、漏报，或者经审核考试资格不合格、缺考或学位课程考试不及格者，费用一律不退。</w:t>
      </w:r>
    </w:p>
    <w:p w14:paraId="7A7E9DCA" w14:textId="77777777"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13.报名成功后，系统会出现一个报名序号。</w:t>
      </w:r>
    </w:p>
    <w:p w14:paraId="667855C7" w14:textId="77777777"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14.考生于考试前一周内登陆系统</w:t>
      </w:r>
    </w:p>
    <w:p w14:paraId="317F95D3" w14:textId="77777777" w:rsidR="00FD1E38" w:rsidRDefault="00000000">
      <w:pPr>
        <w:pStyle w:val="a7"/>
        <w:spacing w:before="75" w:beforeAutospacing="0" w:after="75" w:afterAutospacing="0" w:line="600" w:lineRule="exact"/>
        <w:rPr>
          <w:rFonts w:ascii="仿宋_GB2312" w:eastAsia="仿宋_GB2312" w:hAnsi="Tahoma" w:cs="Tahoma"/>
          <w:color w:val="000000"/>
          <w:sz w:val="32"/>
          <w:szCs w:val="32"/>
        </w:rPr>
      </w:pPr>
      <w:hyperlink r:id="rId4" w:history="1">
        <w:r w:rsidR="000608E7">
          <w:rPr>
            <w:rStyle w:val="a8"/>
            <w:rFonts w:ascii="仿宋_GB2312" w:eastAsia="仿宋_GB2312" w:hAnsi="Tahoma" w:cs="Tahoma" w:hint="eastAsia"/>
            <w:sz w:val="32"/>
            <w:szCs w:val="32"/>
          </w:rPr>
          <w:t>http://degree.lzu.chinaedu.net/StudentLogin/Index</w:t>
        </w:r>
      </w:hyperlink>
    </w:p>
    <w:p w14:paraId="06A39407" w14:textId="77777777" w:rsidR="00FD1E38" w:rsidRDefault="000608E7">
      <w:pPr>
        <w:pStyle w:val="a7"/>
        <w:spacing w:before="75" w:beforeAutospacing="0" w:after="75" w:afterAutospacing="0" w:line="600" w:lineRule="exact"/>
        <w:rPr>
          <w:rFonts w:ascii="仿宋_GB2312" w:eastAsia="仿宋_GB2312" w:hAnsi="Tahoma" w:cs="Tahoma"/>
          <w:color w:val="000000"/>
          <w:sz w:val="32"/>
          <w:szCs w:val="32"/>
        </w:rPr>
      </w:pPr>
      <w:r>
        <w:rPr>
          <w:rFonts w:ascii="仿宋_GB2312" w:eastAsia="仿宋_GB2312" w:hAnsi="Tahoma" w:cs="Tahoma" w:hint="eastAsia"/>
          <w:color w:val="000000"/>
          <w:sz w:val="32"/>
          <w:szCs w:val="32"/>
        </w:rPr>
        <w:t>打印准考证，两证身份信息一致，否则不准参加考试。</w:t>
      </w:r>
    </w:p>
    <w:p w14:paraId="4C7271E3" w14:textId="77777777"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15.考试具体时间及地点均以准考证上所示为准，不得更改。</w:t>
      </w:r>
    </w:p>
    <w:p w14:paraId="5D87E4C9" w14:textId="10E5AA32" w:rsidR="00FD1E38" w:rsidRDefault="000608E7">
      <w:pPr>
        <w:pStyle w:val="a7"/>
        <w:spacing w:before="75" w:beforeAutospacing="0" w:after="75" w:afterAutospacing="0" w:line="600" w:lineRule="exact"/>
        <w:ind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16.考生于考试1</w:t>
      </w:r>
      <w:r w:rsidR="00034372">
        <w:rPr>
          <w:rFonts w:ascii="仿宋_GB2312" w:eastAsia="仿宋_GB2312" w:hAnsi="Tahoma" w:cs="Tahoma"/>
          <w:color w:val="000000"/>
          <w:sz w:val="32"/>
          <w:szCs w:val="32"/>
        </w:rPr>
        <w:t>5</w:t>
      </w:r>
      <w:r>
        <w:rPr>
          <w:rFonts w:ascii="仿宋_GB2312" w:eastAsia="仿宋_GB2312" w:hAnsi="Tahoma" w:cs="Tahoma" w:hint="eastAsia"/>
          <w:color w:val="000000"/>
          <w:sz w:val="32"/>
          <w:szCs w:val="32"/>
        </w:rPr>
        <w:t>天后登陆报考系统查询成绩并打印成绩单。</w:t>
      </w:r>
    </w:p>
    <w:sectPr w:rsidR="00FD1E38">
      <w:pgSz w:w="11906" w:h="16838"/>
      <w:pgMar w:top="1077" w:right="1304" w:bottom="1077"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3CA"/>
    <w:rsid w:val="00002511"/>
    <w:rsid w:val="00034372"/>
    <w:rsid w:val="000608E7"/>
    <w:rsid w:val="00152ECF"/>
    <w:rsid w:val="001758AE"/>
    <w:rsid w:val="001D1E48"/>
    <w:rsid w:val="002F51C5"/>
    <w:rsid w:val="00415ED6"/>
    <w:rsid w:val="00470C89"/>
    <w:rsid w:val="0047525E"/>
    <w:rsid w:val="00490F54"/>
    <w:rsid w:val="004B09EF"/>
    <w:rsid w:val="0056116C"/>
    <w:rsid w:val="00573DA4"/>
    <w:rsid w:val="005840E5"/>
    <w:rsid w:val="00585E7B"/>
    <w:rsid w:val="005E5E8E"/>
    <w:rsid w:val="00607B70"/>
    <w:rsid w:val="006F1291"/>
    <w:rsid w:val="006F2EC7"/>
    <w:rsid w:val="007F6B66"/>
    <w:rsid w:val="008B6726"/>
    <w:rsid w:val="008C1158"/>
    <w:rsid w:val="00953528"/>
    <w:rsid w:val="00A30534"/>
    <w:rsid w:val="00A743CA"/>
    <w:rsid w:val="00A97008"/>
    <w:rsid w:val="00B474C5"/>
    <w:rsid w:val="00B5272B"/>
    <w:rsid w:val="00BA3DBB"/>
    <w:rsid w:val="00C26993"/>
    <w:rsid w:val="00C50C13"/>
    <w:rsid w:val="00C60B6B"/>
    <w:rsid w:val="00CE6F0F"/>
    <w:rsid w:val="00D45FE9"/>
    <w:rsid w:val="00DB352C"/>
    <w:rsid w:val="00E262CE"/>
    <w:rsid w:val="00E92C21"/>
    <w:rsid w:val="00EA1C01"/>
    <w:rsid w:val="00ED400E"/>
    <w:rsid w:val="00EF1B9A"/>
    <w:rsid w:val="00F32A9E"/>
    <w:rsid w:val="00F9518D"/>
    <w:rsid w:val="00FD1E38"/>
    <w:rsid w:val="00FF141F"/>
    <w:rsid w:val="04C9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E6A1"/>
  <w15:docId w15:val="{5E959265-30A3-436C-BFBD-25CBCEAF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40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gree.lzu.chinaedu.net/StudentLogin/Inde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 六</dc:creator>
  <cp:lastModifiedBy>Ghx</cp:lastModifiedBy>
  <cp:revision>67</cp:revision>
  <dcterms:created xsi:type="dcterms:W3CDTF">2021-06-16T02:21:00Z</dcterms:created>
  <dcterms:modified xsi:type="dcterms:W3CDTF">2023-05-12T08:06:00Z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eyJoZGlkIjoiYWNhOTI5YzhkNTMwYjM1YzhiN2M4YmFkYWI5NzAzZGIifQ==</vt:lpwstr>
  </property>
  <property fmtid="{D5CDD505-2E9C-101B-9397-08002B2CF9AE}" pid="3" name="KSOProductBuildVer">
    <vt:lpwstr>2052-11.1.0.11636</vt:lpwstr>
  </property>
  <property fmtid="{D5CDD505-2E9C-101B-9397-08002B2CF9AE}" pid="4" name="ICV">
    <vt:lpwstr>C64A2DF43790448FB0D64561FF74B31D</vt:lpwstr>
  </property>
</Properties>
</file>