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ED" w:rsidRDefault="00D610A5">
      <w:pPr>
        <w:jc w:val="center"/>
        <w:rPr>
          <w:rFonts w:ascii="方正大标宋简体" w:eastAsia="方正大标宋简体"/>
          <w:b/>
          <w:sz w:val="44"/>
        </w:rPr>
      </w:pPr>
      <w:r>
        <w:rPr>
          <w:rFonts w:eastAsia="方正大标宋简体" w:hint="eastAsia"/>
          <w:b/>
          <w:sz w:val="44"/>
        </w:rPr>
        <w:t>安庆市外国语学校</w:t>
      </w:r>
      <w:r>
        <w:rPr>
          <w:rFonts w:ascii="方正大标宋简体" w:eastAsia="方正大标宋简体" w:hint="eastAsia"/>
          <w:b/>
          <w:sz w:val="44"/>
        </w:rPr>
        <w:t>备课活页纸</w:t>
      </w:r>
      <w:r>
        <w:rPr>
          <w:rFonts w:ascii="方正大标宋简体" w:eastAsia="方正大标宋简体" w:hint="eastAsia"/>
          <w:b/>
          <w:sz w:val="44"/>
        </w:rPr>
        <w:t xml:space="preserve"> (</w:t>
      </w:r>
      <w:r>
        <w:rPr>
          <w:rFonts w:ascii="方正宋三简体" w:eastAsia="方正宋三简体" w:hint="eastAsia"/>
          <w:b/>
          <w:sz w:val="28"/>
        </w:rPr>
        <w:t>第</w:t>
      </w:r>
      <w:r>
        <w:rPr>
          <w:rFonts w:ascii="方正宋三简体" w:eastAsia="方正宋三简体" w:hint="eastAsia"/>
          <w:b/>
          <w:sz w:val="28"/>
        </w:rPr>
        <w:t>______</w:t>
      </w:r>
      <w:r>
        <w:rPr>
          <w:rFonts w:ascii="方正宋三简体" w:eastAsia="方正宋三简体" w:hint="eastAsia"/>
          <w:b/>
          <w:sz w:val="28"/>
        </w:rPr>
        <w:t>页</w:t>
      </w:r>
      <w:r>
        <w:rPr>
          <w:rFonts w:ascii="方正大标宋简体" w:eastAsia="方正大标宋简体" w:hint="eastAsia"/>
          <w:b/>
          <w:sz w:val="44"/>
        </w:rPr>
        <w:t>)</w:t>
      </w:r>
    </w:p>
    <w:p w:rsidR="00FC76ED" w:rsidRDefault="00FC76ED">
      <w:pPr>
        <w:spacing w:line="300" w:lineRule="exact"/>
        <w:rPr>
          <w:rFonts w:ascii="方正大标宋简体" w:eastAsia="方正大标宋简体"/>
          <w:b/>
          <w:sz w:val="44"/>
        </w:rPr>
      </w:pPr>
    </w:p>
    <w:p w:rsidR="00FC76ED" w:rsidRDefault="00D610A5">
      <w:pPr>
        <w:spacing w:line="3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学科</w:t>
      </w:r>
      <w:r>
        <w:rPr>
          <w:rFonts w:ascii="宋体" w:hAnsi="宋体"/>
          <w:b/>
          <w:sz w:val="24"/>
          <w:u w:val="single"/>
        </w:rPr>
        <w:t xml:space="preserve">   </w:t>
      </w:r>
      <w:r>
        <w:rPr>
          <w:rFonts w:ascii="宋体" w:hAnsi="宋体" w:hint="eastAsia"/>
          <w:b/>
          <w:sz w:val="24"/>
          <w:u w:val="single"/>
        </w:rPr>
        <w:t>物理</w:t>
      </w:r>
      <w:r>
        <w:rPr>
          <w:rFonts w:ascii="宋体" w:hAnsi="宋体"/>
          <w:b/>
          <w:sz w:val="24"/>
          <w:u w:val="single"/>
        </w:rPr>
        <w:t xml:space="preserve">  </w:t>
      </w:r>
      <w:r>
        <w:rPr>
          <w:rFonts w:ascii="宋体" w:hAnsi="宋体" w:hint="eastAsia"/>
          <w:b/>
          <w:sz w:val="24"/>
        </w:rPr>
        <w:t>授课班级</w:t>
      </w:r>
      <w:r>
        <w:rPr>
          <w:rFonts w:ascii="宋体" w:hAnsi="宋体"/>
          <w:b/>
          <w:sz w:val="24"/>
          <w:u w:val="single"/>
        </w:rPr>
        <w:t xml:space="preserve"> </w:t>
      </w:r>
      <w:r>
        <w:rPr>
          <w:rFonts w:ascii="宋体" w:hAnsi="宋体" w:hint="eastAsia"/>
          <w:b/>
          <w:sz w:val="24"/>
          <w:u w:val="single"/>
        </w:rPr>
        <w:t xml:space="preserve">              </w:t>
      </w:r>
      <w:r>
        <w:rPr>
          <w:rFonts w:ascii="宋体" w:hAnsi="宋体"/>
          <w:b/>
          <w:sz w:val="24"/>
          <w:u w:val="single"/>
        </w:rPr>
        <w:t xml:space="preserve">  </w:t>
      </w:r>
      <w:r>
        <w:rPr>
          <w:rFonts w:ascii="宋体" w:hAnsi="宋体" w:hint="eastAsia"/>
          <w:b/>
          <w:sz w:val="24"/>
        </w:rPr>
        <w:t>授课教师</w:t>
      </w:r>
      <w:r>
        <w:rPr>
          <w:rFonts w:ascii="宋体" w:hAnsi="宋体" w:hint="eastAsia"/>
          <w:b/>
          <w:sz w:val="24"/>
        </w:rPr>
        <w:t>___</w:t>
      </w:r>
      <w:r>
        <w:rPr>
          <w:rFonts w:ascii="宋体" w:hAnsi="宋体" w:hint="eastAsia"/>
          <w:b/>
          <w:sz w:val="24"/>
          <w:u w:val="single"/>
        </w:rPr>
        <w:t xml:space="preserve">      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单元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（章节）</w:t>
      </w:r>
      <w:r>
        <w:rPr>
          <w:rFonts w:ascii="宋体" w:hAnsi="宋体" w:hint="eastAsia"/>
          <w:b/>
          <w:sz w:val="24"/>
        </w:rPr>
        <w:t>_</w:t>
      </w:r>
      <w:r>
        <w:rPr>
          <w:rFonts w:ascii="宋体" w:hAnsi="宋体" w:hint="eastAsia"/>
          <w:b/>
          <w:sz w:val="24"/>
          <w:u w:val="single"/>
        </w:rPr>
        <w:t>第十七章</w:t>
      </w:r>
      <w:r>
        <w:rPr>
          <w:rFonts w:ascii="宋体" w:hAnsi="宋体" w:hint="eastAsia"/>
          <w:b/>
          <w:sz w:val="24"/>
        </w:rPr>
        <w:t>_</w:t>
      </w:r>
    </w:p>
    <w:p w:rsidR="00FC76ED" w:rsidRDefault="00FC76ED">
      <w:pPr>
        <w:spacing w:line="300" w:lineRule="exact"/>
        <w:rPr>
          <w:rFonts w:ascii="宋体" w:hAnsi="宋体"/>
          <w:b/>
          <w:sz w:val="24"/>
        </w:rPr>
      </w:pPr>
    </w:p>
    <w:p w:rsidR="00FC76ED" w:rsidRDefault="00D610A5">
      <w:pPr>
        <w:spacing w:line="300" w:lineRule="exact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</w:rPr>
        <w:t>课题</w:t>
      </w:r>
      <w:r>
        <w:rPr>
          <w:rFonts w:ascii="宋体" w:hAnsi="宋体"/>
          <w:b/>
          <w:sz w:val="24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>专题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>动态电路</w:t>
      </w:r>
      <w:r>
        <w:rPr>
          <w:rFonts w:ascii="宋体" w:hAnsi="宋体"/>
          <w:b/>
          <w:sz w:val="24"/>
          <w:u w:val="single"/>
        </w:rPr>
        <w:t xml:space="preserve">   </w:t>
      </w:r>
      <w:r>
        <w:rPr>
          <w:rFonts w:ascii="宋体" w:hAnsi="宋体" w:hint="eastAsia"/>
          <w:b/>
          <w:sz w:val="24"/>
          <w:u w:val="single"/>
        </w:rPr>
        <w:t xml:space="preserve">      </w:t>
      </w:r>
      <w:r>
        <w:rPr>
          <w:rFonts w:ascii="宋体" w:hAnsi="宋体" w:hint="eastAsia"/>
          <w:b/>
          <w:sz w:val="24"/>
        </w:rPr>
        <w:t>课时</w:t>
      </w:r>
      <w:r>
        <w:rPr>
          <w:rFonts w:ascii="宋体" w:hAnsi="宋体" w:hint="eastAsia"/>
          <w:b/>
          <w:sz w:val="24"/>
        </w:rPr>
        <w:t>_</w:t>
      </w:r>
      <w:r>
        <w:rPr>
          <w:rFonts w:ascii="宋体" w:hAnsi="宋体"/>
          <w:b/>
          <w:sz w:val="24"/>
        </w:rPr>
        <w:t>_</w:t>
      </w:r>
      <w:r>
        <w:rPr>
          <w:rFonts w:ascii="宋体" w:hAnsi="宋体"/>
          <w:b/>
          <w:sz w:val="24"/>
          <w:u w:val="single"/>
        </w:rPr>
        <w:t>1_</w:t>
      </w:r>
      <w:r>
        <w:rPr>
          <w:rFonts w:ascii="宋体" w:hAnsi="宋体" w:hint="eastAsia"/>
          <w:b/>
          <w:sz w:val="24"/>
        </w:rPr>
        <w:t xml:space="preserve">_   </w:t>
      </w:r>
      <w:r>
        <w:rPr>
          <w:rFonts w:ascii="宋体" w:hAnsi="宋体" w:hint="eastAsia"/>
          <w:b/>
          <w:sz w:val="24"/>
        </w:rPr>
        <w:t>课型</w:t>
      </w:r>
      <w:r>
        <w:rPr>
          <w:rFonts w:ascii="宋体" w:hAnsi="宋体" w:hint="eastAsia"/>
          <w:b/>
          <w:sz w:val="24"/>
        </w:rPr>
        <w:t>__</w:t>
      </w:r>
      <w:r>
        <w:rPr>
          <w:rFonts w:ascii="宋体" w:hAnsi="宋体"/>
          <w:b/>
          <w:sz w:val="24"/>
          <w:u w:val="single"/>
        </w:rPr>
        <w:t xml:space="preserve">  </w:t>
      </w:r>
      <w:r>
        <w:rPr>
          <w:rFonts w:ascii="宋体" w:hAnsi="宋体" w:hint="eastAsia"/>
          <w:b/>
          <w:sz w:val="24"/>
          <w:u w:val="single"/>
        </w:rPr>
        <w:t>复习</w:t>
      </w:r>
      <w:r>
        <w:rPr>
          <w:rFonts w:ascii="宋体" w:hAnsi="宋体" w:hint="eastAsia"/>
          <w:b/>
          <w:sz w:val="24"/>
          <w:u w:val="single"/>
        </w:rPr>
        <w:t>课</w:t>
      </w:r>
      <w:r>
        <w:rPr>
          <w:rFonts w:ascii="宋体" w:hAnsi="宋体" w:hint="eastAsia"/>
          <w:b/>
          <w:sz w:val="24"/>
        </w:rPr>
        <w:t xml:space="preserve">___ </w:t>
      </w:r>
      <w:r>
        <w:rPr>
          <w:rFonts w:ascii="宋体" w:hAnsi="宋体" w:hint="eastAsia"/>
          <w:b/>
          <w:sz w:val="24"/>
        </w:rPr>
        <w:t>上课时间</w:t>
      </w:r>
      <w:r>
        <w:rPr>
          <w:rFonts w:ascii="宋体" w:hAnsi="宋体" w:hint="eastAsia"/>
          <w:b/>
          <w:sz w:val="24"/>
        </w:rPr>
        <w:t>__</w:t>
      </w:r>
      <w:r>
        <w:rPr>
          <w:rFonts w:ascii="宋体" w:hAnsi="宋体"/>
          <w:b/>
          <w:sz w:val="24"/>
          <w:u w:val="single"/>
        </w:rPr>
        <w:t>_</w:t>
      </w:r>
      <w:r>
        <w:rPr>
          <w:rFonts w:ascii="宋体" w:hAnsi="宋体" w:hint="eastAsia"/>
          <w:b/>
          <w:sz w:val="24"/>
          <w:u w:val="single"/>
        </w:rPr>
        <w:t xml:space="preserve">    </w:t>
      </w:r>
      <w:r>
        <w:rPr>
          <w:rFonts w:ascii="宋体" w:hAnsi="宋体"/>
          <w:b/>
          <w:sz w:val="24"/>
          <w:u w:val="single"/>
        </w:rPr>
        <w:t xml:space="preserve">_   </w:t>
      </w:r>
    </w:p>
    <w:p w:rsidR="00FC76ED" w:rsidRDefault="00FC76ED">
      <w:pPr>
        <w:spacing w:line="300" w:lineRule="exact"/>
        <w:rPr>
          <w:rFonts w:ascii="宋体" w:hAnsi="宋体"/>
          <w:b/>
          <w:color w:val="000000"/>
          <w:sz w:val="24"/>
        </w:rPr>
      </w:pPr>
    </w:p>
    <w:p w:rsidR="00FC76ED" w:rsidRDefault="00D610A5">
      <w:pPr>
        <w:rPr>
          <w:b/>
        </w:rPr>
      </w:pPr>
      <w:r>
        <w:rPr>
          <w:rFonts w:hAnsi="宋体" w:hint="eastAsia"/>
          <w:b/>
          <w:color w:val="000000"/>
          <w:sz w:val="24"/>
        </w:rPr>
        <w:t>课时目标：</w:t>
      </w:r>
      <w:r>
        <w:rPr>
          <w:rFonts w:hint="eastAsia"/>
        </w:rPr>
        <w:t xml:space="preserve"> 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Cs w:val="21"/>
        </w:rPr>
        <w:t>1</w:t>
      </w:r>
      <w:r>
        <w:rPr>
          <w:rFonts w:ascii="宋体" w:hAnsi="宋体" w:hint="eastAsia"/>
          <w:b/>
          <w:bCs/>
          <w:szCs w:val="21"/>
        </w:rPr>
        <w:t>、</w:t>
      </w:r>
      <w:r>
        <w:rPr>
          <w:rFonts w:hint="eastAsia"/>
          <w:b/>
        </w:rPr>
        <w:t>让学生熟练利用欧姆定律的基础上掌握动态电路的分析。</w:t>
      </w:r>
    </w:p>
    <w:p w:rsidR="00FC76ED" w:rsidRDefault="00D610A5">
      <w:pPr>
        <w:ind w:firstLineChars="700" w:firstLine="1476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、滑动变阻器在电路中的应用及电流表和电压表在电路中的动态作用。</w:t>
      </w:r>
    </w:p>
    <w:p w:rsidR="00FC76ED" w:rsidRDefault="00D610A5">
      <w:pPr>
        <w:widowControl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              3</w:t>
      </w:r>
      <w:r>
        <w:rPr>
          <w:rFonts w:ascii="宋体" w:hAnsi="宋体" w:hint="eastAsia"/>
          <w:b/>
          <w:bCs/>
          <w:szCs w:val="21"/>
        </w:rPr>
        <w:t>、开关</w:t>
      </w:r>
      <w:r>
        <w:rPr>
          <w:rFonts w:hint="eastAsia"/>
          <w:b/>
        </w:rPr>
        <w:t>在电路中的作用及其对电路中的动态作用。</w:t>
      </w:r>
    </w:p>
    <w:p w:rsidR="00FC76ED" w:rsidRDefault="00D610A5">
      <w:pPr>
        <w:rPr>
          <w:b/>
        </w:rPr>
      </w:pPr>
      <w:r>
        <w:rPr>
          <w:rFonts w:hAnsi="宋体" w:hint="eastAsia"/>
          <w:b/>
          <w:color w:val="000000"/>
          <w:sz w:val="24"/>
        </w:rPr>
        <w:t>教学重（难）点：对动态电路的</w:t>
      </w:r>
      <w:r>
        <w:rPr>
          <w:rFonts w:hint="eastAsia"/>
          <w:b/>
        </w:rPr>
        <w:t>过程分析</w:t>
      </w:r>
      <w:r>
        <w:rPr>
          <w:rFonts w:hint="eastAsia"/>
          <w:b/>
        </w:rPr>
        <w:t xml:space="preserve"> </w:t>
      </w:r>
    </w:p>
    <w:tbl>
      <w:tblPr>
        <w:tblpPr w:leftFromText="180" w:rightFromText="180" w:vertAnchor="text" w:horzAnchor="page" w:tblpX="853" w:tblpY="268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7828"/>
      </w:tblGrid>
      <w:tr w:rsidR="00FC76ED">
        <w:tc>
          <w:tcPr>
            <w:tcW w:w="2628" w:type="dxa"/>
          </w:tcPr>
          <w:p w:rsidR="00FC76ED" w:rsidRDefault="00D610A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作业设计</w:t>
            </w:r>
          </w:p>
        </w:tc>
        <w:tc>
          <w:tcPr>
            <w:tcW w:w="7828" w:type="dxa"/>
          </w:tcPr>
          <w:p w:rsidR="00FC76ED" w:rsidRDefault="00D610A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板书设计</w:t>
            </w:r>
          </w:p>
        </w:tc>
      </w:tr>
      <w:tr w:rsidR="00FC76ED">
        <w:tc>
          <w:tcPr>
            <w:tcW w:w="2628" w:type="dxa"/>
          </w:tcPr>
          <w:p w:rsidR="00FC76ED" w:rsidRDefault="00FC76ED">
            <w:pPr>
              <w:rPr>
                <w:rFonts w:ascii="宋体" w:hAnsi="宋体"/>
                <w:color w:val="000000"/>
                <w:sz w:val="24"/>
              </w:rPr>
            </w:pPr>
          </w:p>
          <w:p w:rsidR="00FC76ED" w:rsidRDefault="00FC76ED">
            <w:pPr>
              <w:rPr>
                <w:rFonts w:ascii="宋体" w:hAnsi="宋体"/>
                <w:color w:val="000000"/>
                <w:sz w:val="24"/>
              </w:rPr>
            </w:pPr>
          </w:p>
          <w:p w:rsidR="00FC76ED" w:rsidRDefault="00FC76ED">
            <w:pPr>
              <w:rPr>
                <w:rFonts w:ascii="宋体" w:hAnsi="宋体"/>
                <w:color w:val="000000"/>
                <w:sz w:val="24"/>
              </w:rPr>
            </w:pPr>
          </w:p>
          <w:p w:rsidR="00FC76ED" w:rsidRDefault="00D610A5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试题研究精练本</w:t>
            </w:r>
            <w:r>
              <w:rPr>
                <w:rFonts w:ascii="宋体" w:hAnsi="宋体" w:hint="eastAsia"/>
                <w:color w:val="000000"/>
                <w:sz w:val="24"/>
              </w:rPr>
              <w:t>P</w:t>
            </w:r>
            <w:r>
              <w:rPr>
                <w:rFonts w:ascii="宋体" w:hAnsi="宋体" w:hint="eastAsia"/>
                <w:color w:val="000000"/>
                <w:sz w:val="24"/>
              </w:rPr>
              <w:t>59</w:t>
            </w:r>
            <w:r>
              <w:rPr>
                <w:rFonts w:ascii="宋体" w:hAnsi="宋体" w:hint="eastAsia"/>
                <w:color w:val="000000"/>
                <w:sz w:val="24"/>
              </w:rPr>
              <w:t>-</w:t>
            </w:r>
            <w:r>
              <w:rPr>
                <w:rFonts w:ascii="宋体" w:hAnsi="宋体" w:hint="eastAsia"/>
                <w:color w:val="000000"/>
                <w:sz w:val="24"/>
              </w:rPr>
              <w:t>60</w:t>
            </w:r>
          </w:p>
          <w:p w:rsidR="00FC76ED" w:rsidRDefault="00FC76ED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FC76ED" w:rsidRDefault="00FC76ED">
            <w:pPr>
              <w:rPr>
                <w:rFonts w:ascii="宋体" w:hAnsi="宋体"/>
                <w:color w:val="000000"/>
                <w:sz w:val="24"/>
              </w:rPr>
            </w:pPr>
          </w:p>
          <w:p w:rsidR="00FC76ED" w:rsidRDefault="00FC76ED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28" w:type="dxa"/>
          </w:tcPr>
          <w:p w:rsidR="00FC76ED" w:rsidRDefault="00D610A5">
            <w:r>
              <w:t>一</w:t>
            </w:r>
            <w:r>
              <w:rPr>
                <w:rFonts w:hint="eastAsia"/>
              </w:rPr>
              <w:t>、滑动变阻器型动态电路</w:t>
            </w:r>
          </w:p>
          <w:p w:rsidR="00FC76ED" w:rsidRDefault="00D610A5">
            <w:r>
              <w:rPr>
                <w:rFonts w:hint="eastAsia"/>
              </w:rPr>
              <w:t>二、开关型动态电路</w:t>
            </w:r>
          </w:p>
          <w:p w:rsidR="00FC76ED" w:rsidRDefault="00D610A5">
            <w:r>
              <w:rPr>
                <w:rFonts w:hint="eastAsia"/>
              </w:rPr>
              <w:t>三、动态电路的分析方法：</w:t>
            </w:r>
          </w:p>
          <w:p w:rsidR="00FC76ED" w:rsidRDefault="00D610A5">
            <w:pPr>
              <w:spacing w:line="24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  <w:r>
              <w:rPr>
                <w:rFonts w:ascii="黑体" w:eastAsia="黑体" w:hAnsi="黑体" w:hint="eastAsia"/>
                <w:sz w:val="24"/>
              </w:rPr>
              <w:t>．明确变化电路的连接方式，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画出等效电路图；</w:t>
            </w:r>
          </w:p>
          <w:p w:rsidR="00FC76ED" w:rsidRDefault="00D610A5">
            <w:pPr>
              <w:spacing w:line="24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  <w:r>
              <w:rPr>
                <w:rFonts w:ascii="黑体" w:eastAsia="黑体" w:hAnsi="黑体" w:hint="eastAsia"/>
                <w:sz w:val="24"/>
              </w:rPr>
              <w:t>．明确电压表、电流表的测量对象</w:t>
            </w:r>
          </w:p>
          <w:p w:rsidR="00FC76ED" w:rsidRDefault="00D610A5">
            <w:pPr>
              <w:spacing w:line="24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</w:t>
            </w:r>
            <w:r>
              <w:rPr>
                <w:rFonts w:ascii="黑体" w:eastAsia="黑体" w:hAnsi="黑体" w:hint="eastAsia"/>
                <w:sz w:val="24"/>
              </w:rPr>
              <w:t>．利用欧姆定律和串并联规律分析电路</w:t>
            </w:r>
          </w:p>
          <w:p w:rsidR="00FC76ED" w:rsidRDefault="00D610A5">
            <w:pPr>
              <w:spacing w:line="24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4. </w:t>
            </w:r>
            <w:r>
              <w:rPr>
                <w:rFonts w:ascii="黑体" w:eastAsia="黑体" w:hAnsi="黑体" w:hint="eastAsia"/>
                <w:sz w:val="24"/>
              </w:rPr>
              <w:t>遵循“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先局部——后整体——再局部”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的思路。</w:t>
            </w:r>
          </w:p>
          <w:p w:rsidR="00FC76ED" w:rsidRDefault="00FC76ED">
            <w:pPr>
              <w:rPr>
                <w:rFonts w:ascii="宋体" w:hAnsi="宋体"/>
                <w:color w:val="FFFFFF"/>
                <w:sz w:val="24"/>
              </w:rPr>
            </w:pPr>
          </w:p>
        </w:tc>
      </w:tr>
    </w:tbl>
    <w:p w:rsidR="00FC76ED" w:rsidRDefault="00FC76ED">
      <w:pPr>
        <w:rPr>
          <w:rFonts w:ascii="宋体" w:hAnsi="宋体"/>
          <w:color w:val="000000"/>
          <w:sz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0"/>
        <w:gridCol w:w="2356"/>
      </w:tblGrid>
      <w:tr w:rsidR="00FC76ED">
        <w:tc>
          <w:tcPr>
            <w:tcW w:w="10456" w:type="dxa"/>
            <w:gridSpan w:val="2"/>
          </w:tcPr>
          <w:p w:rsidR="00FC76ED" w:rsidRDefault="00D610A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教学主要过程</w:t>
            </w:r>
          </w:p>
        </w:tc>
      </w:tr>
      <w:tr w:rsidR="00FC76ED">
        <w:tc>
          <w:tcPr>
            <w:tcW w:w="8100" w:type="dxa"/>
          </w:tcPr>
          <w:p w:rsidR="00FC76ED" w:rsidRDefault="00D610A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教学环节</w:t>
            </w:r>
          </w:p>
        </w:tc>
        <w:tc>
          <w:tcPr>
            <w:tcW w:w="2356" w:type="dxa"/>
          </w:tcPr>
          <w:p w:rsidR="00FC76ED" w:rsidRDefault="00D610A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备注</w:t>
            </w:r>
          </w:p>
        </w:tc>
      </w:tr>
      <w:tr w:rsidR="00FC76ED">
        <w:tc>
          <w:tcPr>
            <w:tcW w:w="8100" w:type="dxa"/>
          </w:tcPr>
          <w:p w:rsidR="00FC76ED" w:rsidRDefault="00D610A5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一、知识储备（课前复习）：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17"/>
              <w:gridCol w:w="2577"/>
              <w:gridCol w:w="2880"/>
            </w:tblGrid>
            <w:tr w:rsidR="00FC76ED">
              <w:tc>
                <w:tcPr>
                  <w:tcW w:w="2426" w:type="dxa"/>
                </w:tcPr>
                <w:p w:rsidR="00FC76ED" w:rsidRDefault="00D610A5"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连接方式</w:t>
                  </w:r>
                </w:p>
              </w:tc>
              <w:tc>
                <w:tcPr>
                  <w:tcW w:w="2577" w:type="dxa"/>
                </w:tcPr>
                <w:p w:rsidR="00FC76ED" w:rsidRDefault="00D610A5"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串联</w:t>
                  </w:r>
                </w:p>
              </w:tc>
              <w:tc>
                <w:tcPr>
                  <w:tcW w:w="2871" w:type="dxa"/>
                </w:tcPr>
                <w:p w:rsidR="00FC76ED" w:rsidRDefault="00D610A5"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并联</w:t>
                  </w:r>
                </w:p>
              </w:tc>
            </w:tr>
            <w:tr w:rsidR="00FC76ED">
              <w:trPr>
                <w:trHeight w:val="1355"/>
              </w:trPr>
              <w:tc>
                <w:tcPr>
                  <w:tcW w:w="2623" w:type="dxa"/>
                </w:tcPr>
                <w:p w:rsidR="00FC76ED" w:rsidRDefault="00FC76ED"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</w:p>
                <w:p w:rsidR="00FC76ED" w:rsidRDefault="00FC76ED"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</w:p>
                <w:p w:rsidR="00FC76ED" w:rsidRDefault="00D610A5"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电路图</w:t>
                  </w:r>
                </w:p>
              </w:tc>
              <w:tc>
                <w:tcPr>
                  <w:tcW w:w="2623" w:type="dxa"/>
                </w:tcPr>
                <w:p w:rsidR="00FC76ED" w:rsidRDefault="00D610A5"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noProof/>
                      <w:color w:val="000000"/>
                      <w:szCs w:val="21"/>
                    </w:rPr>
                    <w:drawing>
                      <wp:inline distT="0" distB="0" distL="114300" distR="114300">
                        <wp:extent cx="1219200" cy="771525"/>
                        <wp:effectExtent l="0" t="0" r="0" b="5715"/>
                        <wp:docPr id="6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23" w:type="dxa"/>
                </w:tcPr>
                <w:p w:rsidR="00FC76ED" w:rsidRDefault="00D610A5"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noProof/>
                      <w:color w:val="000000"/>
                      <w:szCs w:val="21"/>
                    </w:rPr>
                    <w:drawing>
                      <wp:inline distT="0" distB="0" distL="114300" distR="114300">
                        <wp:extent cx="1685925" cy="933450"/>
                        <wp:effectExtent l="0" t="0" r="5715" b="11430"/>
                        <wp:docPr id="7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59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C76ED">
              <w:trPr>
                <w:trHeight w:val="627"/>
              </w:trPr>
              <w:tc>
                <w:tcPr>
                  <w:tcW w:w="2623" w:type="dxa"/>
                </w:tcPr>
                <w:p w:rsidR="00FC76ED" w:rsidRDefault="00D610A5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电流</w:t>
                  </w:r>
                </w:p>
              </w:tc>
              <w:tc>
                <w:tcPr>
                  <w:tcW w:w="2623" w:type="dxa"/>
                </w:tcPr>
                <w:p w:rsidR="00FC76ED" w:rsidRDefault="00D610A5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I = I</w:t>
                  </w:r>
                  <w:r>
                    <w:rPr>
                      <w:b/>
                      <w:bCs/>
                      <w:sz w:val="24"/>
                      <w:vertAlign w:val="subscript"/>
                    </w:rPr>
                    <w:t>1</w:t>
                  </w:r>
                  <w:r>
                    <w:rPr>
                      <w:b/>
                      <w:bCs/>
                      <w:sz w:val="24"/>
                    </w:rPr>
                    <w:t xml:space="preserve"> =I</w:t>
                  </w:r>
                  <w:r>
                    <w:rPr>
                      <w:b/>
                      <w:bCs/>
                      <w:sz w:val="24"/>
                      <w:vertAlign w:val="subscript"/>
                    </w:rPr>
                    <w:t>2</w:t>
                  </w:r>
                  <w:r>
                    <w:rPr>
                      <w:b/>
                      <w:bCs/>
                      <w:sz w:val="24"/>
                    </w:rPr>
                    <w:t xml:space="preserve"> </w:t>
                  </w:r>
                </w:p>
              </w:tc>
              <w:tc>
                <w:tcPr>
                  <w:tcW w:w="2623" w:type="dxa"/>
                </w:tcPr>
                <w:p w:rsidR="00FC76ED" w:rsidRDefault="00D610A5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I =I</w:t>
                  </w:r>
                  <w:r>
                    <w:rPr>
                      <w:b/>
                      <w:bCs/>
                      <w:sz w:val="24"/>
                      <w:vertAlign w:val="subscript"/>
                    </w:rPr>
                    <w:t>1</w:t>
                  </w:r>
                  <w:r>
                    <w:rPr>
                      <w:b/>
                      <w:bCs/>
                      <w:sz w:val="24"/>
                    </w:rPr>
                    <w:t>+I</w:t>
                  </w:r>
                  <w:r>
                    <w:rPr>
                      <w:b/>
                      <w:bCs/>
                      <w:sz w:val="24"/>
                      <w:vertAlign w:val="subscript"/>
                    </w:rPr>
                    <w:t>2</w:t>
                  </w:r>
                </w:p>
              </w:tc>
            </w:tr>
            <w:tr w:rsidR="00FC76ED">
              <w:trPr>
                <w:trHeight w:val="551"/>
              </w:trPr>
              <w:tc>
                <w:tcPr>
                  <w:tcW w:w="2424" w:type="dxa"/>
                </w:tcPr>
                <w:p w:rsidR="00FC76ED" w:rsidRDefault="00D610A5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电压</w:t>
                  </w:r>
                </w:p>
              </w:tc>
              <w:tc>
                <w:tcPr>
                  <w:tcW w:w="2579" w:type="dxa"/>
                </w:tcPr>
                <w:p w:rsidR="00FC76ED" w:rsidRDefault="00D610A5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U =U</w:t>
                  </w:r>
                  <w:r>
                    <w:rPr>
                      <w:b/>
                      <w:bCs/>
                      <w:sz w:val="24"/>
                      <w:vertAlign w:val="subscript"/>
                    </w:rPr>
                    <w:t>1</w:t>
                  </w:r>
                  <w:r>
                    <w:rPr>
                      <w:b/>
                      <w:bCs/>
                      <w:sz w:val="24"/>
                    </w:rPr>
                    <w:t>+U</w:t>
                  </w:r>
                  <w:r>
                    <w:rPr>
                      <w:b/>
                      <w:bCs/>
                      <w:sz w:val="24"/>
                      <w:vertAlign w:val="subscript"/>
                    </w:rPr>
                    <w:t>2</w:t>
                  </w:r>
                </w:p>
              </w:tc>
              <w:tc>
                <w:tcPr>
                  <w:tcW w:w="2871" w:type="dxa"/>
                </w:tcPr>
                <w:p w:rsidR="00FC76ED" w:rsidRDefault="00D610A5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U =U</w:t>
                  </w:r>
                  <w:r>
                    <w:rPr>
                      <w:b/>
                      <w:bCs/>
                      <w:sz w:val="24"/>
                      <w:vertAlign w:val="subscript"/>
                    </w:rPr>
                    <w:t>1</w:t>
                  </w:r>
                  <w:r>
                    <w:rPr>
                      <w:b/>
                      <w:bCs/>
                      <w:sz w:val="24"/>
                    </w:rPr>
                    <w:t>=U</w:t>
                  </w:r>
                  <w:r>
                    <w:rPr>
                      <w:b/>
                      <w:bCs/>
                      <w:sz w:val="24"/>
                      <w:vertAlign w:val="subscript"/>
                    </w:rPr>
                    <w:t>2</w:t>
                  </w:r>
                </w:p>
              </w:tc>
            </w:tr>
            <w:tr w:rsidR="00FC76ED">
              <w:trPr>
                <w:trHeight w:val="701"/>
              </w:trPr>
              <w:tc>
                <w:tcPr>
                  <w:tcW w:w="2425" w:type="dxa"/>
                </w:tcPr>
                <w:p w:rsidR="00FC76ED" w:rsidRDefault="00D610A5"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电阻</w:t>
                  </w:r>
                </w:p>
              </w:tc>
              <w:tc>
                <w:tcPr>
                  <w:tcW w:w="2578" w:type="dxa"/>
                </w:tcPr>
                <w:p w:rsidR="00FC76ED" w:rsidRDefault="00D610A5">
                  <w:pPr>
                    <w:ind w:firstLineChars="300" w:firstLine="632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R=R1=R2</w:t>
                  </w:r>
                </w:p>
              </w:tc>
              <w:tc>
                <w:tcPr>
                  <w:tcW w:w="2871" w:type="dxa"/>
                </w:tcPr>
                <w:p w:rsidR="00FC76ED" w:rsidRDefault="00D610A5"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1/R=1/R1+1/R2</w:t>
                  </w:r>
                </w:p>
              </w:tc>
            </w:tr>
            <w:tr w:rsidR="00FC76ED">
              <w:trPr>
                <w:trHeight w:val="815"/>
              </w:trPr>
              <w:tc>
                <w:tcPr>
                  <w:tcW w:w="2425" w:type="dxa"/>
                </w:tcPr>
                <w:p w:rsidR="00FC76ED" w:rsidRDefault="00D610A5"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电压与电流分配关系</w:t>
                  </w:r>
                </w:p>
              </w:tc>
              <w:tc>
                <w:tcPr>
                  <w:tcW w:w="2578" w:type="dxa"/>
                </w:tcPr>
                <w:p w:rsidR="00FC76ED" w:rsidRDefault="00D610A5">
                  <w:pPr>
                    <w:widowControl/>
                    <w:spacing w:before="134"/>
                    <w:jc w:val="center"/>
                    <w:textAlignment w:val="baseline"/>
                    <w:rPr>
                      <w:rFonts w:ascii="Arial" w:hAnsi="Arial" w:cs="Arial"/>
                      <w:b/>
                      <w:kern w:val="0"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kern w:val="24"/>
                      <w:position w:val="1"/>
                      <w:sz w:val="24"/>
                    </w:rPr>
                    <w:t>U</w:t>
                  </w:r>
                  <w:r>
                    <w:rPr>
                      <w:rFonts w:ascii="Arial" w:hAnsi="Arial" w:cs="Arial"/>
                      <w:b/>
                      <w:color w:val="000000"/>
                      <w:kern w:val="24"/>
                      <w:position w:val="-14"/>
                      <w:sz w:val="24"/>
                      <w:vertAlign w:val="subscript"/>
                    </w:rPr>
                    <w:t>1</w:t>
                  </w:r>
                  <w:r>
                    <w:rPr>
                      <w:rFonts w:ascii="Arial" w:hAnsi="Arial" w:cs="Arial" w:hint="eastAsia"/>
                      <w:b/>
                      <w:color w:val="000000"/>
                      <w:kern w:val="24"/>
                      <w:position w:val="1"/>
                      <w:sz w:val="24"/>
                    </w:rPr>
                    <w:t>：</w:t>
                  </w:r>
                  <w:r>
                    <w:rPr>
                      <w:rFonts w:ascii="Arial" w:hAnsi="Arial" w:cs="Arial"/>
                      <w:b/>
                      <w:color w:val="000000"/>
                      <w:kern w:val="24"/>
                      <w:position w:val="1"/>
                      <w:sz w:val="24"/>
                    </w:rPr>
                    <w:t>U</w:t>
                  </w:r>
                  <w:r>
                    <w:rPr>
                      <w:rFonts w:ascii="Arial" w:hAnsi="Arial" w:cs="Arial"/>
                      <w:b/>
                      <w:color w:val="000000"/>
                      <w:kern w:val="24"/>
                      <w:position w:val="-14"/>
                      <w:sz w:val="24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000000"/>
                      <w:kern w:val="24"/>
                      <w:position w:val="1"/>
                      <w:sz w:val="24"/>
                    </w:rPr>
                    <w:t>=R</w:t>
                  </w:r>
                  <w:r>
                    <w:rPr>
                      <w:rFonts w:ascii="Arial" w:hAnsi="Arial" w:cs="Arial"/>
                      <w:b/>
                      <w:color w:val="000000"/>
                      <w:kern w:val="24"/>
                      <w:position w:val="-14"/>
                      <w:sz w:val="24"/>
                      <w:vertAlign w:val="subscript"/>
                    </w:rPr>
                    <w:t>1</w:t>
                  </w:r>
                  <w:r>
                    <w:rPr>
                      <w:rFonts w:ascii="Arial" w:hAnsi="Arial" w:cs="Arial" w:hint="eastAsia"/>
                      <w:b/>
                      <w:color w:val="000000"/>
                      <w:kern w:val="24"/>
                      <w:position w:val="1"/>
                      <w:sz w:val="24"/>
                    </w:rPr>
                    <w:t>：</w:t>
                  </w:r>
                  <w:r>
                    <w:rPr>
                      <w:rFonts w:ascii="Arial" w:hAnsi="Arial" w:cs="Arial"/>
                      <w:b/>
                      <w:color w:val="000000"/>
                      <w:kern w:val="24"/>
                      <w:position w:val="1"/>
                      <w:sz w:val="24"/>
                    </w:rPr>
                    <w:t>R</w:t>
                  </w:r>
                  <w:r>
                    <w:rPr>
                      <w:rFonts w:ascii="Arial" w:hAnsi="Arial" w:cs="Arial"/>
                      <w:b/>
                      <w:color w:val="000000"/>
                      <w:kern w:val="24"/>
                      <w:position w:val="-14"/>
                      <w:sz w:val="24"/>
                      <w:vertAlign w:val="subscript"/>
                    </w:rPr>
                    <w:t>2</w:t>
                  </w:r>
                </w:p>
              </w:tc>
              <w:tc>
                <w:tcPr>
                  <w:tcW w:w="2871" w:type="dxa"/>
                </w:tcPr>
                <w:p w:rsidR="00FC76ED" w:rsidRDefault="00D610A5">
                  <w:pPr>
                    <w:widowControl/>
                    <w:spacing w:before="134"/>
                    <w:jc w:val="center"/>
                    <w:textAlignment w:val="baseline"/>
                    <w:rPr>
                      <w:rFonts w:ascii="Arial" w:hAnsi="Arial" w:cs="Arial"/>
                      <w:b/>
                      <w:kern w:val="0"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kern w:val="24"/>
                      <w:position w:val="1"/>
                      <w:sz w:val="24"/>
                    </w:rPr>
                    <w:t>I</w:t>
                  </w:r>
                  <w:r>
                    <w:rPr>
                      <w:rFonts w:ascii="Arial" w:hAnsi="Arial" w:cs="Arial"/>
                      <w:b/>
                      <w:color w:val="000000"/>
                      <w:kern w:val="24"/>
                      <w:position w:val="-14"/>
                      <w:sz w:val="24"/>
                      <w:vertAlign w:val="subscript"/>
                    </w:rPr>
                    <w:t>1</w:t>
                  </w:r>
                  <w:r>
                    <w:rPr>
                      <w:rFonts w:ascii="Arial" w:hAnsi="Arial" w:cs="Arial" w:hint="eastAsia"/>
                      <w:b/>
                      <w:color w:val="000000"/>
                      <w:kern w:val="24"/>
                      <w:position w:val="1"/>
                      <w:sz w:val="24"/>
                    </w:rPr>
                    <w:t>：</w:t>
                  </w:r>
                  <w:r>
                    <w:rPr>
                      <w:rFonts w:ascii="Arial" w:hAnsi="Arial" w:cs="Arial"/>
                      <w:b/>
                      <w:color w:val="000000"/>
                      <w:kern w:val="24"/>
                      <w:position w:val="1"/>
                      <w:sz w:val="24"/>
                    </w:rPr>
                    <w:t>I</w:t>
                  </w:r>
                  <w:r>
                    <w:rPr>
                      <w:rFonts w:ascii="Arial" w:hAnsi="Arial" w:cs="Arial"/>
                      <w:b/>
                      <w:color w:val="000000"/>
                      <w:kern w:val="24"/>
                      <w:position w:val="-14"/>
                      <w:sz w:val="24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000000"/>
                      <w:kern w:val="24"/>
                      <w:position w:val="1"/>
                      <w:sz w:val="24"/>
                    </w:rPr>
                    <w:t>=R</w:t>
                  </w:r>
                  <w:r>
                    <w:rPr>
                      <w:rFonts w:ascii="Arial" w:hAnsi="Arial" w:cs="Arial"/>
                      <w:b/>
                      <w:color w:val="000000"/>
                      <w:kern w:val="24"/>
                      <w:position w:val="-14"/>
                      <w:sz w:val="24"/>
                      <w:vertAlign w:val="subscript"/>
                    </w:rPr>
                    <w:t>2</w:t>
                  </w:r>
                  <w:r>
                    <w:rPr>
                      <w:rFonts w:ascii="Arial" w:hAnsi="Arial" w:cs="Arial" w:hint="eastAsia"/>
                      <w:b/>
                      <w:color w:val="000000"/>
                      <w:kern w:val="24"/>
                      <w:position w:val="1"/>
                      <w:sz w:val="24"/>
                    </w:rPr>
                    <w:t>：</w:t>
                  </w:r>
                  <w:r>
                    <w:rPr>
                      <w:rFonts w:ascii="Arial" w:hAnsi="Arial" w:cs="Arial"/>
                      <w:b/>
                      <w:color w:val="000000"/>
                      <w:kern w:val="24"/>
                      <w:position w:val="1"/>
                      <w:sz w:val="24"/>
                    </w:rPr>
                    <w:t>R</w:t>
                  </w:r>
                  <w:r>
                    <w:rPr>
                      <w:rFonts w:ascii="Arial" w:hAnsi="Arial" w:cs="Arial"/>
                      <w:b/>
                      <w:color w:val="000000"/>
                      <w:kern w:val="24"/>
                      <w:position w:val="-14"/>
                      <w:sz w:val="24"/>
                      <w:vertAlign w:val="subscript"/>
                    </w:rPr>
                    <w:t>1</w:t>
                  </w:r>
                </w:p>
              </w:tc>
            </w:tr>
          </w:tbl>
          <w:p w:rsidR="00FC76ED" w:rsidRDefault="00D610A5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二、动态电路</w:t>
            </w:r>
          </w:p>
          <w:p w:rsidR="00FC76ED" w:rsidRDefault="00D610A5">
            <w:pPr>
              <w:spacing w:line="240" w:lineRule="atLeas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在变阻器滑片位置或开关状态等等发生变化的情况下，相关电路中电阻、电压、电流等也随之发生相应的改变，这就是动态电路。</w:t>
            </w:r>
          </w:p>
          <w:p w:rsidR="00FC76ED" w:rsidRDefault="00D610A5">
            <w:pPr>
              <w:spacing w:line="24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常见题型：</w:t>
            </w:r>
          </w:p>
          <w:p w:rsidR="00FC76ED" w:rsidRDefault="00D610A5">
            <w:pPr>
              <w:spacing w:line="24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1.</w:t>
            </w:r>
            <w:r>
              <w:rPr>
                <w:rFonts w:ascii="黑体" w:eastAsia="黑体" w:hAnsi="黑体" w:hint="eastAsia"/>
                <w:sz w:val="24"/>
              </w:rPr>
              <w:t>滑动变阻器的滑片</w:t>
            </w:r>
            <w:r>
              <w:rPr>
                <w:rFonts w:ascii="黑体" w:eastAsia="黑体" w:hAnsi="黑体" w:hint="eastAsia"/>
                <w:sz w:val="24"/>
              </w:rPr>
              <w:t>P</w:t>
            </w:r>
            <w:r>
              <w:rPr>
                <w:rFonts w:ascii="黑体" w:eastAsia="黑体" w:hAnsi="黑体" w:hint="eastAsia"/>
                <w:sz w:val="24"/>
              </w:rPr>
              <w:t>的位置的变化引起电路中电学物理量的变化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</w:p>
          <w:p w:rsidR="00FC76ED" w:rsidRDefault="00D610A5">
            <w:pPr>
              <w:spacing w:line="24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2.</w:t>
            </w:r>
            <w:r>
              <w:rPr>
                <w:rFonts w:ascii="黑体" w:eastAsia="黑体" w:hAnsi="黑体" w:hint="eastAsia"/>
                <w:sz w:val="24"/>
              </w:rPr>
              <w:t>电键的断开或闭合引起电路中电学物理量的变化</w:t>
            </w:r>
          </w:p>
          <w:p w:rsidR="00FC76ED" w:rsidRDefault="00D610A5">
            <w:pPr>
              <w:ind w:left="240" w:hangingChars="100" w:hanging="24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3.</w:t>
            </w:r>
            <w:r>
              <w:rPr>
                <w:rFonts w:ascii="黑体" w:eastAsia="黑体" w:hAnsi="黑体" w:hint="eastAsia"/>
                <w:sz w:val="24"/>
              </w:rPr>
              <w:t>半导体材料型动态电路：敏感电阻器件受温度、压力、光照、气体、湿度、磁场等因素的作用，其电阻会发生变化，若把它接入电路中会引起电路中电表示数的变化。</w:t>
            </w:r>
          </w:p>
          <w:p w:rsidR="00FC76ED" w:rsidRDefault="00D610A5">
            <w:pPr>
              <w:ind w:left="240" w:hangingChars="100" w:hanging="24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典型例题：</w:t>
            </w:r>
          </w:p>
          <w:p w:rsidR="00FC76ED" w:rsidRDefault="00D610A5">
            <w:pPr>
              <w:ind w:left="240" w:hangingChars="100" w:hanging="24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一、动态电路分析</w:t>
            </w:r>
          </w:p>
          <w:p w:rsidR="00FC76ED" w:rsidRDefault="00D610A5">
            <w:r>
              <w:rPr>
                <w:rFonts w:hint="eastAsia"/>
              </w:rPr>
              <w:t>练习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：如图所示的电路，电源电压不变，闭合开关，当滑动变阻器的滑片向右移动时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】</w:t>
            </w:r>
          </w:p>
          <w:p w:rsidR="00FC76ED" w:rsidRDefault="00D610A5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．电压表示数变大，电流表示数变小，灯泡变暗</w:t>
            </w:r>
            <w:r>
              <w:rPr>
                <w:rFonts w:hint="eastAsia"/>
              </w:rPr>
              <w:t xml:space="preserve"> </w:t>
            </w:r>
          </w:p>
          <w:p w:rsidR="00FC76ED" w:rsidRDefault="00D610A5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．电压表示数变小，电流表示数变大，灯泡变亮</w:t>
            </w:r>
          </w:p>
          <w:p w:rsidR="00FC76ED" w:rsidRDefault="00D610A5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．电压表示数变小，电流表示数变小，灯泡变暗</w:t>
            </w:r>
            <w:r>
              <w:rPr>
                <w:rFonts w:hint="eastAsia"/>
              </w:rPr>
              <w:t xml:space="preserve">   </w:t>
            </w:r>
          </w:p>
          <w:p w:rsidR="00FC76ED" w:rsidRDefault="00D610A5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．电压表示数变大，电流表示数变大，灯泡变亮</w:t>
            </w:r>
          </w:p>
          <w:p w:rsidR="00FC76ED" w:rsidRDefault="00D610A5">
            <w:r>
              <w:rPr>
                <w:rFonts w:hint="eastAsia"/>
                <w:b/>
                <w:bCs/>
              </w:rPr>
              <w:t>练习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：</w:t>
            </w:r>
            <w:proofErr w:type="gramStart"/>
            <w:r>
              <w:rPr>
                <w:rFonts w:hint="eastAsia"/>
              </w:rPr>
              <w:t>酒驾易</w:t>
            </w:r>
            <w:proofErr w:type="gramEnd"/>
            <w:r>
              <w:rPr>
                <w:rFonts w:hint="eastAsia"/>
              </w:rPr>
              <w:t>造成交通事故，利用图示的电路可以检测司机是否酒驾。图中的</w:t>
            </w:r>
            <w:r>
              <w:rPr>
                <w:rFonts w:hint="eastAsia"/>
              </w:rPr>
              <w:t>R1</w:t>
            </w:r>
            <w:r>
              <w:rPr>
                <w:rFonts w:hint="eastAsia"/>
              </w:rPr>
              <w:t>为定值电阻，</w:t>
            </w:r>
            <w:r>
              <w:rPr>
                <w:rFonts w:hint="eastAsia"/>
              </w:rPr>
              <w:t>R2</w:t>
            </w:r>
            <w:r>
              <w:rPr>
                <w:rFonts w:hint="eastAsia"/>
              </w:rPr>
              <w:t>是一个</w:t>
            </w:r>
            <w:r>
              <w:t>“</w:t>
            </w:r>
            <w:r>
              <w:rPr>
                <w:rFonts w:hint="eastAsia"/>
              </w:rPr>
              <w:t>气敏传感器</w:t>
            </w:r>
            <w:r>
              <w:t>”</w:t>
            </w:r>
            <w:r>
              <w:rPr>
                <w:rFonts w:hint="eastAsia"/>
              </w:rPr>
              <w:t>，它的电阻值会随着其周围酒精</w:t>
            </w:r>
            <w:proofErr w:type="gramStart"/>
            <w:r>
              <w:rPr>
                <w:rFonts w:hint="eastAsia"/>
              </w:rPr>
              <w:t>蒸气</w:t>
            </w:r>
            <w:proofErr w:type="gramEnd"/>
            <w:r>
              <w:rPr>
                <w:rFonts w:hint="eastAsia"/>
              </w:rPr>
              <w:t>浓度的增大而减小。检测时，喝了酒的司机对着气敏传感器吹气，则（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  <w:p w:rsidR="00FC76ED" w:rsidRDefault="00D610A5"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电路的总电阻减小，电流表的示数减小</w:t>
            </w:r>
          </w:p>
          <w:p w:rsidR="00FC76ED" w:rsidRDefault="00D610A5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电路的总电阻减小，电流表的示数增大</w:t>
            </w:r>
            <w:r>
              <w:rPr>
                <w:rFonts w:hint="eastAsia"/>
              </w:rPr>
              <w:t>.</w:t>
            </w:r>
          </w:p>
          <w:p w:rsidR="00FC76ED" w:rsidRDefault="00D610A5">
            <w:r>
              <w:rPr>
                <w:rFonts w:hint="eastAsia"/>
              </w:rPr>
              <w:t xml:space="preserve">C. </w:t>
            </w:r>
            <w:r>
              <w:rPr>
                <w:rFonts w:hint="eastAsia"/>
              </w:rPr>
              <w:t>电路的总电阻增大，电流表的示数增大</w:t>
            </w:r>
          </w:p>
          <w:p w:rsidR="00FC76ED" w:rsidRDefault="00D610A5">
            <w:r>
              <w:rPr>
                <w:rFonts w:hint="eastAsia"/>
              </w:rPr>
              <w:t xml:space="preserve">D. </w:t>
            </w:r>
            <w:r>
              <w:rPr>
                <w:rFonts w:hint="eastAsia"/>
              </w:rPr>
              <w:t>电路的总电阻增大，电流表的示数减小</w:t>
            </w:r>
            <w:r>
              <w:rPr>
                <w:rFonts w:hint="eastAsia"/>
              </w:rPr>
              <w:t xml:space="preserve"> </w:t>
            </w:r>
          </w:p>
          <w:p w:rsidR="00FC76ED" w:rsidRDefault="00D610A5">
            <w:r>
              <w:rPr>
                <w:rFonts w:hint="eastAsia"/>
                <w:b/>
                <w:bCs/>
              </w:rPr>
              <w:t>练习</w:t>
            </w: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</w:rPr>
              <w:t>在如图所示的电路中，电源电压保持不变，闭合开关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，当滑动变阻器的滑片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向右移动时，电流表</w:t>
            </w: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示数</w:t>
            </w:r>
            <w:r>
              <w:rPr>
                <w:rFonts w:hint="eastAsia"/>
              </w:rPr>
              <w:t>__________</w:t>
            </w:r>
            <w:r>
              <w:rPr>
                <w:rFonts w:hint="eastAsia"/>
              </w:rPr>
              <w:t>，电流表</w:t>
            </w:r>
            <w:r>
              <w:rPr>
                <w:rFonts w:hint="eastAsia"/>
              </w:rPr>
              <w:t>A2</w:t>
            </w:r>
            <w:r>
              <w:rPr>
                <w:rFonts w:hint="eastAsia"/>
              </w:rPr>
              <w:t>示数</w:t>
            </w:r>
            <w:r>
              <w:rPr>
                <w:rFonts w:hint="eastAsia"/>
              </w:rPr>
              <w:t>________</w:t>
            </w:r>
            <w:r>
              <w:rPr>
                <w:rFonts w:hint="eastAsia"/>
              </w:rPr>
              <w:t>，电流表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示数</w:t>
            </w:r>
            <w:r>
              <w:rPr>
                <w:rFonts w:hint="eastAsia"/>
              </w:rPr>
              <w:t>________</w:t>
            </w:r>
            <w:r>
              <w:rPr>
                <w:rFonts w:hint="eastAsia"/>
              </w:rPr>
              <w:t>，电压表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示数</w:t>
            </w:r>
            <w:r>
              <w:rPr>
                <w:rFonts w:hint="eastAsia"/>
              </w:rPr>
              <w:t xml:space="preserve"> _______ </w:t>
            </w:r>
            <w:r>
              <w:rPr>
                <w:rFonts w:hint="eastAsia"/>
              </w:rPr>
              <w:t>（均选填</w:t>
            </w:r>
            <w:r>
              <w:t>“</w:t>
            </w:r>
            <w:r>
              <w:rPr>
                <w:rFonts w:hint="eastAsia"/>
              </w:rPr>
              <w:t>变大</w:t>
            </w:r>
            <w:r>
              <w:t>”</w:t>
            </w:r>
            <w:r>
              <w:rPr>
                <w:rFonts w:hint="eastAsia"/>
              </w:rPr>
              <w:t>、</w:t>
            </w:r>
            <w:r>
              <w:t>“</w:t>
            </w:r>
            <w:r>
              <w:rPr>
                <w:rFonts w:hint="eastAsia"/>
              </w:rPr>
              <w:t>变小</w:t>
            </w:r>
            <w:r>
              <w:t>”</w:t>
            </w:r>
            <w:r>
              <w:rPr>
                <w:rFonts w:hint="eastAsia"/>
              </w:rPr>
              <w:t>或</w:t>
            </w:r>
            <w:r>
              <w:t>“</w:t>
            </w:r>
            <w:r>
              <w:rPr>
                <w:rFonts w:hint="eastAsia"/>
              </w:rPr>
              <w:t>不变</w:t>
            </w:r>
            <w:r>
              <w:t>”</w:t>
            </w:r>
            <w:r>
              <w:rPr>
                <w:rFonts w:hint="eastAsia"/>
              </w:rPr>
              <w:t>）。</w:t>
            </w:r>
          </w:p>
          <w:p w:rsidR="00FC76ED" w:rsidRDefault="00D610A5">
            <w:r>
              <w:rPr>
                <w:rFonts w:hint="eastAsia"/>
              </w:rPr>
              <w:t>二、动态电路的计算</w:t>
            </w:r>
          </w:p>
          <w:p w:rsidR="00FC76ED" w:rsidRDefault="00D610A5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3391535</wp:posOffset>
                  </wp:positionH>
                  <wp:positionV relativeFrom="paragraph">
                    <wp:posOffset>528320</wp:posOffset>
                  </wp:positionV>
                  <wp:extent cx="1258570" cy="880110"/>
                  <wp:effectExtent l="0" t="0" r="6350" b="3810"/>
                  <wp:wrapSquare wrapText="bothSides"/>
                  <wp:docPr id="5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570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</w:rPr>
              <w:t>练习</w:t>
            </w: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</w:rPr>
              <w:t>(2015</w:t>
            </w:r>
            <w:r>
              <w:rPr>
                <w:rFonts w:hint="eastAsia"/>
              </w:rPr>
              <w:t>安徽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图示电路中，电源电压不变，</w:t>
            </w:r>
            <w:r>
              <w:rPr>
                <w:rFonts w:hint="eastAsia"/>
              </w:rPr>
              <w:t>R1</w:t>
            </w:r>
            <w:r>
              <w:rPr>
                <w:rFonts w:hint="eastAsia"/>
              </w:rPr>
              <w:t>为定值电阻，</w:t>
            </w:r>
            <w:r>
              <w:rPr>
                <w:rFonts w:hint="eastAsia"/>
              </w:rPr>
              <w:t>R2</w:t>
            </w:r>
            <w:r>
              <w:rPr>
                <w:rFonts w:hint="eastAsia"/>
              </w:rPr>
              <w:t>为滑动变阻器．闭合开关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，移动滑片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，多次记录电压表示数</w:t>
            </w:r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和对应的电流表示数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，则绘出的</w:t>
            </w:r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I </w:t>
            </w:r>
            <w:r>
              <w:rPr>
                <w:rFonts w:hint="eastAsia"/>
              </w:rPr>
              <w:t>关系图像正确的是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  <w:p w:rsidR="00FC76ED" w:rsidRDefault="00D610A5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155575</wp:posOffset>
                  </wp:positionV>
                  <wp:extent cx="2667000" cy="774700"/>
                  <wp:effectExtent l="0" t="0" r="0" b="2540"/>
                  <wp:wrapSquare wrapText="bothSides"/>
                  <wp:docPr id="4" name="图片 1073742856" descr="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073742856" descr="NULL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77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 xml:space="preserve"> </w:t>
            </w:r>
          </w:p>
          <w:p w:rsidR="00FC76ED" w:rsidRDefault="00FC76ED"/>
          <w:p w:rsidR="00FC76ED" w:rsidRDefault="00FC76ED"/>
          <w:p w:rsidR="00FC76ED" w:rsidRDefault="00FC76ED"/>
          <w:p w:rsidR="00FC76ED" w:rsidRDefault="00FC76ED"/>
          <w:p w:rsidR="00FC76ED" w:rsidRDefault="00FC76ED">
            <w:pPr>
              <w:spacing w:line="240" w:lineRule="atLeast"/>
              <w:rPr>
                <w:rFonts w:ascii="黑体" w:eastAsia="黑体" w:hAnsi="黑体"/>
                <w:b/>
                <w:sz w:val="24"/>
              </w:rPr>
            </w:pPr>
          </w:p>
          <w:p w:rsidR="00FC76ED" w:rsidRDefault="00D610A5">
            <w:pPr>
              <w:spacing w:line="24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课堂小结：</w:t>
            </w:r>
          </w:p>
          <w:p w:rsidR="00FC76ED" w:rsidRDefault="00D610A5">
            <w:pPr>
              <w:spacing w:line="240" w:lineRule="atLeast"/>
              <w:rPr>
                <w:rFonts w:ascii="黑体" w:eastAsia="黑体" w:hAnsi="黑体"/>
                <w:sz w:val="24"/>
                <w:szCs w:val="72"/>
              </w:rPr>
            </w:pPr>
            <w:r>
              <w:rPr>
                <w:rFonts w:hint="eastAsia"/>
              </w:rPr>
              <w:t>【点拨】</w:t>
            </w:r>
            <w:r>
              <w:rPr>
                <w:rFonts w:ascii="黑体" w:eastAsia="黑体" w:hAnsi="黑体" w:hint="eastAsia"/>
                <w:sz w:val="24"/>
                <w:szCs w:val="72"/>
              </w:rPr>
              <w:t>利用“电流表相当于导线，电压表相当于断路，可去除”的特点多进行一些电路的等效变换训练。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5129530</wp:posOffset>
                  </wp:positionH>
                  <wp:positionV relativeFrom="paragraph">
                    <wp:posOffset>-6708140</wp:posOffset>
                  </wp:positionV>
                  <wp:extent cx="1419225" cy="828675"/>
                  <wp:effectExtent l="0" t="0" r="13335" b="9525"/>
                  <wp:wrapNone/>
                  <wp:docPr id="3" name="图片 12" descr="http://czwl.cooco.net.cn/files/down/test/2012/03/29/19/2012032919134916275600.files/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2" descr="http://czwl.cooco.net.cn/files/down/test/2012/03/29/19/2012032919134916275600.files/image007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r:link="rId12" cstate="print"/>
                          <a:srcRect b="179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5129530</wp:posOffset>
                  </wp:positionH>
                  <wp:positionV relativeFrom="paragraph">
                    <wp:posOffset>-5375910</wp:posOffset>
                  </wp:positionV>
                  <wp:extent cx="1250315" cy="1028065"/>
                  <wp:effectExtent l="0" t="0" r="14605" b="8255"/>
                  <wp:wrapNone/>
                  <wp:docPr id="1" name="图片 252" descr="053808mvxcx2hv2tra283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52" descr="053808mvxcx2hv2tra283r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lum contrast="40000"/>
                          </a:blip>
                          <a:srcRect l="69669" t="79227" r="504" b="49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315" cy="102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5071745</wp:posOffset>
                  </wp:positionH>
                  <wp:positionV relativeFrom="paragraph">
                    <wp:posOffset>-4191000</wp:posOffset>
                  </wp:positionV>
                  <wp:extent cx="1308100" cy="958850"/>
                  <wp:effectExtent l="0" t="0" r="2540" b="1270"/>
                  <wp:wrapNone/>
                  <wp:docPr id="2" name="图片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5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lum bright="-1999" contrast="60000"/>
                          </a:blip>
                          <a:srcRect l="629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56" w:type="dxa"/>
          </w:tcPr>
          <w:p w:rsidR="00FC76ED" w:rsidRDefault="00FC76ED">
            <w:pPr>
              <w:jc w:val="center"/>
              <w:rPr>
                <w:rFonts w:hAnsi="宋体"/>
              </w:rPr>
            </w:pPr>
          </w:p>
          <w:p w:rsidR="00FC76ED" w:rsidRDefault="00FC76ED">
            <w:pPr>
              <w:jc w:val="center"/>
              <w:rPr>
                <w:rFonts w:hAnsi="宋体"/>
              </w:rPr>
            </w:pPr>
          </w:p>
          <w:p w:rsidR="00FC76ED" w:rsidRDefault="00FC76ED">
            <w:pPr>
              <w:jc w:val="center"/>
              <w:rPr>
                <w:rFonts w:hAnsi="宋体"/>
              </w:rPr>
            </w:pPr>
          </w:p>
          <w:p w:rsidR="00FC76ED" w:rsidRDefault="00FC76ED">
            <w:pPr>
              <w:jc w:val="center"/>
              <w:rPr>
                <w:rFonts w:hAnsi="宋体"/>
              </w:rPr>
            </w:pPr>
          </w:p>
          <w:p w:rsidR="00FC76ED" w:rsidRDefault="00FC76ED">
            <w:pPr>
              <w:jc w:val="center"/>
              <w:rPr>
                <w:rFonts w:hAnsi="宋体"/>
              </w:rPr>
            </w:pPr>
          </w:p>
          <w:p w:rsidR="00FC76ED" w:rsidRDefault="00FC76ED">
            <w:pPr>
              <w:jc w:val="center"/>
              <w:rPr>
                <w:rFonts w:hAnsi="宋体"/>
              </w:rPr>
            </w:pPr>
          </w:p>
          <w:p w:rsidR="00FC76ED" w:rsidRDefault="00FC76ED">
            <w:pPr>
              <w:jc w:val="center"/>
              <w:rPr>
                <w:rFonts w:hAnsi="宋体"/>
              </w:rPr>
            </w:pPr>
          </w:p>
          <w:p w:rsidR="00FC76ED" w:rsidRDefault="00FC76ED">
            <w:pPr>
              <w:jc w:val="center"/>
              <w:rPr>
                <w:rFonts w:hAnsi="宋体"/>
              </w:rPr>
            </w:pPr>
          </w:p>
          <w:p w:rsidR="00FC76ED" w:rsidRDefault="00FC76ED">
            <w:pPr>
              <w:jc w:val="center"/>
              <w:rPr>
                <w:rFonts w:hAnsi="宋体"/>
              </w:rPr>
            </w:pPr>
          </w:p>
          <w:p w:rsidR="00FC76ED" w:rsidRDefault="00FC76ED">
            <w:pPr>
              <w:jc w:val="center"/>
              <w:rPr>
                <w:rFonts w:hAnsi="宋体"/>
              </w:rPr>
            </w:pPr>
          </w:p>
          <w:p w:rsidR="00FC76ED" w:rsidRDefault="00FC76ED">
            <w:pPr>
              <w:jc w:val="center"/>
              <w:rPr>
                <w:rFonts w:hAnsi="宋体"/>
              </w:rPr>
            </w:pPr>
          </w:p>
          <w:p w:rsidR="00FC76ED" w:rsidRDefault="00FC76ED">
            <w:pPr>
              <w:jc w:val="center"/>
              <w:rPr>
                <w:rFonts w:hAnsi="宋体"/>
              </w:rPr>
            </w:pPr>
          </w:p>
          <w:p w:rsidR="00FC76ED" w:rsidRDefault="00FC76ED">
            <w:pPr>
              <w:jc w:val="center"/>
              <w:rPr>
                <w:rFonts w:hAnsi="宋体"/>
              </w:rPr>
            </w:pPr>
          </w:p>
          <w:p w:rsidR="00FC76ED" w:rsidRDefault="00FC76ED">
            <w:pPr>
              <w:rPr>
                <w:rFonts w:hAnsi="宋体"/>
              </w:rPr>
            </w:pPr>
          </w:p>
        </w:tc>
      </w:tr>
    </w:tbl>
    <w:tbl>
      <w:tblPr>
        <w:tblpPr w:leftFromText="180" w:rightFromText="180" w:vertAnchor="text" w:horzAnchor="page" w:tblpX="843" w:tblpY="42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6"/>
      </w:tblGrid>
      <w:tr w:rsidR="00FC76ED">
        <w:tc>
          <w:tcPr>
            <w:tcW w:w="10456" w:type="dxa"/>
          </w:tcPr>
          <w:p w:rsidR="00FC76ED" w:rsidRDefault="00FC76ED">
            <w:pPr>
              <w:rPr>
                <w:b/>
                <w:sz w:val="24"/>
              </w:rPr>
            </w:pPr>
          </w:p>
          <w:p w:rsidR="00FC76ED" w:rsidRDefault="00FC76ED">
            <w:pPr>
              <w:rPr>
                <w:b/>
                <w:sz w:val="24"/>
              </w:rPr>
            </w:pPr>
          </w:p>
          <w:p w:rsidR="00FC76ED" w:rsidRDefault="00FC76ED">
            <w:pPr>
              <w:rPr>
                <w:b/>
                <w:sz w:val="24"/>
              </w:rPr>
            </w:pPr>
          </w:p>
          <w:p w:rsidR="00FC76ED" w:rsidRDefault="00FC76ED">
            <w:pPr>
              <w:rPr>
                <w:b/>
                <w:sz w:val="24"/>
              </w:rPr>
            </w:pPr>
          </w:p>
        </w:tc>
      </w:tr>
    </w:tbl>
    <w:p w:rsidR="00FC76ED" w:rsidRDefault="00FC76ED">
      <w:pPr>
        <w:rPr>
          <w:rFonts w:ascii="宋体" w:hAnsi="宋体"/>
          <w:sz w:val="24"/>
        </w:rPr>
      </w:pPr>
    </w:p>
    <w:p w:rsidR="00FC76ED" w:rsidRDefault="00D610A5">
      <w:pPr>
        <w:rPr>
          <w:b/>
          <w:bCs/>
          <w:sz w:val="24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  <w:sz w:val="24"/>
        </w:rPr>
        <w:t xml:space="preserve">     </w:t>
      </w:r>
      <w:r>
        <w:rPr>
          <w:b/>
          <w:bCs/>
          <w:sz w:val="24"/>
        </w:rPr>
        <w:t xml:space="preserve">                  </w:t>
      </w:r>
      <w:r>
        <w:rPr>
          <w:rFonts w:hint="eastAsia"/>
          <w:b/>
          <w:bCs/>
          <w:sz w:val="24"/>
        </w:rPr>
        <w:t>安庆市外国语学校西区</w:t>
      </w:r>
    </w:p>
    <w:sectPr w:rsidR="00FC76ED" w:rsidSect="00FC76ED">
      <w:headerReference w:type="default" r:id="rId15"/>
      <w:pgSz w:w="11906" w:h="16838"/>
      <w:pgMar w:top="1134" w:right="851" w:bottom="113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0A5" w:rsidRDefault="00D610A5" w:rsidP="00FC76ED">
      <w:r>
        <w:separator/>
      </w:r>
    </w:p>
  </w:endnote>
  <w:endnote w:type="continuationSeparator" w:id="0">
    <w:p w:rsidR="00D610A5" w:rsidRDefault="00D610A5" w:rsidP="00FC7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宋三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0A5" w:rsidRDefault="00D610A5" w:rsidP="00FC76ED">
      <w:r>
        <w:separator/>
      </w:r>
    </w:p>
  </w:footnote>
  <w:footnote w:type="continuationSeparator" w:id="0">
    <w:p w:rsidR="00D610A5" w:rsidRDefault="00D610A5" w:rsidP="00FC7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ED" w:rsidRDefault="00FC76ED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RmZDgxNGVhMzM0MDkyZWU3NzFjYTM5NmU3ZjE5MmUifQ=="/>
  </w:docVars>
  <w:rsids>
    <w:rsidRoot w:val="005351AD"/>
    <w:rsid w:val="000470DE"/>
    <w:rsid w:val="00050A7F"/>
    <w:rsid w:val="000D2AC6"/>
    <w:rsid w:val="000E23EA"/>
    <w:rsid w:val="000E24A9"/>
    <w:rsid w:val="001014B3"/>
    <w:rsid w:val="00106B12"/>
    <w:rsid w:val="00144340"/>
    <w:rsid w:val="001630CA"/>
    <w:rsid w:val="001A4450"/>
    <w:rsid w:val="001B7E66"/>
    <w:rsid w:val="001E3634"/>
    <w:rsid w:val="00207201"/>
    <w:rsid w:val="00207E9C"/>
    <w:rsid w:val="00241EEB"/>
    <w:rsid w:val="002964A0"/>
    <w:rsid w:val="00350179"/>
    <w:rsid w:val="0036547D"/>
    <w:rsid w:val="00391852"/>
    <w:rsid w:val="003A79F1"/>
    <w:rsid w:val="003B6981"/>
    <w:rsid w:val="003C3631"/>
    <w:rsid w:val="0043758E"/>
    <w:rsid w:val="00447151"/>
    <w:rsid w:val="004662E1"/>
    <w:rsid w:val="004C39BF"/>
    <w:rsid w:val="004C578F"/>
    <w:rsid w:val="004F6CE9"/>
    <w:rsid w:val="005106EC"/>
    <w:rsid w:val="005351AD"/>
    <w:rsid w:val="005370DB"/>
    <w:rsid w:val="005749FF"/>
    <w:rsid w:val="005F3973"/>
    <w:rsid w:val="00626923"/>
    <w:rsid w:val="00642BDA"/>
    <w:rsid w:val="006779CE"/>
    <w:rsid w:val="006A414D"/>
    <w:rsid w:val="006A46F0"/>
    <w:rsid w:val="006E40A4"/>
    <w:rsid w:val="00735F05"/>
    <w:rsid w:val="0075302A"/>
    <w:rsid w:val="00773A72"/>
    <w:rsid w:val="00775343"/>
    <w:rsid w:val="008140B6"/>
    <w:rsid w:val="008749DC"/>
    <w:rsid w:val="008F2DC3"/>
    <w:rsid w:val="00903C87"/>
    <w:rsid w:val="00954CAC"/>
    <w:rsid w:val="00A27412"/>
    <w:rsid w:val="00A42898"/>
    <w:rsid w:val="00A7277F"/>
    <w:rsid w:val="00B053E6"/>
    <w:rsid w:val="00B84BE6"/>
    <w:rsid w:val="00B97B65"/>
    <w:rsid w:val="00C16D1E"/>
    <w:rsid w:val="00CE1000"/>
    <w:rsid w:val="00CF707E"/>
    <w:rsid w:val="00D0433C"/>
    <w:rsid w:val="00D30A71"/>
    <w:rsid w:val="00D610A5"/>
    <w:rsid w:val="00E229E0"/>
    <w:rsid w:val="00E5366A"/>
    <w:rsid w:val="00E8296E"/>
    <w:rsid w:val="00EB5C1A"/>
    <w:rsid w:val="00EC0CC8"/>
    <w:rsid w:val="00FA5752"/>
    <w:rsid w:val="00FC76ED"/>
    <w:rsid w:val="0734467D"/>
    <w:rsid w:val="0CD21892"/>
    <w:rsid w:val="1F423CC1"/>
    <w:rsid w:val="2449640B"/>
    <w:rsid w:val="26AD5036"/>
    <w:rsid w:val="2CE70E75"/>
    <w:rsid w:val="3733163E"/>
    <w:rsid w:val="3F8F3E58"/>
    <w:rsid w:val="43DB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6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FC76ED"/>
    <w:rPr>
      <w:rFonts w:ascii="宋体" w:hAnsi="Courier New"/>
      <w:szCs w:val="21"/>
    </w:rPr>
  </w:style>
  <w:style w:type="paragraph" w:styleId="a4">
    <w:name w:val="Balloon Text"/>
    <w:basedOn w:val="a"/>
    <w:autoRedefine/>
    <w:semiHidden/>
    <w:qFormat/>
    <w:rsid w:val="00FC76ED"/>
    <w:rPr>
      <w:sz w:val="18"/>
      <w:szCs w:val="18"/>
    </w:rPr>
  </w:style>
  <w:style w:type="paragraph" w:styleId="a5">
    <w:name w:val="footer"/>
    <w:basedOn w:val="a"/>
    <w:rsid w:val="00FC7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FC7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FC76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rsid w:val="00FC76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link w:val="a3"/>
    <w:rsid w:val="00FC76ED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http://czwl.cooco.net.cn/files/down/test/2012/03/29/19/2012032919134916275600.files/image007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NULL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1323</Characters>
  <Application>Microsoft Office Word</Application>
  <DocSecurity>0</DocSecurity>
  <Lines>11</Lines>
  <Paragraphs>3</Paragraphs>
  <ScaleCrop>false</ScaleCrop>
  <Company>LEGEND (Beijing) Limited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安庆市外国语学校活页备课笔记(第______页)    </dc:title>
  <dc:creator>Legend User</dc:creator>
  <cp:lastModifiedBy>User</cp:lastModifiedBy>
  <cp:revision>28</cp:revision>
  <cp:lastPrinted>2022-11-24T13:05:00Z</cp:lastPrinted>
  <dcterms:created xsi:type="dcterms:W3CDTF">2021-08-31T03:05:00Z</dcterms:created>
  <dcterms:modified xsi:type="dcterms:W3CDTF">2024-05-08T10:10:00Z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C02853D9742549F592F1859EDA30CC88_13</vt:lpwstr>
  </property>
</Properties>
</file>