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b/>
          <w:sz w:val="32"/>
          <w:szCs w:val="21"/>
          <w:lang w:val="en-US" w:eastAsia="zh-CN"/>
        </w:rPr>
      </w:pPr>
      <w:r>
        <w:rPr>
          <w:rFonts w:hint="eastAsia" w:ascii="宋体" w:hAnsi="宋体"/>
          <w:b/>
          <w:sz w:val="32"/>
          <w:szCs w:val="21"/>
        </w:rPr>
        <w:t>部编版道德与法治八年级2.2《合理利用网络》</w:t>
      </w:r>
      <w:r>
        <w:rPr>
          <w:rFonts w:ascii="宋体" w:hAnsi="宋体"/>
          <w:b/>
          <w:sz w:val="32"/>
          <w:szCs w:val="21"/>
        </w:rPr>
        <w:t>教学设计</w:t>
      </w:r>
      <w:r>
        <w:rPr>
          <w:rFonts w:hint="eastAsia" w:ascii="宋体" w:hAnsi="宋体"/>
          <w:b/>
          <w:sz w:val="32"/>
          <w:szCs w:val="21"/>
          <w:lang w:val="en-US" w:eastAsia="zh-CN"/>
        </w:rPr>
        <w:t>及反思</w:t>
      </w:r>
    </w:p>
    <w:p>
      <w:pPr>
        <w:spacing w:line="360" w:lineRule="auto"/>
        <w:jc w:val="center"/>
        <w:rPr>
          <w:rFonts w:hint="eastAsia" w:ascii="宋体" w:hAnsi="宋体"/>
          <w:b/>
          <w:sz w:val="32"/>
          <w:szCs w:val="2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47"/>
        <w:gridCol w:w="709"/>
        <w:gridCol w:w="1569"/>
        <w:gridCol w:w="727"/>
        <w:gridCol w:w="1455"/>
        <w:gridCol w:w="753"/>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37" w:type="dxa"/>
          </w:tcPr>
          <w:p>
            <w:pPr>
              <w:adjustRightInd w:val="0"/>
              <w:spacing w:line="380" w:lineRule="exact"/>
              <w:textAlignment w:val="baseline"/>
              <w:rPr>
                <w:rFonts w:hint="eastAsia" w:ascii="宋体" w:hAnsi="宋体"/>
                <w:szCs w:val="21"/>
              </w:rPr>
            </w:pPr>
            <w:r>
              <w:rPr>
                <w:rFonts w:hint="eastAsia" w:ascii="宋体" w:hAnsi="宋体"/>
                <w:szCs w:val="21"/>
              </w:rPr>
              <w:t xml:space="preserve">课题 </w:t>
            </w:r>
          </w:p>
        </w:tc>
        <w:tc>
          <w:tcPr>
            <w:tcW w:w="2447" w:type="dxa"/>
          </w:tcPr>
          <w:p>
            <w:pPr>
              <w:adjustRightInd w:val="0"/>
              <w:spacing w:line="380" w:lineRule="exact"/>
              <w:textAlignment w:val="baseline"/>
              <w:rPr>
                <w:rFonts w:hint="eastAsia" w:ascii="宋体" w:hAnsi="宋体"/>
                <w:szCs w:val="21"/>
              </w:rPr>
            </w:pPr>
            <w:r>
              <w:rPr>
                <w:rFonts w:hint="eastAsia" w:ascii="宋体" w:hAnsi="宋体"/>
                <w:szCs w:val="21"/>
              </w:rPr>
              <w:t>《合理利用网络》</w:t>
            </w:r>
          </w:p>
        </w:tc>
        <w:tc>
          <w:tcPr>
            <w:tcW w:w="709" w:type="dxa"/>
          </w:tcPr>
          <w:p>
            <w:pPr>
              <w:adjustRightInd w:val="0"/>
              <w:spacing w:line="380" w:lineRule="exact"/>
              <w:textAlignment w:val="baseline"/>
              <w:rPr>
                <w:rFonts w:hint="eastAsia" w:ascii="宋体" w:hAnsi="宋体"/>
                <w:szCs w:val="21"/>
              </w:rPr>
            </w:pPr>
            <w:r>
              <w:rPr>
                <w:rFonts w:hint="eastAsia" w:ascii="宋体" w:hAnsi="宋体"/>
                <w:szCs w:val="21"/>
              </w:rPr>
              <w:t>单元</w:t>
            </w:r>
          </w:p>
        </w:tc>
        <w:tc>
          <w:tcPr>
            <w:tcW w:w="1569" w:type="dxa"/>
          </w:tcPr>
          <w:p>
            <w:pPr>
              <w:adjustRightInd w:val="0"/>
              <w:spacing w:line="380" w:lineRule="exact"/>
              <w:textAlignment w:val="baseline"/>
              <w:rPr>
                <w:rFonts w:hint="eastAsia" w:ascii="宋体" w:hAnsi="宋体"/>
                <w:szCs w:val="21"/>
              </w:rPr>
            </w:pPr>
            <w:r>
              <w:rPr>
                <w:rFonts w:hint="eastAsia" w:ascii="宋体" w:hAnsi="宋体"/>
                <w:szCs w:val="21"/>
              </w:rPr>
              <w:t>第二单元</w:t>
            </w:r>
          </w:p>
        </w:tc>
        <w:tc>
          <w:tcPr>
            <w:tcW w:w="727" w:type="dxa"/>
          </w:tcPr>
          <w:p>
            <w:pPr>
              <w:adjustRightInd w:val="0"/>
              <w:spacing w:line="380" w:lineRule="exact"/>
              <w:textAlignment w:val="baseline"/>
              <w:rPr>
                <w:rFonts w:hint="eastAsia" w:ascii="宋体" w:hAnsi="宋体"/>
                <w:szCs w:val="21"/>
              </w:rPr>
            </w:pPr>
            <w:r>
              <w:rPr>
                <w:rFonts w:hint="eastAsia" w:ascii="宋体" w:hAnsi="宋体"/>
                <w:szCs w:val="21"/>
              </w:rPr>
              <w:t>学科</w:t>
            </w:r>
          </w:p>
        </w:tc>
        <w:tc>
          <w:tcPr>
            <w:tcW w:w="1455" w:type="dxa"/>
          </w:tcPr>
          <w:p>
            <w:pPr>
              <w:adjustRightInd w:val="0"/>
              <w:spacing w:line="380" w:lineRule="exact"/>
              <w:textAlignment w:val="baseline"/>
              <w:rPr>
                <w:rFonts w:hint="eastAsia" w:ascii="宋体" w:hAnsi="宋体"/>
                <w:szCs w:val="21"/>
              </w:rPr>
            </w:pPr>
            <w:r>
              <w:rPr>
                <w:rFonts w:hint="eastAsia" w:ascii="宋体" w:hAnsi="宋体"/>
                <w:szCs w:val="21"/>
              </w:rPr>
              <w:t>道德与法治</w:t>
            </w:r>
          </w:p>
        </w:tc>
        <w:tc>
          <w:tcPr>
            <w:tcW w:w="753" w:type="dxa"/>
          </w:tcPr>
          <w:p>
            <w:pPr>
              <w:adjustRightInd w:val="0"/>
              <w:spacing w:line="380" w:lineRule="exact"/>
              <w:textAlignment w:val="baseline"/>
              <w:rPr>
                <w:rFonts w:hint="eastAsia" w:ascii="宋体" w:hAnsi="宋体"/>
                <w:szCs w:val="21"/>
              </w:rPr>
            </w:pPr>
            <w:r>
              <w:rPr>
                <w:rFonts w:hint="eastAsia" w:ascii="宋体" w:hAnsi="宋体"/>
                <w:szCs w:val="21"/>
              </w:rPr>
              <w:t>年级</w:t>
            </w:r>
          </w:p>
        </w:tc>
        <w:tc>
          <w:tcPr>
            <w:tcW w:w="895" w:type="dxa"/>
          </w:tcPr>
          <w:p>
            <w:pPr>
              <w:adjustRightInd w:val="0"/>
              <w:spacing w:line="380" w:lineRule="exact"/>
              <w:textAlignment w:val="baseline"/>
              <w:rPr>
                <w:rFonts w:hint="eastAsia" w:ascii="宋体" w:hAnsi="宋体"/>
                <w:szCs w:val="21"/>
              </w:rPr>
            </w:pPr>
            <w:r>
              <w:rPr>
                <w:rFonts w:hint="eastAsia" w:ascii="宋体" w:hAnsi="宋体"/>
                <w:szCs w:val="21"/>
              </w:rPr>
              <w:t>八年级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37" w:type="dxa"/>
            <w:vAlign w:val="center"/>
          </w:tcPr>
          <w:p>
            <w:pPr>
              <w:adjustRightInd w:val="0"/>
              <w:spacing w:line="380" w:lineRule="exact"/>
              <w:textAlignment w:val="baseline"/>
              <w:rPr>
                <w:rFonts w:hint="eastAsia" w:ascii="宋体" w:hAnsi="宋体"/>
                <w:sz w:val="24"/>
              </w:rPr>
            </w:pPr>
            <w:r>
              <w:rPr>
                <w:rFonts w:hint="eastAsia" w:ascii="宋体" w:hAnsi="宋体"/>
                <w:sz w:val="24"/>
              </w:rPr>
              <w:t>学习</w:t>
            </w:r>
          </w:p>
          <w:p>
            <w:pPr>
              <w:adjustRightInd w:val="0"/>
              <w:spacing w:line="380" w:lineRule="exact"/>
              <w:textAlignment w:val="baseline"/>
              <w:rPr>
                <w:rFonts w:hint="eastAsia" w:ascii="宋体" w:hAnsi="宋体"/>
                <w:sz w:val="24"/>
              </w:rPr>
            </w:pPr>
            <w:r>
              <w:rPr>
                <w:rFonts w:hint="eastAsia" w:ascii="宋体" w:hAnsi="宋体"/>
                <w:sz w:val="24"/>
              </w:rPr>
              <w:t>目标</w:t>
            </w:r>
          </w:p>
        </w:tc>
        <w:tc>
          <w:tcPr>
            <w:tcW w:w="8555" w:type="dxa"/>
            <w:gridSpan w:val="7"/>
          </w:tcPr>
          <w:p>
            <w:pPr>
              <w:pStyle w:val="2"/>
              <w:rPr>
                <w:rFonts w:ascii="Times New Roman" w:hAnsi="Times New Roman" w:cs="Times New Roman" w:eastAsiaTheme="minorEastAsia"/>
                <w:b/>
                <w:bCs/>
                <w:sz w:val="24"/>
                <w:szCs w:val="24"/>
              </w:rPr>
            </w:pPr>
            <w:r>
              <w:rPr>
                <w:rFonts w:hint="eastAsia" w:ascii="Times New Roman" w:hAnsi="Times New Roman" w:cs="Times New Roman" w:eastAsiaTheme="minorEastAsia"/>
                <w:b/>
                <w:bCs/>
                <w:sz w:val="24"/>
                <w:szCs w:val="24"/>
              </w:rPr>
              <w:t>核心素养目标：</w:t>
            </w:r>
          </w:p>
          <w:p>
            <w:pPr>
              <w:pStyle w:val="2"/>
              <w:rPr>
                <w:rFonts w:hint="eastAsia" w:hAnsi="宋体" w:eastAsiaTheme="minorEastAsia"/>
                <w:sz w:val="24"/>
                <w:szCs w:val="24"/>
              </w:rPr>
            </w:pPr>
            <w:r>
              <w:rPr>
                <w:rFonts w:hint="eastAsia" w:hAnsi="宋体" w:eastAsiaTheme="minorEastAsia"/>
                <w:b/>
                <w:bCs/>
                <w:sz w:val="24"/>
                <w:szCs w:val="24"/>
              </w:rPr>
              <w:t>道德修养</w:t>
            </w:r>
            <w:r>
              <w:rPr>
                <w:rFonts w:hint="eastAsia" w:hAnsi="宋体" w:eastAsiaTheme="minorEastAsia"/>
                <w:sz w:val="24"/>
                <w:szCs w:val="24"/>
              </w:rPr>
              <w:t>：在网络生活中文明有礼、遵守社会公德，做合格的网络公民。</w:t>
            </w:r>
          </w:p>
          <w:p>
            <w:pPr>
              <w:pStyle w:val="2"/>
              <w:rPr>
                <w:rFonts w:hint="eastAsia" w:hAnsi="宋体" w:eastAsiaTheme="minorEastAsia"/>
                <w:sz w:val="24"/>
                <w:szCs w:val="24"/>
              </w:rPr>
            </w:pPr>
            <w:r>
              <w:rPr>
                <w:rFonts w:hint="eastAsia" w:hAnsi="宋体" w:eastAsiaTheme="minorEastAsia"/>
                <w:b/>
                <w:bCs/>
                <w:sz w:val="24"/>
                <w:szCs w:val="24"/>
              </w:rPr>
              <w:t>法治观念：</w:t>
            </w:r>
            <w:r>
              <w:rPr>
                <w:rFonts w:hint="eastAsia" w:hAnsi="宋体" w:eastAsiaTheme="minorEastAsia"/>
                <w:sz w:val="24"/>
                <w:szCs w:val="24"/>
              </w:rPr>
              <w:t>网络不是法外之地，在网络生活中要遵纪守法，树立法治意识。</w:t>
            </w:r>
          </w:p>
          <w:p>
            <w:pPr>
              <w:pStyle w:val="2"/>
              <w:rPr>
                <w:rFonts w:hint="eastAsia" w:hAnsi="宋体" w:eastAsiaTheme="minorEastAsia"/>
                <w:sz w:val="24"/>
                <w:szCs w:val="24"/>
              </w:rPr>
            </w:pPr>
            <w:r>
              <w:rPr>
                <w:rFonts w:hint="eastAsia" w:hAnsi="宋体" w:eastAsiaTheme="minorEastAsia"/>
                <w:b/>
                <w:bCs/>
                <w:sz w:val="24"/>
                <w:szCs w:val="24"/>
              </w:rPr>
              <w:t>责任意识</w:t>
            </w:r>
            <w:r>
              <w:rPr>
                <w:rFonts w:hint="eastAsia" w:hAnsi="宋体" w:eastAsiaTheme="minorEastAsia"/>
                <w:sz w:val="24"/>
                <w:szCs w:val="24"/>
              </w:rPr>
              <w:t>：</w:t>
            </w:r>
            <w:r>
              <w:rPr>
                <w:rFonts w:ascii="Times New Roman" w:hAnsi="Times New Roman" w:cs="Times New Roman"/>
                <w:sz w:val="24"/>
                <w:szCs w:val="24"/>
              </w:rPr>
              <w:t>树立遵守网络规则</w:t>
            </w:r>
            <w:r>
              <w:rPr>
                <w:rFonts w:hint="eastAsia" w:cs="Times New Roman" w:asciiTheme="minorEastAsia" w:hAnsiTheme="minorEastAsia" w:eastAsiaTheme="minorEastAsia"/>
                <w:sz w:val="24"/>
                <w:szCs w:val="24"/>
              </w:rPr>
              <w:t>、</w:t>
            </w:r>
            <w:r>
              <w:rPr>
                <w:rFonts w:ascii="Times New Roman" w:hAnsi="Times New Roman" w:cs="Times New Roman"/>
                <w:sz w:val="24"/>
                <w:szCs w:val="24"/>
              </w:rPr>
              <w:t>净化网络环境的责任意识</w:t>
            </w:r>
            <w:r>
              <w:rPr>
                <w:rFonts w:hint="eastAsia" w:cs="Times New Roman" w:asciiTheme="minorEastAsia" w:hAnsiTheme="minorEastAsia" w:eastAsiaTheme="minorEastAsia"/>
                <w:sz w:val="24"/>
                <w:szCs w:val="24"/>
              </w:rPr>
              <w:t>。</w:t>
            </w:r>
            <w:r>
              <w:rPr>
                <w:rFonts w:hint="eastAsia" w:hAnsi="宋体" w:eastAsiaTheme="minorEastAsia"/>
                <w:sz w:val="24"/>
                <w:szCs w:val="24"/>
              </w:rPr>
              <w:t>积极主动参与到网络生活中，弘扬网络正能量，践行核心价值观。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37" w:type="dxa"/>
          </w:tcPr>
          <w:p>
            <w:pPr>
              <w:adjustRightInd w:val="0"/>
              <w:spacing w:line="380" w:lineRule="exact"/>
              <w:textAlignment w:val="baseline"/>
              <w:rPr>
                <w:rFonts w:hint="eastAsia" w:ascii="宋体" w:hAnsi="宋体"/>
                <w:szCs w:val="21"/>
              </w:rPr>
            </w:pPr>
            <w:r>
              <w:rPr>
                <w:rFonts w:hint="eastAsia" w:ascii="宋体" w:hAnsi="宋体"/>
                <w:szCs w:val="21"/>
              </w:rPr>
              <w:t>重点</w:t>
            </w:r>
          </w:p>
        </w:tc>
        <w:tc>
          <w:tcPr>
            <w:tcW w:w="8555" w:type="dxa"/>
            <w:gridSpan w:val="7"/>
          </w:tcPr>
          <w:p>
            <w:pPr>
              <w:widowControl/>
              <w:adjustRightInd w:val="0"/>
              <w:spacing w:line="380" w:lineRule="exact"/>
              <w:jc w:val="left"/>
              <w:textAlignment w:val="baseline"/>
              <w:rPr>
                <w:rFonts w:hint="eastAsia" w:ascii="宋体" w:hAnsi="宋体"/>
                <w:szCs w:val="21"/>
              </w:rPr>
            </w:pPr>
            <w:r>
              <w:t>学会</w:t>
            </w:r>
            <w:r>
              <w:rPr>
                <w:rFonts w:hint="eastAsia" w:hAnsi="宋体"/>
              </w:rPr>
              <w:t>合理利用网络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37" w:type="dxa"/>
          </w:tcPr>
          <w:p>
            <w:pPr>
              <w:adjustRightInd w:val="0"/>
              <w:spacing w:line="380" w:lineRule="exact"/>
              <w:textAlignment w:val="baseline"/>
              <w:rPr>
                <w:rFonts w:hint="eastAsia" w:ascii="宋体" w:hAnsi="宋体"/>
                <w:szCs w:val="21"/>
              </w:rPr>
            </w:pPr>
            <w:r>
              <w:rPr>
                <w:rFonts w:hint="eastAsia" w:ascii="宋体" w:hAnsi="宋体"/>
                <w:szCs w:val="21"/>
              </w:rPr>
              <w:t>难点</w:t>
            </w:r>
          </w:p>
        </w:tc>
        <w:tc>
          <w:tcPr>
            <w:tcW w:w="8555" w:type="dxa"/>
            <w:gridSpan w:val="7"/>
          </w:tcPr>
          <w:p>
            <w:pPr>
              <w:adjustRightInd w:val="0"/>
              <w:spacing w:line="380" w:lineRule="exact"/>
              <w:textAlignment w:val="baseline"/>
              <w:rPr>
                <w:rFonts w:hint="eastAsia" w:ascii="宋体" w:hAnsi="宋体"/>
                <w:szCs w:val="21"/>
              </w:rPr>
            </w:pPr>
            <w:r>
              <w:rPr>
                <w:rFonts w:hint="eastAsia"/>
              </w:rPr>
              <w:t>知道如何传播网络正能量</w:t>
            </w:r>
          </w:p>
        </w:tc>
      </w:tr>
    </w:tbl>
    <w:p>
      <w:pPr>
        <w:rPr>
          <w:vanish/>
        </w:rPr>
      </w:pPr>
    </w:p>
    <w:tbl>
      <w:tblPr>
        <w:tblStyle w:val="7"/>
        <w:tblpPr w:leftFromText="180" w:rightFromText="180" w:vertAnchor="text" w:tblpXSpec="center" w:tblpY="1"/>
        <w:tblOverlap w:val="never"/>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38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blHeader/>
          <w:jc w:val="center"/>
        </w:trPr>
        <w:tc>
          <w:tcPr>
            <w:tcW w:w="817" w:type="dxa"/>
          </w:tcPr>
          <w:p>
            <w:pPr>
              <w:spacing w:line="360" w:lineRule="auto"/>
              <w:jc w:val="distribute"/>
            </w:pPr>
            <w:r>
              <w:rPr>
                <w:rFonts w:hint="eastAsia"/>
              </w:rPr>
              <w:t>教学环节</w:t>
            </w:r>
          </w:p>
        </w:tc>
        <w:tc>
          <w:tcPr>
            <w:tcW w:w="5387" w:type="dxa"/>
          </w:tcPr>
          <w:p>
            <w:pPr>
              <w:spacing w:line="360" w:lineRule="auto"/>
              <w:jc w:val="center"/>
              <w:rPr>
                <w:sz w:val="32"/>
                <w:szCs w:val="40"/>
              </w:rPr>
            </w:pPr>
            <w:r>
              <w:rPr>
                <w:rFonts w:hint="eastAsia"/>
                <w:sz w:val="32"/>
                <w:szCs w:val="40"/>
              </w:rPr>
              <w:t>教师活动</w:t>
            </w:r>
          </w:p>
        </w:tc>
        <w:tc>
          <w:tcPr>
            <w:tcW w:w="3118" w:type="dxa"/>
          </w:tcPr>
          <w:p>
            <w:pPr>
              <w:spacing w:line="360" w:lineRule="auto"/>
              <w:jc w:val="center"/>
              <w:rPr>
                <w:sz w:val="32"/>
                <w:szCs w:val="40"/>
              </w:rPr>
            </w:pPr>
            <w:r>
              <w:rPr>
                <w:rFonts w:hint="eastAsia"/>
                <w:sz w:val="32"/>
                <w:szCs w:val="40"/>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jc w:val="distribute"/>
            </w:pPr>
            <w:r>
              <w:rPr>
                <w:rFonts w:hint="eastAsia"/>
              </w:rPr>
              <w:t>导入新课</w:t>
            </w:r>
          </w:p>
        </w:tc>
        <w:tc>
          <w:tcPr>
            <w:tcW w:w="5387" w:type="dxa"/>
          </w:tcPr>
          <w:p>
            <w:pPr>
              <w:spacing w:line="360" w:lineRule="auto"/>
            </w:pPr>
            <w:r>
              <w:rPr>
                <w:rFonts w:hint="eastAsia"/>
              </w:rPr>
              <w:t>新课导入</w:t>
            </w:r>
          </w:p>
          <w:p>
            <w:pPr>
              <w:spacing w:line="360" w:lineRule="auto"/>
              <w:rPr>
                <w:rFonts w:hint="eastAsia"/>
                <w:b/>
                <w:bCs/>
              </w:rPr>
            </w:pPr>
            <w:r>
              <w:rPr>
                <w:rFonts w:hint="eastAsia"/>
                <w:b/>
                <w:bCs/>
              </w:rPr>
              <w:t>小林是安庆市外国语学校一名八年级的学生，新学期开学，他发现楼道里的新展板十分有趣......</w:t>
            </w:r>
          </w:p>
          <w:p>
            <w:pPr>
              <w:spacing w:line="360" w:lineRule="auto"/>
              <w:rPr>
                <w:b/>
                <w:bCs/>
              </w:rPr>
            </w:pPr>
            <w:r>
              <w:rPr>
                <w:rFonts w:hint="eastAsia"/>
                <w:b/>
                <w:bCs/>
              </w:rPr>
              <w:t>思考：如何看待奶奶和爸爸的观点？我们应该如何利用网络？</w:t>
            </w:r>
          </w:p>
          <w:p>
            <w:pPr>
              <w:spacing w:line="360" w:lineRule="auto"/>
              <w:rPr>
                <w:b/>
                <w:bCs/>
              </w:rPr>
            </w:pPr>
            <w:r>
              <w:rPr>
                <w:rFonts w:hint="eastAsia"/>
                <w:b/>
                <w:bCs/>
              </w:rPr>
              <w:t xml:space="preserve">提示：①奶奶只看到了互联网带来的消极影响；爸爸只看到了互联网带来的益处。 </w:t>
            </w:r>
          </w:p>
          <w:p>
            <w:pPr>
              <w:spacing w:line="360" w:lineRule="auto"/>
              <w:rPr>
                <w:b/>
                <w:bCs/>
              </w:rPr>
            </w:pPr>
            <w:r>
              <w:rPr>
                <w:rFonts w:hint="eastAsia"/>
                <w:b/>
                <w:bCs/>
              </w:rPr>
              <w:t>②他们都没有正确的、全面的看待网络。</w:t>
            </w:r>
          </w:p>
          <w:p>
            <w:pPr>
              <w:spacing w:line="360" w:lineRule="auto"/>
              <w:rPr>
                <w:b/>
                <w:bCs/>
              </w:rPr>
            </w:pPr>
            <w:r>
              <w:rPr>
                <w:rFonts w:hint="eastAsia"/>
                <w:b/>
                <w:bCs/>
              </w:rPr>
              <w:t>思考：我们应该如何合理利用网络呢？我们一起学习</w:t>
            </w:r>
          </w:p>
          <w:p>
            <w:pPr>
              <w:spacing w:line="360" w:lineRule="auto"/>
            </w:pPr>
            <w:bookmarkStart w:id="0" w:name="_GoBack"/>
            <w:bookmarkEnd w:id="0"/>
          </w:p>
          <w:p>
            <w:pPr>
              <w:spacing w:line="360" w:lineRule="auto"/>
            </w:pPr>
            <w:r>
              <w:rPr>
                <w:rFonts w:hint="eastAsia"/>
              </w:rPr>
              <w:t>引出本课主题</w:t>
            </w:r>
            <w:r>
              <w:t>—</w:t>
            </w:r>
            <w:r>
              <w:rPr>
                <w:rFonts w:hint="eastAsia"/>
              </w:rPr>
              <w:t>合理利用网络</w:t>
            </w:r>
          </w:p>
          <w:p>
            <w:pPr>
              <w:spacing w:line="360" w:lineRule="auto"/>
            </w:pPr>
            <w:r>
              <w:rPr>
                <w:rFonts w:hint="eastAsia"/>
              </w:rPr>
              <w:t>重点问题：</w:t>
            </w:r>
          </w:p>
          <w:p>
            <w:pPr>
              <w:spacing w:line="360" w:lineRule="auto"/>
            </w:pPr>
            <w:r>
              <w:rPr>
                <w:rFonts w:hint="eastAsia"/>
                <w:b/>
                <w:bCs/>
              </w:rPr>
              <w:t>1.如何理性参与网络生活？</w:t>
            </w:r>
          </w:p>
          <w:p>
            <w:pPr>
              <w:spacing w:line="360" w:lineRule="auto"/>
            </w:pPr>
            <w:r>
              <w:rPr>
                <w:rFonts w:hint="eastAsia"/>
                <w:b/>
                <w:bCs/>
              </w:rPr>
              <w:t>2.如何传播网络正能量？</w:t>
            </w:r>
          </w:p>
          <w:p>
            <w:pPr>
              <w:spacing w:line="360" w:lineRule="auto"/>
            </w:pPr>
          </w:p>
        </w:tc>
        <w:tc>
          <w:tcPr>
            <w:tcW w:w="3118" w:type="dxa"/>
          </w:tcPr>
          <w:p>
            <w:pPr>
              <w:spacing w:line="360" w:lineRule="auto"/>
            </w:pPr>
            <w:r>
              <w:rPr>
                <w:rFonts w:hint="eastAsia"/>
                <w:b/>
                <w:bCs/>
              </w:rPr>
              <w:t>阅读课堂素材的两种观点，如何看待奶奶和爸爸的观点？我们应该如何利用网络？</w:t>
            </w:r>
          </w:p>
          <w:p>
            <w:pPr>
              <w:spacing w:line="360" w:lineRule="auto"/>
            </w:pPr>
          </w:p>
          <w:p>
            <w:pPr>
              <w:spacing w:line="360" w:lineRule="auto"/>
              <w:rPr>
                <w:b/>
                <w:bCs/>
              </w:rPr>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17" w:type="dxa"/>
          </w:tcPr>
          <w:p>
            <w:pPr>
              <w:spacing w:line="360" w:lineRule="auto"/>
              <w:jc w:val="distribute"/>
            </w:pPr>
            <w:r>
              <w:rPr>
                <w:rFonts w:hint="eastAsia"/>
              </w:rPr>
              <w:t>讲授新课</w:t>
            </w:r>
          </w:p>
        </w:tc>
        <w:tc>
          <w:tcPr>
            <w:tcW w:w="5387" w:type="dxa"/>
          </w:tcPr>
          <w:p>
            <w:pPr>
              <w:spacing w:line="360" w:lineRule="auto"/>
            </w:pPr>
            <w:r>
              <w:rPr>
                <w:rFonts w:hint="eastAsia"/>
              </w:rPr>
              <w:t>第一目：理性参与网络生活</w:t>
            </w:r>
          </w:p>
          <w:p>
            <w:pPr>
              <w:spacing w:line="360" w:lineRule="auto"/>
              <w:rPr>
                <w:rFonts w:hint="eastAsia"/>
                <w:b/>
                <w:bCs/>
              </w:rPr>
            </w:pPr>
            <w:r>
              <w:rPr>
                <w:rFonts w:hint="eastAsia"/>
                <w:b/>
                <w:bCs/>
                <w:lang w:val="en-US" w:eastAsia="zh-CN"/>
              </w:rPr>
              <w:t>片段</w:t>
            </w:r>
            <w:r>
              <w:rPr>
                <w:rFonts w:hint="eastAsia"/>
                <w:b/>
                <w:bCs/>
              </w:rPr>
              <w:t xml:space="preserve">一  </w:t>
            </w:r>
          </w:p>
          <w:p>
            <w:pPr>
              <w:pStyle w:val="2"/>
            </w:pPr>
            <w:r>
              <w:rPr>
                <w:rFonts w:hint="eastAsia"/>
              </w:rPr>
              <w:t>小林很喜欢在课余时间刷快手短视频，最近他发现快手平台发布了《2024年快手未成年人保护报告》，其中专门提到了已设置青少年专属守护团队，将不断优化“青少年模式”。</w:t>
            </w:r>
          </w:p>
          <w:p>
            <w:pPr>
              <w:spacing w:line="360" w:lineRule="auto"/>
              <w:rPr>
                <w:b/>
                <w:bCs/>
              </w:rPr>
            </w:pPr>
            <w:r>
              <w:rPr>
                <w:rFonts w:hint="eastAsia"/>
                <w:b/>
                <w:bCs/>
              </w:rPr>
              <w:t>思考一：短视频平台为何优化“青少年模式”？</w:t>
            </w:r>
          </w:p>
          <w:p>
            <w:pPr>
              <w:spacing w:line="360" w:lineRule="auto"/>
              <w:rPr>
                <w:b/>
                <w:bCs/>
              </w:rPr>
            </w:pPr>
            <w:r>
              <w:rPr>
                <w:rFonts w:hint="eastAsia"/>
                <w:b/>
                <w:bCs/>
              </w:rPr>
              <w:t>提示：青少年的媒介素养普遍偏低，对网络信息缺乏选择、理解、质疑、评估等能力。</w:t>
            </w:r>
          </w:p>
          <w:p>
            <w:pPr>
              <w:spacing w:line="360" w:lineRule="auto"/>
              <w:rPr>
                <w:b/>
                <w:bCs/>
              </w:rPr>
            </w:pPr>
            <w:r>
              <w:rPr>
                <w:rFonts w:hint="eastAsia"/>
                <w:b/>
                <w:bCs/>
              </w:rPr>
              <w:t>思考二：这启示我们如何合理利用网络？</w:t>
            </w:r>
          </w:p>
          <w:p>
            <w:pPr>
              <w:spacing w:line="360" w:lineRule="auto"/>
              <w:rPr>
                <w:rFonts w:hint="eastAsia"/>
                <w:b/>
                <w:bCs/>
              </w:rPr>
            </w:pPr>
            <w:r>
              <w:rPr>
                <w:rFonts w:hint="eastAsia"/>
                <w:b/>
                <w:bCs/>
              </w:rPr>
              <w:t>提示：我们要提高媒介素养，积极利用互联网获取新知、促进沟通、完善自我。</w:t>
            </w:r>
          </w:p>
          <w:p>
            <w:pPr>
              <w:pStyle w:val="2"/>
              <w:rPr>
                <w:rFonts w:hint="eastAsia"/>
                <w:b/>
                <w:bCs/>
                <w:lang w:val="en-US" w:eastAsia="zh-CN"/>
              </w:rPr>
            </w:pPr>
            <w:r>
              <w:rPr>
                <w:rFonts w:hint="eastAsia"/>
                <w:b/>
                <w:bCs/>
                <w:lang w:val="en-US" w:eastAsia="zh-CN"/>
              </w:rPr>
              <w:t>片段二</w:t>
            </w:r>
          </w:p>
          <w:p>
            <w:pPr>
              <w:pStyle w:val="2"/>
              <w:rPr>
                <w:rFonts w:hint="eastAsia"/>
                <w:lang w:val="en-US" w:eastAsia="zh-CN"/>
              </w:rPr>
            </w:pPr>
            <w:r>
              <w:rPr>
                <w:rFonts w:hint="eastAsia"/>
                <w:lang w:val="en-US" w:eastAsia="zh-CN"/>
              </w:rPr>
              <w:t>开学几周了，小林还是十分怀念暑假——与短视频相爱相杀的日子。放假以来，小林每天至少花10个小时以上来与抖音亲密接触。关注奥运赛事，追偶像剧、看小说。有限的时间精力都给了短视频,小林忘记了打篮球，变得没有时间看书、没有时间写作业……</w:t>
            </w:r>
          </w:p>
          <w:p>
            <w:pPr>
              <w:spacing w:line="360" w:lineRule="auto"/>
              <w:rPr>
                <w:b/>
                <w:bCs/>
              </w:rPr>
            </w:pPr>
            <w:r>
              <w:rPr>
                <w:rFonts w:hint="eastAsia"/>
                <w:b/>
                <w:bCs/>
              </w:rPr>
              <w:t>思考：你也和我一样沉迷短视频吗？我该怎么做呢？</w:t>
            </w:r>
          </w:p>
          <w:p>
            <w:pPr>
              <w:spacing w:line="360" w:lineRule="auto"/>
              <w:rPr>
                <w:b/>
                <w:bCs/>
              </w:rPr>
            </w:pPr>
            <w:r>
              <w:rPr>
                <w:rFonts w:hint="eastAsia"/>
                <w:b/>
                <w:bCs/>
              </w:rPr>
              <w:t>提示：注意浏览、寻找与学习和工作有关的信息。不在无关信息面前停留，不在无聊信息上浪费精力，不沉溺于网络，要学会“信息节食”。</w:t>
            </w:r>
          </w:p>
          <w:p>
            <w:pPr>
              <w:spacing w:line="360" w:lineRule="auto"/>
              <w:rPr>
                <w:rFonts w:hint="eastAsia"/>
                <w:b/>
                <w:bCs/>
                <w:lang w:val="en-US" w:eastAsia="zh-CN"/>
              </w:rPr>
            </w:pPr>
            <w:r>
              <w:rPr>
                <w:rFonts w:hint="eastAsia"/>
                <w:b/>
                <w:bCs/>
                <w:lang w:val="en-US" w:eastAsia="zh-CN"/>
              </w:rPr>
              <w:t>片段三</w:t>
            </w:r>
          </w:p>
          <w:p>
            <w:pPr>
              <w:spacing w:line="240" w:lineRule="auto"/>
              <w:rPr>
                <w:rFonts w:hint="eastAsia"/>
                <w:b w:val="0"/>
                <w:bCs w:val="0"/>
                <w:lang w:val="en-US" w:eastAsia="zh-CN"/>
              </w:rPr>
            </w:pPr>
            <w:r>
              <w:rPr>
                <w:rFonts w:hint="eastAsia"/>
                <w:b w:val="0"/>
                <w:bCs w:val="0"/>
                <w:lang w:val="en-US" w:eastAsia="zh-CN"/>
              </w:rPr>
              <w:t>9月18日晚，合肥肥东县梁园镇发生4.7级地震，小林在安庆家中震感强烈，他和妈妈一看微信群，“肥东有通知晚上十二点还有大地震！”“安庆市有楼房倒塌！”等信息满天飞，小林慌了.....</w:t>
            </w:r>
          </w:p>
          <w:p>
            <w:pPr>
              <w:spacing w:line="240" w:lineRule="auto"/>
              <w:rPr>
                <w:rFonts w:hint="eastAsia"/>
                <w:b w:val="0"/>
                <w:bCs w:val="0"/>
                <w:lang w:val="en-US" w:eastAsia="zh-CN"/>
              </w:rPr>
            </w:pPr>
            <w:r>
              <w:rPr>
                <w:rFonts w:hint="eastAsia"/>
                <w:b w:val="0"/>
                <w:bCs w:val="0"/>
                <w:lang w:val="en-US" w:eastAsia="zh-CN"/>
              </w:rPr>
              <w:t>第二天，小林才了解到，原来是有人恶意散布谣言，造成群众恐慌，这些人因虚构事实扰乱公共秩序被依法行政拘留。</w:t>
            </w:r>
          </w:p>
          <w:p>
            <w:pPr>
              <w:spacing w:line="360" w:lineRule="auto"/>
              <w:rPr>
                <w:b/>
                <w:bCs/>
              </w:rPr>
            </w:pPr>
            <w:r>
              <w:rPr>
                <w:rFonts w:hint="eastAsia"/>
                <w:b/>
                <w:bCs/>
              </w:rPr>
              <w:t>提示：我们要学会辨析网络信息，让谣言止于智者。</w:t>
            </w:r>
          </w:p>
          <w:p>
            <w:pPr>
              <w:spacing w:line="360" w:lineRule="auto"/>
              <w:rPr>
                <w:b/>
                <w:bCs/>
              </w:rPr>
            </w:pPr>
            <w:r>
              <w:rPr>
                <w:rFonts w:hint="eastAsia"/>
                <w:b/>
                <w:bCs/>
              </w:rPr>
              <w:t>思考二：结合视频，面对网络谣言我们要怎么做?</w:t>
            </w:r>
          </w:p>
          <w:p>
            <w:pPr>
              <w:spacing w:line="360" w:lineRule="auto"/>
              <w:rPr>
                <w:rFonts w:hint="eastAsia"/>
                <w:b/>
                <w:bCs/>
              </w:rPr>
            </w:pPr>
            <w:r>
              <w:rPr>
                <w:rFonts w:hint="eastAsia"/>
                <w:b/>
                <w:bCs/>
              </w:rPr>
              <w:t>提示：我们要学会辨析信息，让谣言止于智者。</w:t>
            </w:r>
          </w:p>
          <w:p>
            <w:pPr>
              <w:pStyle w:val="2"/>
              <w:rPr>
                <w:rFonts w:hint="eastAsia"/>
                <w:b/>
                <w:bCs/>
                <w:lang w:val="en-US" w:eastAsia="zh-CN"/>
              </w:rPr>
            </w:pPr>
            <w:r>
              <w:rPr>
                <w:rFonts w:hint="eastAsia"/>
                <w:b/>
                <w:bCs/>
                <w:lang w:val="en-US" w:eastAsia="zh-CN"/>
              </w:rPr>
              <w:t>片段四</w:t>
            </w:r>
          </w:p>
          <w:p>
            <w:pPr>
              <w:pStyle w:val="2"/>
              <w:spacing w:line="240" w:lineRule="auto"/>
              <w:rPr>
                <w:rFonts w:hint="eastAsia"/>
                <w:b w:val="0"/>
                <w:bCs w:val="0"/>
                <w:lang w:val="en-US" w:eastAsia="zh-CN"/>
              </w:rPr>
            </w:pPr>
            <w:r>
              <w:rPr>
                <w:rFonts w:hint="eastAsia"/>
                <w:b w:val="0"/>
                <w:bCs w:val="0"/>
                <w:lang w:val="en-US" w:eastAsia="zh-CN"/>
              </w:rPr>
              <w:t>安庆市外国语学校的贴吧内，一个网名叫“天龙”的学生发布了大量小林同学的表情包，其中有的照片明显丑化小林。照片发布后，引发了一些嘲讽小林的跟帖。</w:t>
            </w:r>
          </w:p>
          <w:p>
            <w:pPr>
              <w:spacing w:line="360" w:lineRule="auto"/>
              <w:rPr>
                <w:rFonts w:hint="eastAsia"/>
                <w:b/>
                <w:bCs/>
              </w:rPr>
            </w:pPr>
            <w:r>
              <w:rPr>
                <w:rFonts w:hint="eastAsia"/>
                <w:b/>
                <w:bCs/>
              </w:rPr>
              <w:t>思考三：网络无界，自由有界。如果你是小林，你会怎么做？</w:t>
            </w:r>
          </w:p>
          <w:p>
            <w:pPr>
              <w:spacing w:line="360" w:lineRule="auto"/>
              <w:rPr>
                <w:b/>
                <w:bCs/>
              </w:rPr>
            </w:pPr>
            <w:r>
              <w:rPr>
                <w:rFonts w:hint="eastAsia"/>
                <w:b/>
                <w:bCs/>
              </w:rPr>
              <w:t>笔记 ：如何理性参与网络生活</w:t>
            </w:r>
          </w:p>
          <w:p>
            <w:pPr>
              <w:spacing w:line="360" w:lineRule="auto"/>
              <w:rPr>
                <w:b/>
                <w:bCs/>
              </w:rPr>
            </w:pPr>
            <w:r>
              <w:rPr>
                <w:rFonts w:hint="eastAsia"/>
                <w:b/>
                <w:bCs/>
              </w:rPr>
              <w:t>①要提高媒介素养，积极利用互联网获取新知、促进沟通、完善自我。</w:t>
            </w:r>
          </w:p>
          <w:p>
            <w:pPr>
              <w:spacing w:line="360" w:lineRule="auto"/>
              <w:rPr>
                <w:b/>
                <w:bCs/>
              </w:rPr>
            </w:pPr>
            <w:r>
              <w:rPr>
                <w:rFonts w:hint="eastAsia"/>
                <w:b/>
                <w:bCs/>
              </w:rPr>
              <w:t>②要注意浏览、寻找与学习和工作有关的信息，不可沉溺于网络，要学会“信息节食”。</w:t>
            </w:r>
          </w:p>
          <w:p>
            <w:pPr>
              <w:spacing w:line="360" w:lineRule="auto"/>
              <w:rPr>
                <w:b/>
                <w:bCs/>
              </w:rPr>
            </w:pPr>
            <w:r>
              <w:rPr>
                <w:rFonts w:hint="eastAsia"/>
                <w:b/>
                <w:bCs/>
              </w:rPr>
              <w:t>③要学会辨析网络信息，让谣言止于智者，自觉抵制暴力、色情、恐怖等不良信息。</w:t>
            </w:r>
          </w:p>
          <w:p>
            <w:pPr>
              <w:spacing w:line="360" w:lineRule="auto"/>
              <w:rPr>
                <w:b/>
                <w:bCs/>
              </w:rPr>
            </w:pPr>
            <w:r>
              <w:rPr>
                <w:rFonts w:hint="eastAsia"/>
                <w:b/>
                <w:bCs/>
              </w:rPr>
              <w:t>④恪守道德、遵守法律是网络生活的基本准则。做一名负责任的网络参与者。</w:t>
            </w:r>
          </w:p>
          <w:p>
            <w:pPr>
              <w:spacing w:line="360" w:lineRule="auto"/>
              <w:rPr>
                <w:b/>
                <w:bCs/>
              </w:rPr>
            </w:pPr>
            <w:r>
              <w:rPr>
                <w:rFonts w:hint="eastAsia"/>
                <w:b/>
                <w:bCs/>
              </w:rPr>
              <w:t>第二目  传播网络正能量</w:t>
            </w:r>
          </w:p>
          <w:p>
            <w:pPr>
              <w:spacing w:line="360" w:lineRule="auto"/>
              <w:rPr>
                <w:rFonts w:hint="eastAsia"/>
                <w:b/>
                <w:bCs/>
                <w:lang w:val="en-US" w:eastAsia="zh-CN"/>
              </w:rPr>
            </w:pPr>
            <w:r>
              <w:rPr>
                <w:rFonts w:hint="eastAsia"/>
                <w:b/>
                <w:bCs/>
                <w:lang w:val="en-US" w:eastAsia="zh-CN"/>
              </w:rPr>
              <w:t>片段五</w:t>
            </w:r>
          </w:p>
          <w:p>
            <w:pPr>
              <w:spacing w:line="240" w:lineRule="auto"/>
              <w:rPr>
                <w:rFonts w:hint="eastAsia"/>
                <w:lang w:val="en-US" w:eastAsia="zh-CN"/>
              </w:rPr>
            </w:pPr>
            <w:r>
              <w:rPr>
                <w:rFonts w:hint="eastAsia"/>
                <w:b w:val="0"/>
                <w:bCs w:val="0"/>
                <w:lang w:val="en-US" w:eastAsia="zh-CN"/>
              </w:rPr>
              <w:t>上周小林听说了一个新政策“延迟退休”，他产生了不少自己的看法和建议，也有一些疑惑想向市政府咨询，于是他打开官网，准备向市长信箱写信。</w:t>
            </w:r>
          </w:p>
          <w:p>
            <w:pPr>
              <w:spacing w:line="360" w:lineRule="auto"/>
              <w:rPr>
                <w:b/>
                <w:bCs/>
              </w:rPr>
            </w:pPr>
            <w:r>
              <w:rPr>
                <w:rFonts w:hint="eastAsia"/>
                <w:b/>
                <w:bCs/>
              </w:rPr>
              <w:t>思考：</w:t>
            </w:r>
            <w:r>
              <w:rPr>
                <w:rFonts w:hint="eastAsia"/>
                <w:b/>
                <w:bCs/>
                <w:lang w:val="en-US" w:eastAsia="zh-CN"/>
              </w:rPr>
              <w:t>小林的行为启示我们，</w:t>
            </w:r>
            <w:r>
              <w:rPr>
                <w:rFonts w:hint="eastAsia"/>
                <w:b/>
                <w:bCs/>
              </w:rPr>
              <w:t>我们在网络空间如何传播正能量？</w:t>
            </w:r>
          </w:p>
          <w:p>
            <w:pPr>
              <w:spacing w:line="360" w:lineRule="auto"/>
              <w:rPr>
                <w:b/>
                <w:bCs/>
              </w:rPr>
            </w:pPr>
            <w:r>
              <w:rPr>
                <w:rFonts w:hint="eastAsia"/>
                <w:b/>
                <w:bCs/>
              </w:rPr>
              <w:t>提示：我们要充分利用网络平台为社会发展建言献策。为决策科学化，民主化贡献自己的力量，让网络成为汇聚民智，促进社会和谐发展的重要渠道。</w:t>
            </w:r>
          </w:p>
          <w:p>
            <w:pPr>
              <w:spacing w:line="360" w:lineRule="auto"/>
              <w:rPr>
                <w:rFonts w:hint="eastAsia"/>
                <w:b/>
                <w:bCs/>
              </w:rPr>
            </w:pPr>
            <w:r>
              <w:rPr>
                <w:rFonts w:hint="eastAsia"/>
                <w:b/>
                <w:bCs/>
              </w:rPr>
              <w:t>小林说：和我一起盘点网络正能量红人！</w:t>
            </w:r>
          </w:p>
          <w:p>
            <w:pPr>
              <w:spacing w:line="360" w:lineRule="auto"/>
              <w:rPr>
                <w:rFonts w:hint="eastAsia"/>
                <w:b/>
                <w:bCs/>
              </w:rPr>
            </w:pPr>
            <w:r>
              <w:rPr>
                <w:rFonts w:hint="eastAsia"/>
                <w:b/>
                <w:bCs/>
              </w:rPr>
              <w:t>小林说：分享你知道的网络公益行动吧！</w:t>
            </w:r>
          </w:p>
          <w:p>
            <w:pPr>
              <w:spacing w:line="360" w:lineRule="auto"/>
              <w:rPr>
                <w:b/>
                <w:bCs/>
              </w:rPr>
            </w:pPr>
            <w:r>
              <w:rPr>
                <w:rFonts w:hint="eastAsia"/>
                <w:b/>
                <w:bCs/>
              </w:rPr>
              <w:t>笔记 如何传播网络正能量</w:t>
            </w:r>
          </w:p>
          <w:p>
            <w:pPr>
              <w:spacing w:line="360" w:lineRule="auto"/>
              <w:rPr>
                <w:b/>
                <w:bCs/>
              </w:rPr>
            </w:pPr>
            <w:r>
              <w:rPr>
                <w:rFonts w:hint="eastAsia"/>
                <w:b/>
                <w:bCs/>
              </w:rPr>
              <w:t>①我们要充分利用网络平台为社会发展建言献策。</w:t>
            </w:r>
          </w:p>
          <w:p>
            <w:pPr>
              <w:spacing w:line="360" w:lineRule="auto"/>
            </w:pPr>
            <w:r>
              <w:rPr>
                <w:rFonts w:hint="eastAsia"/>
                <w:b/>
                <w:bCs/>
              </w:rPr>
              <w:t>②我们要在网上传播正能量。要践行社会主义核心价值观，不断提高网络媒介素养，共同培育积极健康、向上向善的网络文化，让网络公共空间充满正能量，高扬主旋律。</w:t>
            </w:r>
          </w:p>
        </w:tc>
        <w:tc>
          <w:tcPr>
            <w:tcW w:w="3118" w:type="dxa"/>
          </w:tcPr>
          <w:p>
            <w:pPr>
              <w:spacing w:line="360" w:lineRule="auto"/>
              <w:rPr>
                <w:rFonts w:hint="eastAsia"/>
                <w:b/>
                <w:bCs/>
              </w:rPr>
            </w:pPr>
          </w:p>
          <w:p>
            <w:pPr>
              <w:spacing w:line="360" w:lineRule="auto"/>
              <w:rPr>
                <w:rFonts w:hint="eastAsia"/>
                <w:b/>
                <w:bCs/>
              </w:rPr>
            </w:pPr>
          </w:p>
          <w:p>
            <w:pPr>
              <w:spacing w:line="360" w:lineRule="auto"/>
              <w:rPr>
                <w:b/>
                <w:bCs/>
              </w:rPr>
            </w:pPr>
            <w:r>
              <w:rPr>
                <w:rFonts w:hint="eastAsia"/>
                <w:b/>
                <w:bCs/>
              </w:rPr>
              <w:t>思考：短视频平台为何优化“青少年模式”？</w:t>
            </w:r>
          </w:p>
          <w:p>
            <w:pPr>
              <w:spacing w:line="360" w:lineRule="auto"/>
              <w:rPr>
                <w:b/>
                <w:bCs/>
              </w:rPr>
            </w:pPr>
            <w:r>
              <w:rPr>
                <w:rFonts w:hint="eastAsia"/>
                <w:b/>
                <w:bCs/>
              </w:rPr>
              <w:t>这启示我们如何合理利用网络？</w:t>
            </w:r>
          </w:p>
          <w:p>
            <w:pPr>
              <w:spacing w:line="360" w:lineRule="auto"/>
            </w:pPr>
          </w:p>
          <w:p>
            <w:pPr>
              <w:spacing w:line="360" w:lineRule="auto"/>
            </w:pP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pPr>
            <w:r>
              <w:rPr>
                <w:rFonts w:hint="eastAsia"/>
              </w:rPr>
              <w:t>阅读课堂材料，</w:t>
            </w:r>
            <w:r>
              <w:rPr>
                <w:rFonts w:hint="eastAsia"/>
                <w:b/>
                <w:bCs/>
              </w:rPr>
              <w:t>你也和我一样沉迷短视频吗？我该怎么做呢？</w:t>
            </w:r>
          </w:p>
          <w:p>
            <w:pPr>
              <w:spacing w:line="360" w:lineRule="auto"/>
            </w:pPr>
          </w:p>
          <w:p>
            <w:pPr>
              <w:spacing w:line="360" w:lineRule="auto"/>
            </w:pPr>
          </w:p>
          <w:p>
            <w:pPr>
              <w:spacing w:line="360" w:lineRule="auto"/>
            </w:pPr>
          </w:p>
          <w:p>
            <w:pPr>
              <w:spacing w:line="360" w:lineRule="auto"/>
            </w:pPr>
          </w:p>
          <w:p>
            <w:pPr>
              <w:spacing w:line="360" w:lineRule="auto"/>
              <w:rPr>
                <w:b/>
                <w:bCs/>
              </w:rPr>
            </w:pPr>
            <w:r>
              <w:rPr>
                <w:rFonts w:hint="eastAsia"/>
              </w:rPr>
              <w:t>观看</w:t>
            </w:r>
            <w:r>
              <w:rPr>
                <w:rFonts w:hint="eastAsia"/>
                <w:lang w:val="en-US" w:eastAsia="zh-CN"/>
              </w:rPr>
              <w:t>身边真实发生的故事，</w:t>
            </w:r>
            <w:r>
              <w:rPr>
                <w:rFonts w:hint="eastAsia"/>
                <w:b/>
                <w:bCs/>
              </w:rPr>
              <w:t>编造谣言应受到惩罚</w:t>
            </w:r>
            <w:r>
              <w:rPr>
                <w:rFonts w:hint="eastAsia"/>
                <w:b/>
                <w:bCs/>
                <w:lang w:eastAsia="zh-CN"/>
              </w:rPr>
              <w:t>。</w:t>
            </w:r>
            <w:r>
              <w:rPr>
                <w:rFonts w:hint="eastAsia"/>
                <w:b/>
                <w:bCs/>
              </w:rPr>
              <w:t>思考：编造谣言会受到惩罚启示我们如何看待网络信息？</w:t>
            </w:r>
          </w:p>
          <w:p>
            <w:pPr>
              <w:spacing w:line="360" w:lineRule="auto"/>
            </w:pPr>
          </w:p>
          <w:p>
            <w:pPr>
              <w:spacing w:line="360" w:lineRule="auto"/>
            </w:pPr>
            <w:r>
              <w:rPr>
                <w:rFonts w:hint="eastAsia"/>
                <w:b/>
                <w:bCs/>
              </w:rPr>
              <w:t>思考二：结合</w:t>
            </w:r>
            <w:r>
              <w:rPr>
                <w:rFonts w:hint="eastAsia"/>
                <w:b/>
                <w:bCs/>
                <w:lang w:val="en-US" w:eastAsia="zh-CN"/>
              </w:rPr>
              <w:t>情境片段</w:t>
            </w:r>
            <w:r>
              <w:rPr>
                <w:rFonts w:hint="eastAsia"/>
                <w:b/>
                <w:bCs/>
              </w:rPr>
              <w:t>，面对网络谣言我们要怎么做?</w:t>
            </w:r>
          </w:p>
          <w:p>
            <w:pPr>
              <w:spacing w:line="360" w:lineRule="auto"/>
            </w:pPr>
          </w:p>
          <w:p>
            <w:pPr>
              <w:spacing w:line="360" w:lineRule="auto"/>
            </w:pP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pPr>
            <w:r>
              <w:rPr>
                <w:rFonts w:hint="eastAsia"/>
              </w:rPr>
              <w:t>阅读课堂材料，</w:t>
            </w:r>
            <w:r>
              <w:rPr>
                <w:rFonts w:hint="eastAsia"/>
                <w:b/>
                <w:bCs/>
              </w:rPr>
              <w:t>思考：我们在网络空间如何传播正能量？</w:t>
            </w:r>
          </w:p>
          <w:p>
            <w:pPr>
              <w:spacing w:line="360" w:lineRule="auto"/>
            </w:pPr>
          </w:p>
          <w:p>
            <w:pPr>
              <w:spacing w:line="360" w:lineRule="auto"/>
            </w:pPr>
          </w:p>
          <w:p>
            <w:pPr>
              <w:spacing w:line="360" w:lineRule="auto"/>
            </w:pPr>
          </w:p>
          <w:p>
            <w:pPr>
              <w:spacing w:line="360" w:lineRule="auto"/>
            </w:pPr>
            <w:r>
              <w:rPr>
                <w:rFonts w:hint="eastAsia"/>
              </w:rPr>
              <w:t>通过</w:t>
            </w:r>
            <w:r>
              <w:rPr>
                <w:rFonts w:hint="eastAsia"/>
                <w:b/>
                <w:bCs/>
                <w:lang w:val="en-US" w:eastAsia="zh-CN"/>
              </w:rPr>
              <w:t>情境片段</w:t>
            </w:r>
            <w:r>
              <w:rPr>
                <w:rFonts w:hint="eastAsia"/>
              </w:rPr>
              <w:t>，学生</w:t>
            </w:r>
            <w:r>
              <w:rPr>
                <w:rFonts w:hint="eastAsia"/>
                <w:b/>
                <w:bCs/>
              </w:rPr>
              <w:t>思考：网络空间如何传播正能量？</w:t>
            </w:r>
          </w:p>
          <w:p>
            <w:pPr>
              <w:spacing w:line="360" w:lineRule="auto"/>
            </w:pPr>
            <w:r>
              <w:rPr>
                <w:rFonts w:hint="eastAsia"/>
              </w:rPr>
              <w:t>学生分组讨论，分享自己的答案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jc w:val="distribute"/>
            </w:pPr>
            <w:r>
              <w:rPr>
                <w:rFonts w:hint="eastAsia"/>
              </w:rPr>
              <w:t>课堂小结</w:t>
            </w:r>
          </w:p>
        </w:tc>
        <w:tc>
          <w:tcPr>
            <w:tcW w:w="5387" w:type="dxa"/>
          </w:tcPr>
          <w:p>
            <w:pPr>
              <w:pStyle w:val="2"/>
              <w:ind w:firstLine="480" w:firstLineChars="200"/>
              <w:rPr>
                <w:rFonts w:eastAsiaTheme="minorEastAsia"/>
              </w:rPr>
            </w:pPr>
            <w:r>
              <w:rPr>
                <w:rFonts w:ascii="Times New Roman" w:hAnsi="Times New Roman" w:cs="Times New Roman"/>
                <w:sz w:val="24"/>
                <w:szCs w:val="24"/>
              </w:rPr>
              <w:t>通过本节课的学习</w:t>
            </w:r>
            <w:r>
              <w:rPr>
                <w:rFonts w:hint="eastAsia" w:cs="Times New Roman" w:asciiTheme="minorEastAsia" w:hAnsiTheme="minorEastAsia" w:eastAsiaTheme="minorEastAsia"/>
                <w:sz w:val="24"/>
                <w:szCs w:val="24"/>
              </w:rPr>
              <w:t>，</w:t>
            </w:r>
            <w:r>
              <w:rPr>
                <w:rFonts w:ascii="Times New Roman" w:hAnsi="Times New Roman" w:cs="Times New Roman"/>
                <w:sz w:val="24"/>
                <w:szCs w:val="24"/>
              </w:rPr>
              <w:t>我们知道了不仅要遵守现实社会的规则</w:t>
            </w:r>
            <w:r>
              <w:rPr>
                <w:rFonts w:hint="eastAsia" w:cs="Times New Roman" w:asciiTheme="minorEastAsia" w:hAnsiTheme="minorEastAsia" w:eastAsiaTheme="minorEastAsia"/>
                <w:sz w:val="24"/>
                <w:szCs w:val="24"/>
              </w:rPr>
              <w:t>，</w:t>
            </w:r>
            <w:r>
              <w:rPr>
                <w:rFonts w:ascii="Times New Roman" w:hAnsi="Times New Roman" w:cs="Times New Roman"/>
                <w:sz w:val="24"/>
                <w:szCs w:val="24"/>
              </w:rPr>
              <w:t>还要遵守网络世界的规则</w:t>
            </w:r>
            <w:r>
              <w:rPr>
                <w:rFonts w:hint="eastAsia" w:cs="Times New Roman" w:asciiTheme="minorEastAsia" w:hAnsiTheme="minorEastAsia" w:eastAsiaTheme="minorEastAsia"/>
                <w:sz w:val="24"/>
                <w:szCs w:val="24"/>
              </w:rPr>
              <w:t>。</w:t>
            </w:r>
            <w:r>
              <w:rPr>
                <w:rFonts w:ascii="Times New Roman" w:hAnsi="Times New Roman" w:cs="Times New Roman"/>
                <w:sz w:val="24"/>
                <w:szCs w:val="24"/>
              </w:rPr>
              <w:t>让网络为我们所用</w:t>
            </w:r>
            <w:r>
              <w:rPr>
                <w:rFonts w:hint="eastAsia" w:cs="Times New Roman" w:asciiTheme="minorEastAsia" w:hAnsiTheme="minorEastAsia" w:eastAsiaTheme="minorEastAsia"/>
                <w:sz w:val="24"/>
                <w:szCs w:val="24"/>
              </w:rPr>
              <w:t>，</w:t>
            </w:r>
            <w:r>
              <w:rPr>
                <w:rFonts w:ascii="Times New Roman" w:hAnsi="Times New Roman" w:cs="Times New Roman"/>
                <w:sz w:val="24"/>
                <w:szCs w:val="24"/>
              </w:rPr>
              <w:t>不被网络所困；让网络助力生活</w:t>
            </w:r>
            <w:r>
              <w:rPr>
                <w:rFonts w:hint="eastAsia" w:cs="Times New Roman" w:asciiTheme="minorEastAsia" w:hAnsiTheme="minorEastAsia" w:eastAsiaTheme="minorEastAsia"/>
                <w:sz w:val="24"/>
                <w:szCs w:val="24"/>
              </w:rPr>
              <w:t>、</w:t>
            </w:r>
            <w:r>
              <w:rPr>
                <w:rFonts w:ascii="Times New Roman" w:hAnsi="Times New Roman" w:cs="Times New Roman"/>
                <w:sz w:val="24"/>
                <w:szCs w:val="24"/>
              </w:rPr>
              <w:t>推动社会发展</w:t>
            </w:r>
            <w:r>
              <w:rPr>
                <w:rFonts w:hint="eastAsia" w:cs="Times New Roman" w:asciiTheme="minorEastAsia" w:hAnsiTheme="minorEastAsia" w:eastAsiaTheme="minorEastAsia"/>
                <w:sz w:val="24"/>
                <w:szCs w:val="24"/>
              </w:rPr>
              <w:t>。</w:t>
            </w:r>
          </w:p>
        </w:tc>
        <w:tc>
          <w:tcPr>
            <w:tcW w:w="3118"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pPr>
            <w:r>
              <w:rPr>
                <w:rFonts w:hint="eastAsia"/>
              </w:rPr>
              <w:t>板书</w:t>
            </w:r>
          </w:p>
        </w:tc>
        <w:tc>
          <w:tcPr>
            <w:tcW w:w="5387" w:type="dxa"/>
            <w:tcBorders>
              <w:bottom w:val="single" w:color="auto" w:sz="4" w:space="0"/>
            </w:tcBorders>
          </w:tcPr>
          <w:p>
            <w:pPr>
              <w:spacing w:line="360" w:lineRule="auto"/>
            </w:pPr>
            <w:r>
              <w:drawing>
                <wp:inline distT="0" distB="0" distL="0" distR="0">
                  <wp:extent cx="3283585" cy="1381125"/>
                  <wp:effectExtent l="0" t="0" r="0" b="9525"/>
                  <wp:docPr id="8266182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18241" name="图片 1"/>
                          <pic:cNvPicPr>
                            <a:picLocks noChangeAspect="1"/>
                          </pic:cNvPicPr>
                        </pic:nvPicPr>
                        <pic:blipFill>
                          <a:blip r:embed="rId9"/>
                          <a:stretch>
                            <a:fillRect/>
                          </a:stretch>
                        </pic:blipFill>
                        <pic:spPr>
                          <a:xfrm>
                            <a:off x="0" y="0"/>
                            <a:ext cx="3283585" cy="1381125"/>
                          </a:xfrm>
                          <a:prstGeom prst="rect">
                            <a:avLst/>
                          </a:prstGeom>
                        </pic:spPr>
                      </pic:pic>
                    </a:graphicData>
                  </a:graphic>
                </wp:inline>
              </w:drawing>
            </w:r>
          </w:p>
        </w:tc>
        <w:tc>
          <w:tcPr>
            <w:tcW w:w="3118" w:type="dxa"/>
            <w:tcBorders>
              <w:bottom w:val="single" w:color="auto" w:sz="4" w:space="0"/>
            </w:tcBorders>
          </w:tcPr>
          <w:p>
            <w:pPr>
              <w:spacing w:line="360" w:lineRule="auto"/>
            </w:pPr>
            <w:r>
              <w:rPr>
                <w:rFonts w:hint="eastAsia"/>
              </w:rPr>
              <w:t>学生总结记录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right w:val="single" w:color="auto" w:sz="4" w:space="0"/>
            </w:tcBorders>
          </w:tcPr>
          <w:p>
            <w:pPr>
              <w:spacing w:line="360" w:lineRule="auto"/>
              <w:jc w:val="distribute"/>
              <w:rPr>
                <w:rFonts w:hint="eastAsia" w:eastAsia="宋体"/>
                <w:lang w:val="en-US" w:eastAsia="zh-CN"/>
              </w:rPr>
            </w:pPr>
            <w:r>
              <w:rPr>
                <w:rFonts w:hint="eastAsia"/>
                <w:lang w:val="en-US" w:eastAsia="zh-CN"/>
              </w:rPr>
              <w:t>教学反思</w:t>
            </w:r>
          </w:p>
        </w:tc>
        <w:tc>
          <w:tcPr>
            <w:tcW w:w="8505" w:type="dxa"/>
            <w:gridSpan w:val="2"/>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z w:val="24"/>
                <w:szCs w:val="32"/>
              </w:rPr>
              <w:t>本框是八年级《道德与法治》第一单元的第二课《网络生活新空间》的第</w:t>
            </w:r>
            <w:r>
              <w:rPr>
                <w:rFonts w:hint="eastAsia" w:ascii="宋体" w:hAnsi="宋体" w:eastAsia="宋体" w:cs="宋体"/>
                <w:sz w:val="24"/>
                <w:szCs w:val="32"/>
                <w:lang w:val="en-US" w:eastAsia="zh-CN"/>
              </w:rPr>
              <w:t>二</w:t>
            </w:r>
            <w:r>
              <w:rPr>
                <w:rFonts w:hint="eastAsia" w:ascii="宋体" w:hAnsi="宋体" w:eastAsia="宋体" w:cs="宋体"/>
                <w:sz w:val="24"/>
                <w:szCs w:val="32"/>
              </w:rPr>
              <w:t>框。</w:t>
            </w:r>
            <w:r>
              <w:rPr>
                <w:rFonts w:hint="eastAsia" w:ascii="宋体" w:hAnsi="宋体" w:eastAsia="宋体" w:cs="宋体"/>
                <w:b w:val="0"/>
                <w:bCs w:val="0"/>
                <w:color w:val="auto"/>
                <w:kern w:val="0"/>
                <w:sz w:val="24"/>
                <w:szCs w:val="24"/>
                <w:lang w:val="en-GB"/>
              </w:rPr>
              <w:t>学生在第一框已经学习了网络</w:t>
            </w:r>
            <w:r>
              <w:rPr>
                <w:rFonts w:hint="eastAsia" w:ascii="宋体" w:hAnsi="宋体" w:eastAsia="宋体" w:cs="宋体"/>
                <w:b w:val="0"/>
                <w:bCs w:val="0"/>
                <w:color w:val="auto"/>
                <w:kern w:val="0"/>
                <w:sz w:val="24"/>
                <w:szCs w:val="24"/>
                <w:lang w:val="en-US" w:eastAsia="zh-CN"/>
              </w:rPr>
              <w:t>的积极和消极影响</w:t>
            </w:r>
            <w:r>
              <w:rPr>
                <w:rFonts w:hint="eastAsia" w:ascii="宋体" w:hAnsi="宋体" w:eastAsia="宋体" w:cs="宋体"/>
                <w:b w:val="0"/>
                <w:bCs w:val="0"/>
                <w:color w:val="auto"/>
                <w:kern w:val="0"/>
                <w:sz w:val="24"/>
                <w:szCs w:val="24"/>
                <w:lang w:val="en-GB"/>
              </w:rPr>
              <w:t>，本框题主要是</w:t>
            </w:r>
            <w:r>
              <w:rPr>
                <w:rFonts w:hint="eastAsia" w:ascii="宋体" w:hAnsi="宋体" w:eastAsia="宋体" w:cs="宋体"/>
                <w:b w:val="0"/>
                <w:bCs w:val="0"/>
                <w:color w:val="auto"/>
                <w:kern w:val="0"/>
                <w:sz w:val="24"/>
                <w:szCs w:val="24"/>
                <w:lang w:val="en-US" w:eastAsia="zh-CN"/>
              </w:rPr>
              <w:t>理性参与网络生活、传播网络正能量</w:t>
            </w:r>
            <w:r>
              <w:rPr>
                <w:rFonts w:hint="eastAsia" w:ascii="宋体" w:hAnsi="宋体" w:eastAsia="宋体" w:cs="宋体"/>
                <w:b w:val="0"/>
                <w:bCs w:val="0"/>
                <w:color w:val="auto"/>
                <w:kern w:val="0"/>
                <w:sz w:val="24"/>
                <w:szCs w:val="24"/>
                <w:lang w:val="en-GB"/>
              </w:rPr>
              <w:t>，把学生的认识进一步引向深处，同时也为下一</w:t>
            </w:r>
            <w:r>
              <w:rPr>
                <w:rFonts w:hint="eastAsia" w:ascii="宋体" w:hAnsi="宋体" w:eastAsia="宋体" w:cs="宋体"/>
                <w:b w:val="0"/>
                <w:bCs w:val="0"/>
                <w:color w:val="auto"/>
                <w:kern w:val="0"/>
                <w:sz w:val="24"/>
                <w:szCs w:val="24"/>
                <w:lang w:val="en-US" w:eastAsia="zh-CN"/>
              </w:rPr>
              <w:t>课</w:t>
            </w:r>
            <w:r>
              <w:rPr>
                <w:rFonts w:hint="eastAsia" w:ascii="宋体" w:hAnsi="宋体" w:eastAsia="宋体" w:cs="宋体"/>
                <w:b w:val="0"/>
                <w:bCs w:val="0"/>
                <w:color w:val="auto"/>
                <w:kern w:val="0"/>
                <w:sz w:val="24"/>
                <w:szCs w:val="24"/>
                <w:lang w:val="en-GB"/>
              </w:rPr>
              <w:t>的内容做准备，</w:t>
            </w:r>
            <w:r>
              <w:rPr>
                <w:rFonts w:hint="eastAsia" w:ascii="宋体" w:hAnsi="宋体" w:eastAsia="宋体" w:cs="宋体"/>
                <w:b w:val="0"/>
                <w:bCs w:val="0"/>
                <w:color w:val="auto"/>
                <w:kern w:val="0"/>
                <w:sz w:val="24"/>
                <w:szCs w:val="24"/>
                <w:lang w:val="en-GB" w:eastAsia="zh-CN"/>
              </w:rPr>
              <w:t>从情感氛围知识角度做铺垫。</w:t>
            </w:r>
            <w:r>
              <w:rPr>
                <w:rFonts w:hint="eastAsia" w:ascii="宋体" w:hAnsi="宋体" w:eastAsia="宋体" w:cs="宋体"/>
                <w:b w:val="0"/>
                <w:bCs w:val="0"/>
                <w:sz w:val="24"/>
                <w:szCs w:val="24"/>
                <w:lang w:val="en-US" w:eastAsia="zh-CN"/>
              </w:rPr>
              <w:t>同时这一课也是对第一单元第一课丰富的社会生活和第二课网络生活新空间的更深层次的挖掘，是对前几课内容的继承和升华，同时最后的总结又是对“遵守社会规则”的铺垫，因此本课的学习对学生本单元的学习起到了承上启下的作用，至关重要。</w:t>
            </w:r>
          </w:p>
          <w:p>
            <w:pPr>
              <w:spacing w:line="360" w:lineRule="auto"/>
              <w:ind w:firstLine="480" w:firstLineChars="200"/>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随着互联网的发展和普及，越来越多的中学生成为新的网民。其中，部分学生不能正确处理网下生活和网络生活的区别，把过多的时间花费在网络上；而目前互联网上的信息良莠不齐，缺乏自制力的中学生由于心理、生理的不成熟导致各种违纪违法现象频繁发生，造成很多家庭和社会问题。如何让学生学会合理地利用网络已成为急切的现实问题，这框内容设计意在帮助学生合理利用互联网等传播媒介，初步养成积极的媒介使用能力，学会理性利用媒介参与社会公共生活。</w:t>
            </w:r>
          </w:p>
          <w:p>
            <w:pPr>
              <w:spacing w:line="360" w:lineRule="auto"/>
              <w:ind w:firstLine="480" w:firstLineChars="200"/>
              <w:rPr>
                <w:rFonts w:hint="eastAsia"/>
              </w:rPr>
            </w:pPr>
            <w:r>
              <w:rPr>
                <w:rFonts w:ascii="sans-serif" w:hAnsi="sans-serif" w:eastAsia="sans-serif" w:cs="sans-serif"/>
                <w:i w:val="0"/>
                <w:iCs w:val="0"/>
                <w:caps w:val="0"/>
                <w:spacing w:val="0"/>
                <w:sz w:val="24"/>
                <w:szCs w:val="24"/>
                <w:shd w:val="clear" w:fill="FFFFFF"/>
                <w:vertAlign w:val="baseline"/>
              </w:rPr>
              <w:t>本节内容主要是学生通过对网络的了解，</w:t>
            </w:r>
            <w:r>
              <w:rPr>
                <w:rFonts w:hint="default" w:ascii="sans-serif" w:hAnsi="sans-serif" w:eastAsia="sans-serif" w:cs="sans-serif"/>
                <w:i w:val="0"/>
                <w:iCs w:val="0"/>
                <w:caps w:val="0"/>
                <w:spacing w:val="0"/>
                <w:sz w:val="24"/>
                <w:szCs w:val="24"/>
                <w:shd w:val="clear" w:fill="FFFFFF"/>
                <w:vertAlign w:val="baseline"/>
              </w:rPr>
              <w:t>学会正确运用网络，从而树立正确的网络观念。总体教案设计能够符合学生的需要，贴近教材，正确处理了教学难点，较好地解决了教材的重点。但没有能够充分利用网络资源，没有能充分调动学生的学习积极性，学生仅仅是在现有材料的基础上了解了教材内容。因此今后的教学过程，不仅要利用教材，更要利用现实资料和学生的自身实践，更大限度地实现教学任务。</w:t>
            </w:r>
          </w:p>
        </w:tc>
      </w:tr>
    </w:tbl>
    <w:p>
      <w:pPr>
        <w:rPr>
          <w:rFonts w:hint="eastAsia" w:ascii="宋体" w:hAnsi="宋体"/>
          <w:color w:val="808080"/>
          <w:sz w:val="18"/>
          <w:szCs w:val="18"/>
        </w:rPr>
      </w:pPr>
    </w:p>
    <w:sectPr>
      <w:headerReference r:id="rId5" w:type="first"/>
      <w:headerReference r:id="rId3" w:type="default"/>
      <w:footerReference r:id="rId6" w:type="default"/>
      <w:headerReference r:id="rId4" w:type="even"/>
      <w:footerReference r:id="rId7" w:type="even"/>
      <w:pgSz w:w="11907" w:h="16839"/>
      <w:pgMar w:top="1134" w:right="1372" w:bottom="851" w:left="1372" w:header="340"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 important">
    <w:altName w:val="宋体"/>
    <w:panose1 w:val="00000000000000000000"/>
    <w:charset w:val="00"/>
    <w:family w:val="auto"/>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ind w:firstLine="3240" w:firstLineChars="18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ascii="宋体" w:hAnsi="宋体"/>
      </w:rPr>
      <w:t xml:space="preserve">21世纪教育网  </w:t>
    </w:r>
    <w:r>
      <w:rPr>
        <w:rFonts w:hint="eastAsia" w:ascii="宋体" w:hAnsi="宋体"/>
        <w:sz w:val="21"/>
        <w:szCs w:val="21"/>
      </w:rPr>
      <w:t xml:space="preserve"> </w:t>
    </w:r>
    <w:r>
      <w:rPr>
        <w:rFonts w:hint="eastAsia" w:eastAsia="华文新魏"/>
        <w:b/>
        <w:sz w:val="21"/>
        <w:szCs w:val="21"/>
      </w:rPr>
      <w:t>www</w:t>
    </w:r>
    <w:r>
      <w:rPr>
        <w:rFonts w:hint="eastAsia" w:ascii="宋体" w:hAnsi="宋体"/>
        <w:b/>
        <w:sz w:val="21"/>
        <w:szCs w:val="21"/>
      </w:rPr>
      <w:t>.21cnjy.</w:t>
    </w:r>
    <w:r>
      <w:rPr>
        <w:rFonts w:hint="eastAsia" w:eastAsia="华文新魏"/>
        <w:b/>
        <w:sz w:val="21"/>
        <w:szCs w:val="21"/>
      </w:rPr>
      <w:t>com</w:t>
    </w:r>
    <w:r>
      <w:rPr>
        <w:rFonts w:hint="eastAsia" w:eastAsia="华文新魏"/>
        <w:b/>
        <w:sz w:val="24"/>
      </w:rPr>
      <w:t xml:space="preserve">  </w:t>
    </w:r>
    <w:r>
      <w:rPr>
        <w:rFonts w:hint="eastAsia" w:ascii="宋体" w:hAnsi="宋体"/>
      </w:rPr>
      <w:t>精品试卷·</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tabs>
        <w:tab w:val="clear" w:pos="4153"/>
        <w:tab w:val="clear" w:pos="8306"/>
      </w:tabs>
      <w:wordWrap/>
      <w:spacing w:after="100" w:afterAutospacing="1"/>
      <w:ind w:right="90"/>
      <w:jc w:val="both"/>
      <w:textAlignment w:val="bottom"/>
      <w:rPr>
        <w:color w:val="0D0D0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1478960" o:spid="_x0000_s3074" o:spt="136" type="#_x0000_t136" style="position:absolute;left:0pt;height:71.25pt;width:557.25pt;mso-position-horizontal:center;mso-position-horizontal-relative:page;mso-position-vertical:center;mso-position-vertical-relative:page;rotation:20643840f;z-index:-251656192;mso-width-relative:page;mso-height-relative:page;" fillcolor="#CFCDCD" filled="t" stroked="f" coordsize="21600,21600" o:allowincell="f">
          <v:path/>
          <v:fill on="t" opacity="32768f" focussize="0,0"/>
          <v:stroke on="f"/>
          <v:imagedata o:title=""/>
          <o:lock v:ext="edit"/>
          <v:textpath on="t" fitshape="t" fitpath="t" trim="t" xscale="f" string="21世纪教育网精选资料" style="font-family:微软雅黑;font-size:55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1478959" o:spid="_x0000_s3073" o:spt="136" type="#_x0000_t136" style="position:absolute;left:0pt;height:71.25pt;width:557.25pt;mso-position-horizontal:center;mso-position-horizontal-relative:page;mso-position-vertical:center;mso-position-vertical-relative:page;rotation:20643840f;z-index:-251657216;mso-width-relative:page;mso-height-relative:page;" fillcolor="#CFCDCD" filled="t" stroked="f" coordsize="21600,21600" o:allowincell="f">
          <v:path/>
          <v:fill on="t" opacity="32768f" focussize="0,0"/>
          <v:stroke on="f"/>
          <v:imagedata o:title=""/>
          <o:lock v:ext="edit"/>
          <v:textpath on="t" fitshape="t" fitpath="t" trim="t" xscale="f" string="21世纪教育网精选资料" style="font-family:微软雅黑;font-size:55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172A27"/>
    <w:rsid w:val="000038AE"/>
    <w:rsid w:val="00012EB5"/>
    <w:rsid w:val="00043CA9"/>
    <w:rsid w:val="00066E49"/>
    <w:rsid w:val="000A38C4"/>
    <w:rsid w:val="000A4076"/>
    <w:rsid w:val="000C77BD"/>
    <w:rsid w:val="000E42ED"/>
    <w:rsid w:val="000F5D7E"/>
    <w:rsid w:val="000F6968"/>
    <w:rsid w:val="001041F4"/>
    <w:rsid w:val="00116D57"/>
    <w:rsid w:val="0011765D"/>
    <w:rsid w:val="001412AC"/>
    <w:rsid w:val="001668BA"/>
    <w:rsid w:val="00170DC6"/>
    <w:rsid w:val="00172A27"/>
    <w:rsid w:val="0017721C"/>
    <w:rsid w:val="00197586"/>
    <w:rsid w:val="001B4B06"/>
    <w:rsid w:val="00213304"/>
    <w:rsid w:val="00222E7F"/>
    <w:rsid w:val="002248A0"/>
    <w:rsid w:val="00235FE1"/>
    <w:rsid w:val="00280C20"/>
    <w:rsid w:val="0028469A"/>
    <w:rsid w:val="002A29CB"/>
    <w:rsid w:val="002D2807"/>
    <w:rsid w:val="002E0BF6"/>
    <w:rsid w:val="002E1E08"/>
    <w:rsid w:val="002F436D"/>
    <w:rsid w:val="00317521"/>
    <w:rsid w:val="00320C2F"/>
    <w:rsid w:val="00350BA5"/>
    <w:rsid w:val="00360460"/>
    <w:rsid w:val="00373A41"/>
    <w:rsid w:val="00374641"/>
    <w:rsid w:val="003A6638"/>
    <w:rsid w:val="003C1BDA"/>
    <w:rsid w:val="003C4BE8"/>
    <w:rsid w:val="003F0629"/>
    <w:rsid w:val="003F2038"/>
    <w:rsid w:val="004322BE"/>
    <w:rsid w:val="004331B2"/>
    <w:rsid w:val="004647EA"/>
    <w:rsid w:val="004649B6"/>
    <w:rsid w:val="00492C91"/>
    <w:rsid w:val="004A62AF"/>
    <w:rsid w:val="004B517E"/>
    <w:rsid w:val="004F1478"/>
    <w:rsid w:val="0051323C"/>
    <w:rsid w:val="0052023B"/>
    <w:rsid w:val="005233B6"/>
    <w:rsid w:val="00536B8E"/>
    <w:rsid w:val="005370B6"/>
    <w:rsid w:val="00540524"/>
    <w:rsid w:val="00556218"/>
    <w:rsid w:val="005572AE"/>
    <w:rsid w:val="00557D57"/>
    <w:rsid w:val="00560447"/>
    <w:rsid w:val="00581307"/>
    <w:rsid w:val="00584F55"/>
    <w:rsid w:val="0059346C"/>
    <w:rsid w:val="005C16E9"/>
    <w:rsid w:val="005C3C33"/>
    <w:rsid w:val="00623B5C"/>
    <w:rsid w:val="0066130D"/>
    <w:rsid w:val="006819B9"/>
    <w:rsid w:val="00696925"/>
    <w:rsid w:val="006A63C1"/>
    <w:rsid w:val="006C1AC8"/>
    <w:rsid w:val="006E45E1"/>
    <w:rsid w:val="006E50A6"/>
    <w:rsid w:val="00736BA4"/>
    <w:rsid w:val="00750E8C"/>
    <w:rsid w:val="00752DEB"/>
    <w:rsid w:val="007574A2"/>
    <w:rsid w:val="007664DD"/>
    <w:rsid w:val="007C31D5"/>
    <w:rsid w:val="007D43B0"/>
    <w:rsid w:val="007D4AFD"/>
    <w:rsid w:val="007F0E4B"/>
    <w:rsid w:val="007F1798"/>
    <w:rsid w:val="00824711"/>
    <w:rsid w:val="0083057D"/>
    <w:rsid w:val="00832E78"/>
    <w:rsid w:val="00832F6F"/>
    <w:rsid w:val="00863F5D"/>
    <w:rsid w:val="00896A0D"/>
    <w:rsid w:val="008A4D51"/>
    <w:rsid w:val="008B010E"/>
    <w:rsid w:val="008D61BE"/>
    <w:rsid w:val="008E09E5"/>
    <w:rsid w:val="008F59DD"/>
    <w:rsid w:val="00900FE2"/>
    <w:rsid w:val="00910F48"/>
    <w:rsid w:val="009241F8"/>
    <w:rsid w:val="00962E56"/>
    <w:rsid w:val="009C3C84"/>
    <w:rsid w:val="009E473C"/>
    <w:rsid w:val="00A3072A"/>
    <w:rsid w:val="00A43FBA"/>
    <w:rsid w:val="00A53DD5"/>
    <w:rsid w:val="00A703F4"/>
    <w:rsid w:val="00A73B8D"/>
    <w:rsid w:val="00A802D9"/>
    <w:rsid w:val="00A8460F"/>
    <w:rsid w:val="00AA4933"/>
    <w:rsid w:val="00AB0E99"/>
    <w:rsid w:val="00AC7980"/>
    <w:rsid w:val="00AD1F39"/>
    <w:rsid w:val="00AF2ABA"/>
    <w:rsid w:val="00AF34B7"/>
    <w:rsid w:val="00B17F14"/>
    <w:rsid w:val="00B51BAF"/>
    <w:rsid w:val="00B52705"/>
    <w:rsid w:val="00B56279"/>
    <w:rsid w:val="00B651DB"/>
    <w:rsid w:val="00B83AE0"/>
    <w:rsid w:val="00B849D4"/>
    <w:rsid w:val="00B84E7D"/>
    <w:rsid w:val="00B9322F"/>
    <w:rsid w:val="00BA2781"/>
    <w:rsid w:val="00BE6258"/>
    <w:rsid w:val="00BF364E"/>
    <w:rsid w:val="00C07D1F"/>
    <w:rsid w:val="00C13592"/>
    <w:rsid w:val="00C26BAE"/>
    <w:rsid w:val="00C329F3"/>
    <w:rsid w:val="00C7132F"/>
    <w:rsid w:val="00CB306D"/>
    <w:rsid w:val="00CB531C"/>
    <w:rsid w:val="00CB5D8B"/>
    <w:rsid w:val="00CE6802"/>
    <w:rsid w:val="00CE70E5"/>
    <w:rsid w:val="00CF592E"/>
    <w:rsid w:val="00D063A2"/>
    <w:rsid w:val="00D14C5C"/>
    <w:rsid w:val="00D342BE"/>
    <w:rsid w:val="00D43D4B"/>
    <w:rsid w:val="00D527D1"/>
    <w:rsid w:val="00D84475"/>
    <w:rsid w:val="00DC198E"/>
    <w:rsid w:val="00DE5FE9"/>
    <w:rsid w:val="00DF4055"/>
    <w:rsid w:val="00E06918"/>
    <w:rsid w:val="00E07243"/>
    <w:rsid w:val="00E267EA"/>
    <w:rsid w:val="00E26B77"/>
    <w:rsid w:val="00E458DA"/>
    <w:rsid w:val="00E47FD7"/>
    <w:rsid w:val="00E553C0"/>
    <w:rsid w:val="00EA23AA"/>
    <w:rsid w:val="00EA67B2"/>
    <w:rsid w:val="00ED1D1F"/>
    <w:rsid w:val="00ED538B"/>
    <w:rsid w:val="00F01D16"/>
    <w:rsid w:val="00F13EC3"/>
    <w:rsid w:val="00F160D6"/>
    <w:rsid w:val="00F32060"/>
    <w:rsid w:val="00F36706"/>
    <w:rsid w:val="00F53D81"/>
    <w:rsid w:val="00F53E4A"/>
    <w:rsid w:val="00F816E6"/>
    <w:rsid w:val="00F83E2C"/>
    <w:rsid w:val="00F86B5C"/>
    <w:rsid w:val="00F90CA9"/>
    <w:rsid w:val="00F919EB"/>
    <w:rsid w:val="00F95121"/>
    <w:rsid w:val="00FB2C25"/>
    <w:rsid w:val="00FC78CB"/>
    <w:rsid w:val="00FD7519"/>
    <w:rsid w:val="00FF568E"/>
    <w:rsid w:val="00FF6B20"/>
    <w:rsid w:val="01EC3E75"/>
    <w:rsid w:val="03721518"/>
    <w:rsid w:val="060120C3"/>
    <w:rsid w:val="08F6321A"/>
    <w:rsid w:val="09754156"/>
    <w:rsid w:val="13DF0040"/>
    <w:rsid w:val="14EF3AD1"/>
    <w:rsid w:val="16C06C9F"/>
    <w:rsid w:val="17E666CF"/>
    <w:rsid w:val="18F325D1"/>
    <w:rsid w:val="1A2679B1"/>
    <w:rsid w:val="1A2B0E09"/>
    <w:rsid w:val="1B0F1EFA"/>
    <w:rsid w:val="1CAD342D"/>
    <w:rsid w:val="1F94176E"/>
    <w:rsid w:val="1F987E90"/>
    <w:rsid w:val="200E7599"/>
    <w:rsid w:val="205C0FF6"/>
    <w:rsid w:val="220A3FCE"/>
    <w:rsid w:val="23035125"/>
    <w:rsid w:val="24231D7A"/>
    <w:rsid w:val="248C18D7"/>
    <w:rsid w:val="26A74C04"/>
    <w:rsid w:val="27F27269"/>
    <w:rsid w:val="27FF52F0"/>
    <w:rsid w:val="2989501A"/>
    <w:rsid w:val="2A583963"/>
    <w:rsid w:val="2B1F3A44"/>
    <w:rsid w:val="2F7E3391"/>
    <w:rsid w:val="312E2915"/>
    <w:rsid w:val="334E1B7E"/>
    <w:rsid w:val="33784FC0"/>
    <w:rsid w:val="34C31466"/>
    <w:rsid w:val="39553B40"/>
    <w:rsid w:val="3A445B32"/>
    <w:rsid w:val="3A633923"/>
    <w:rsid w:val="3B5A10F7"/>
    <w:rsid w:val="3D9E0D97"/>
    <w:rsid w:val="40643385"/>
    <w:rsid w:val="40A57674"/>
    <w:rsid w:val="40C829B2"/>
    <w:rsid w:val="40F02370"/>
    <w:rsid w:val="41C07D44"/>
    <w:rsid w:val="42AC624C"/>
    <w:rsid w:val="47C65622"/>
    <w:rsid w:val="49B734C2"/>
    <w:rsid w:val="4A1D6BBD"/>
    <w:rsid w:val="4AF643C7"/>
    <w:rsid w:val="4E2D3327"/>
    <w:rsid w:val="55061E47"/>
    <w:rsid w:val="56F37F4E"/>
    <w:rsid w:val="595C6E91"/>
    <w:rsid w:val="5A6662DC"/>
    <w:rsid w:val="5BA707A0"/>
    <w:rsid w:val="5DB64E63"/>
    <w:rsid w:val="5DC540C3"/>
    <w:rsid w:val="5EBA6416"/>
    <w:rsid w:val="6039175E"/>
    <w:rsid w:val="62A9002B"/>
    <w:rsid w:val="62B3693C"/>
    <w:rsid w:val="658E1F0C"/>
    <w:rsid w:val="65CC109B"/>
    <w:rsid w:val="65E55533"/>
    <w:rsid w:val="67284585"/>
    <w:rsid w:val="6E8A65D4"/>
    <w:rsid w:val="731E1070"/>
    <w:rsid w:val="73FF342A"/>
    <w:rsid w:val="74C47B8A"/>
    <w:rsid w:val="7643348B"/>
    <w:rsid w:val="7A3F2C8C"/>
    <w:rsid w:val="7DF0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Balloon Text"/>
    <w:basedOn w:val="1"/>
    <w:link w:val="25"/>
    <w:qFormat/>
    <w:uiPriority w:val="0"/>
    <w:rPr>
      <w:sz w:val="18"/>
      <w:szCs w:val="18"/>
    </w:rPr>
  </w:style>
  <w:style w:type="paragraph" w:styleId="4">
    <w:name w:val="footer"/>
    <w:basedOn w:val="1"/>
    <w:link w:val="26"/>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100" w:beforeAutospacing="1" w:after="100" w:afterAutospacing="1"/>
      <w:jc w:val="left"/>
    </w:pPr>
    <w:rPr>
      <w:kern w:val="0"/>
      <w:sz w:val="24"/>
    </w:rPr>
  </w:style>
  <w:style w:type="table" w:styleId="8">
    <w:name w:val="Table Grid"/>
    <w:basedOn w:val="7"/>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qFormat/>
    <w:uiPriority w:val="0"/>
    <w:rPr>
      <w:color w:val="954F72"/>
      <w:u w:val="single"/>
    </w:rPr>
  </w:style>
  <w:style w:type="character" w:styleId="11">
    <w:name w:val="Emphasis"/>
    <w:autoRedefine/>
    <w:qFormat/>
    <w:uiPriority w:val="0"/>
    <w:rPr>
      <w:color w:val="FF0000"/>
    </w:rPr>
  </w:style>
  <w:style w:type="character" w:styleId="12">
    <w:name w:val="Hyperlink"/>
    <w:autoRedefine/>
    <w:qFormat/>
    <w:uiPriority w:val="0"/>
    <w:rPr>
      <w:color w:val="2583AD"/>
      <w:u w:val="none"/>
    </w:rPr>
  </w:style>
  <w:style w:type="character" w:customStyle="1" w:styleId="13">
    <w:name w:val="ds-unread-count"/>
    <w:autoRedefine/>
    <w:qFormat/>
    <w:uiPriority w:val="0"/>
    <w:rPr>
      <w:b/>
      <w:color w:val="EE3322"/>
    </w:rPr>
  </w:style>
  <w:style w:type="character" w:customStyle="1" w:styleId="14">
    <w:name w:val="fr1"/>
    <w:basedOn w:val="9"/>
    <w:autoRedefine/>
    <w:qFormat/>
    <w:uiPriority w:val="0"/>
  </w:style>
  <w:style w:type="character" w:customStyle="1" w:styleId="15">
    <w:name w:val="bds_nopic"/>
    <w:basedOn w:val="9"/>
    <w:autoRedefine/>
    <w:qFormat/>
    <w:uiPriority w:val="0"/>
  </w:style>
  <w:style w:type="character" w:customStyle="1" w:styleId="16">
    <w:name w:val="bds_more4"/>
    <w:basedOn w:val="9"/>
    <w:qFormat/>
    <w:uiPriority w:val="0"/>
  </w:style>
  <w:style w:type="character" w:customStyle="1" w:styleId="17">
    <w:name w:val="ds-reads-app-special"/>
    <w:qFormat/>
    <w:uiPriority w:val="0"/>
    <w:rPr>
      <w:color w:val="FFFFFF"/>
      <w:shd w:val="clear" w:color="auto" w:fill="F94A47"/>
    </w:rPr>
  </w:style>
  <w:style w:type="character" w:customStyle="1" w:styleId="18">
    <w:name w:val="bds_nopic1"/>
    <w:autoRedefine/>
    <w:qFormat/>
    <w:uiPriority w:val="0"/>
    <w:rPr>
      <w:rFonts w:ascii="宋体 ! important" w:hAnsi="宋体 ! important" w:eastAsia="宋体 ! important" w:cs="宋体 ! important"/>
      <w:color w:val="454545"/>
      <w:sz w:val="21"/>
      <w:szCs w:val="21"/>
    </w:rPr>
  </w:style>
  <w:style w:type="character" w:customStyle="1" w:styleId="19">
    <w:name w:val="fr"/>
    <w:basedOn w:val="9"/>
    <w:uiPriority w:val="0"/>
  </w:style>
  <w:style w:type="character" w:customStyle="1" w:styleId="20">
    <w:name w:val="bds_more3"/>
    <w:basedOn w:val="9"/>
    <w:autoRedefine/>
    <w:qFormat/>
    <w:uiPriority w:val="0"/>
  </w:style>
  <w:style w:type="character" w:customStyle="1" w:styleId="21">
    <w:name w:val="ds-reads-from"/>
    <w:basedOn w:val="9"/>
    <w:autoRedefine/>
    <w:qFormat/>
    <w:uiPriority w:val="0"/>
  </w:style>
  <w:style w:type="character" w:customStyle="1" w:styleId="22">
    <w:name w:val="info"/>
    <w:autoRedefine/>
    <w:qFormat/>
    <w:uiPriority w:val="0"/>
    <w:rPr>
      <w:color w:val="555555"/>
    </w:rPr>
  </w:style>
  <w:style w:type="character" w:customStyle="1" w:styleId="23">
    <w:name w:val="bds_more2"/>
    <w:autoRedefine/>
    <w:qFormat/>
    <w:uiPriority w:val="0"/>
    <w:rPr>
      <w:rFonts w:hint="eastAsia" w:ascii="宋体" w:hAnsi="宋体" w:eastAsia="宋体" w:cs="宋体"/>
    </w:rPr>
  </w:style>
  <w:style w:type="character" w:customStyle="1" w:styleId="24">
    <w:name w:val="bds_nopic2"/>
    <w:autoRedefine/>
    <w:qFormat/>
    <w:uiPriority w:val="0"/>
    <w:rPr>
      <w:rFonts w:hint="default" w:ascii="宋体 ! important" w:hAnsi="宋体 ! important" w:eastAsia="宋体 ! important" w:cs="宋体 ! important"/>
      <w:color w:val="454545"/>
      <w:sz w:val="18"/>
      <w:szCs w:val="18"/>
    </w:rPr>
  </w:style>
  <w:style w:type="character" w:customStyle="1" w:styleId="25">
    <w:name w:val="批注框文本 字符"/>
    <w:link w:val="3"/>
    <w:uiPriority w:val="0"/>
    <w:rPr>
      <w:kern w:val="2"/>
      <w:sz w:val="18"/>
      <w:szCs w:val="18"/>
    </w:rPr>
  </w:style>
  <w:style w:type="character" w:customStyle="1" w:styleId="26">
    <w:name w:val="页脚 字符"/>
    <w:link w:val="4"/>
    <w:autoRedefine/>
    <w:qFormat/>
    <w:uiPriority w:val="99"/>
    <w:rPr>
      <w:rFonts w:eastAsia="宋体"/>
      <w:kern w:val="2"/>
      <w:sz w:val="18"/>
      <w:szCs w:val="18"/>
      <w:lang w:val="en-US" w:eastAsia="zh-CN" w:bidi="ar-SA"/>
    </w:rPr>
  </w:style>
  <w:style w:type="paragraph" w:styleId="27">
    <w:name w:val="List Paragraph"/>
    <w:basedOn w:val="1"/>
    <w:autoRedefine/>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235</Words>
  <Characters>1346</Characters>
  <Lines>11</Lines>
  <Paragraphs>3</Paragraphs>
  <TotalTime>18</TotalTime>
  <ScaleCrop>false</ScaleCrop>
  <LinksUpToDate>false</LinksUpToDate>
  <CharactersWithSpaces>1578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2018-01-24T05:52:00Z</dcterms:created>
  <dc:creator>Dell</dc:creator>
  <cp:lastModifiedBy>论文号</cp:lastModifiedBy>
  <cp:lastPrinted>2017-03-02T09:34:00Z</cp:lastPrinted>
  <dcterms:modified xsi:type="dcterms:W3CDTF">2024-09-24T02:47:45Z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RubyTemplateID">
    <vt:lpwstr>6</vt:lpwstr>
  </property>
  <property fmtid="{D5CDD505-2E9C-101B-9397-08002B2CF9AE}" pid="4" name="ICV">
    <vt:lpwstr>AFC1956A3C3F4C51B5983B0A50F768E2</vt:lpwstr>
  </property>
</Properties>
</file>