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BB2B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《身边的文化遗产》教学设计</w:t>
      </w:r>
    </w:p>
    <w:p w14:paraId="514C4430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刘尧</w:t>
      </w:r>
    </w:p>
    <w:p w14:paraId="14336834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1.学会利用工具书和网络搜集资料，并对资料进行整合、提炼。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2.深人了解文化遗产的内涵和类型，了解当地有哪些文化遗产。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3.在交流中学习合作，认识到保护文化遗产是每一个人的责任，并能增强环保意识。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教学重难点：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重点：搜集资料，并对资料进行整合、提炼。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难点：训练、培养分析能力、语言表达能力和解决实际问题的能力。</w:t>
      </w:r>
    </w:p>
    <w:p w14:paraId="1B833167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课时：</w:t>
      </w:r>
      <w:r>
        <w:rPr>
          <w:rFonts w:hint="eastAsia"/>
          <w:lang w:val="en-US" w:eastAsia="zh-CN"/>
        </w:rPr>
        <w:t>1课时</w:t>
      </w:r>
    </w:p>
    <w:p w14:paraId="22F82F1D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教学过程：</w:t>
      </w:r>
    </w:p>
    <w:p w14:paraId="46E50C6E">
      <w:pPr>
        <w:rPr>
          <w:rFonts w:hint="default"/>
          <w:lang w:val="en-US" w:eastAsia="zh-CN"/>
        </w:rPr>
      </w:pPr>
    </w:p>
    <w:p w14:paraId="70610C7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激趣导入</w:t>
      </w:r>
    </w:p>
    <w:p w14:paraId="36AFFFD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展示老师周末在安庆博物馆内所拍摄的一些图片，一起说一说身边的文化遗产。（板书课题）</w:t>
      </w:r>
    </w:p>
    <w:p w14:paraId="7F1746F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9F8D38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二、展文化遗产长卷</w:t>
      </w:r>
    </w:p>
    <w:p w14:paraId="2A5BF32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1、什么是文化遗产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文化遗产是历史留给人类的财富。从存在形态上分为物质文化遗产（有形文化遗产）和非物质文化遗产（无形文化遗产）。文化遗产是具有历史、艺术和科学价值的文物；非物质文化遗产是指各种以非物质形态存在的、与群众生活密切相关且世代相承的传统文化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2006年起，每年六月的第二个星期六为中国文化遗产日。</w:t>
      </w:r>
    </w:p>
    <w:p w14:paraId="7AC739F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DC0F415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出示图片（迎江寺振风塔、六尺巷、黄梅戏……）</w:t>
      </w:r>
    </w:p>
    <w:p w14:paraId="76A2C24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认一认：哪些属于物质文化遗产？哪些属于非物质文化遗产？</w:t>
      </w:r>
    </w:p>
    <w:p w14:paraId="78DD0F8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想一想：我们可以通过哪些方式了解这些身边的文化遗产？</w:t>
      </w:r>
    </w:p>
    <w:p w14:paraId="2A8527C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870152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学生展示课前制作的电子海报（分别介绍六尺巷和天柱山）</w:t>
      </w:r>
    </w:p>
    <w:p w14:paraId="726642E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1C624A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4、发现身边的文化遗产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员共同讨论，完善文化遗产资料卡，要求：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炼语言：简明扼要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查资料：丰富准确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挖内涵：文化价值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小组合作填写表格，推选你心目中的本市最优秀的文化遗产。</w:t>
      </w:r>
      <w:r>
        <w:rPr>
          <w:rFonts w:hint="eastAsia"/>
          <w:lang w:val="en-US" w:eastAsia="zh-CN"/>
        </w:rPr>
        <w:br w:type="textWrapping"/>
      </w:r>
    </w:p>
    <w:p w14:paraId="45DA9C0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三、赏文化遗产奇韵</w:t>
      </w:r>
    </w:p>
    <w:p w14:paraId="3FF4C06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优秀的文化遗产值得被更多人看到，我市计划在今年“文化和自然遗产日”举办文化遗产宣传专题活动，你作为志愿者参与文案撰写。准备好了吗？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妙语连珠增奇趣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续写以下句子作为宣传文案的一部分，引领观众观历史名胜品历史韵味：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你要写安庆，就不能只写安庆。</w:t>
      </w:r>
    </w:p>
    <w:p w14:paraId="5255DED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你要写天柱一峰擎日月的雄奇俊朗；写薛家岗上空六千年前的璀璨星光；还要写“孔雀东南五里一徘徊”的千古绝唱……</w:t>
      </w:r>
    </w:p>
    <w:p w14:paraId="59E8B0F3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护文化遗产传世</w:t>
      </w:r>
    </w:p>
    <w:p w14:paraId="4497A1E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出示图表：</w:t>
      </w:r>
    </w:p>
    <w:p w14:paraId="020AF2D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我国近40%的可移动文物需要修复，还有16%左右的可移处于残缺状态，所以我国文物修复形势十分严峻。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说说你对文化遗产保护的认识和思考。作为青少年学生，我们应该怎样保护文化遗产呢？（小组讨论并发言）</w:t>
      </w:r>
      <w:r>
        <w:rPr>
          <w:rFonts w:hint="eastAsia"/>
          <w:lang w:val="en-US" w:eastAsia="zh-CN"/>
        </w:rPr>
        <w:br w:type="textWrapping"/>
      </w:r>
    </w:p>
    <w:p w14:paraId="67C985D4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作业布置：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2024年12月4日，我国申报的“春节—中国人庆祝传统新年的社会实践成功通过评审，被列入联合国教科文组织人类非物质文化遗产代表作名录。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人们谈及春节时，往往会提到“年味”，请同学们搜集相关资料，并结合自身的生活体验，写一篇有关“年味”的小作文，不少于600字。</w:t>
      </w:r>
    </w:p>
    <w:p w14:paraId="496BDE0E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03D36B99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7BF4ECF0"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教学反思：</w:t>
      </w:r>
    </w:p>
    <w:p w14:paraId="1A2ED823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的选题为教材第六单元综合实践话题，学生参与度很高，对身边的文化遗产充满着探究兴趣，热情满满。这让我感受到：生活中处处是学习语文的好机会。通过课堂上每一个环节的设计，锻炼学生搜集、提炼、归纳、整合信息的能力，以及语言表达和写作能力，培养他们热爱祖国和家乡的情感，树立文物保护意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04731"/>
    <w:multiLevelType w:val="singleLevel"/>
    <w:tmpl w:val="A2B0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3F3AC9"/>
    <w:multiLevelType w:val="singleLevel"/>
    <w:tmpl w:val="A33F3AC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F2CCB39"/>
    <w:multiLevelType w:val="singleLevel"/>
    <w:tmpl w:val="5F2CCB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21EB"/>
    <w:rsid w:val="17A32DEB"/>
    <w:rsid w:val="218E0668"/>
    <w:rsid w:val="23A979DB"/>
    <w:rsid w:val="2B110340"/>
    <w:rsid w:val="345E211C"/>
    <w:rsid w:val="46B362F7"/>
    <w:rsid w:val="49066BB2"/>
    <w:rsid w:val="49603491"/>
    <w:rsid w:val="5A7D2A4C"/>
    <w:rsid w:val="5E0C65C1"/>
    <w:rsid w:val="61FC694D"/>
    <w:rsid w:val="656B3922"/>
    <w:rsid w:val="6A6B28C1"/>
    <w:rsid w:val="6FA10B33"/>
    <w:rsid w:val="6FC66E24"/>
    <w:rsid w:val="76EE28B0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996</Characters>
  <Lines>0</Lines>
  <Paragraphs>0</Paragraphs>
  <TotalTime>57</TotalTime>
  <ScaleCrop>false</ScaleCrop>
  <LinksUpToDate>false</LinksUpToDate>
  <CharactersWithSpaces>996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2024-12-23T06:30:00Z</dcterms:created>
  <dc:creator>Lenovo</dc:creator>
  <cp:lastModifiedBy>WPS_1517126886</cp:lastModifiedBy>
  <dcterms:modified xsi:type="dcterms:W3CDTF">2024-12-23T07:34:48Z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90CC9AECE4C7498896ED8D40AEA71EA1_12</vt:lpwstr>
  </property>
</Properties>
</file>