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7806"/>
      </w:tblGrid>
      <w:tr w14:paraId="2AA7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66D3">
            <w:pPr>
              <w:ind w:right="309" w:rightChars="147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《三角形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全等的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综合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运用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》教学设计</w:t>
            </w:r>
          </w:p>
          <w:p w14:paraId="68A27918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执教人：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李荣</w:t>
            </w:r>
          </w:p>
          <w:p w14:paraId="76E0AF0F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2024.11.29</w:t>
            </w:r>
          </w:p>
        </w:tc>
      </w:tr>
      <w:tr w14:paraId="3A31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0C5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课型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760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习题课</w:t>
            </w:r>
          </w:p>
        </w:tc>
      </w:tr>
      <w:tr w14:paraId="6BD3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3320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教学内容分析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9C5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三角形全等是初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数学中重要的学习内容之一，是证明角相等、线段相等的最基本、最常用的方法。本节课是在学生全面掌握三角形全等的几种判定方法后开展的归纳、应用、拓展。</w:t>
            </w:r>
          </w:p>
        </w:tc>
      </w:tr>
      <w:tr w14:paraId="59C3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DB06D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情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分析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A884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在学习本节课内容之前，学生已经学习了三角形全等的判定方法和一些性质，已经</w:t>
            </w:r>
          </w:p>
          <w:p w14:paraId="01F375DC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对命题的证明方法有了一些经历，但是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几何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证明的还不是很熟练。</w:t>
            </w:r>
          </w:p>
        </w:tc>
      </w:tr>
      <w:tr w14:paraId="1C6D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88E54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教学目标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2B6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1.熟练掌握三角形全等的判定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通过解决实际问题，理解几何学的应用价值；</w:t>
            </w:r>
          </w:p>
          <w:p w14:paraId="4A4A19E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.学生能够根据题目条件，灵活运用所学知识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出合理的解题方案，并准确完成证明过程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 w14:paraId="418D9F04">
            <w:pPr>
              <w:spacing w:line="24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经历运用三角形全等的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全等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方法的过程，感悟数学思想，激发学生的求知欲，培养良好的逻辑思维能力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4EBB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9873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教学重点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D07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三角形全等的判定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和性质</w:t>
            </w:r>
          </w:p>
        </w:tc>
      </w:tr>
      <w:tr w14:paraId="39F5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950D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教学难点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18C0"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灵活运用三角形全等的判定和性质分析问题、解决问题</w:t>
            </w:r>
          </w:p>
        </w:tc>
      </w:tr>
      <w:tr w14:paraId="7590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1B24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学习活动设计</w:t>
            </w:r>
          </w:p>
        </w:tc>
      </w:tr>
      <w:tr w14:paraId="2901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865DB">
            <w:pPr>
              <w:pStyle w:val="3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tbl>
            <w:tblPr>
              <w:tblStyle w:val="6"/>
              <w:tblW w:w="92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5"/>
              <w:gridCol w:w="1724"/>
            </w:tblGrid>
            <w:tr w14:paraId="5BDAE1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65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7DC3C288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教师活动</w:t>
                  </w:r>
                </w:p>
              </w:tc>
              <w:tc>
                <w:tcPr>
                  <w:tcW w:w="1724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70D56FF1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学生活动</w:t>
                  </w:r>
                </w:p>
              </w:tc>
            </w:tr>
            <w:tr w14:paraId="21542E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9289" w:type="dxa"/>
                  <w:gridSpan w:val="2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78057C78">
                  <w:pPr>
                    <w:ind w:firstLine="211" w:firstLineChars="100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环节一：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新知导入</w:t>
                  </w:r>
                </w:p>
              </w:tc>
            </w:tr>
            <w:tr w14:paraId="04EE22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62" w:hRule="atLeast"/>
              </w:trPr>
              <w:tc>
                <w:tcPr>
                  <w:tcW w:w="7565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120CE81B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教师活动1：</w:t>
                  </w:r>
                </w:p>
                <w:p w14:paraId="5264D31C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快问快答：</w:t>
                  </w:r>
                </w:p>
                <w:p w14:paraId="572736EB">
                  <w:pPr>
                    <w:pStyle w:val="2"/>
                    <w:spacing w:after="0" w:line="240" w:lineRule="auto"/>
                    <w:jc w:val="left"/>
                    <w:rPr>
                      <w:rFonts w:hint="default" w:ascii="宋体" w:hAnsi="宋体" w:cs="宋体"/>
                      <w:b w:val="0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b w:val="0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1.如图①，已知△ABC≌△DEF.AC=2cm,AB=1.5cm.∠A=80°，∠B=40°。那么DF=____cm,∠D=____</w:t>
                  </w:r>
                </w:p>
                <w:p w14:paraId="305A1229">
                  <w:pPr>
                    <w:pStyle w:val="2"/>
                    <w:spacing w:after="0" w:line="240" w:lineRule="auto"/>
                    <w:jc w:val="left"/>
                    <w:rPr>
                      <w:rFonts w:hint="default" w:ascii="宋体" w:hAnsi="宋体" w:cs="宋体"/>
                      <w:b w:val="0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b w:val="0"/>
                      <w:bCs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1333500</wp:posOffset>
                        </wp:positionH>
                        <wp:positionV relativeFrom="paragraph">
                          <wp:posOffset>253365</wp:posOffset>
                        </wp:positionV>
                        <wp:extent cx="530225" cy="535940"/>
                        <wp:effectExtent l="0" t="0" r="3175" b="16510"/>
                        <wp:wrapNone/>
                        <wp:docPr id="15" name="图片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225" cy="53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 w:cs="宋体"/>
                      <w:b w:val="0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2.如图②，已知AD=AC，要使△ADB≌△ACB,需添加一个条件___</w:t>
                  </w:r>
                </w:p>
                <w:p w14:paraId="4255021E">
                  <w:pPr>
                    <w:pStyle w:val="2"/>
                    <w:spacing w:after="0" w:line="240" w:lineRule="auto"/>
                    <w:jc w:val="left"/>
                    <w:rPr>
                      <w:rFonts w:hint="default" w:ascii="宋体" w:hAnsi="宋体" w:cs="宋体"/>
                      <w:b w:val="0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b w:val="0"/>
                      <w:bCs/>
                    </w:rPr>
                    <w:drawing>
                      <wp:inline distT="0" distB="0" distL="114300" distR="114300">
                        <wp:extent cx="808990" cy="358140"/>
                        <wp:effectExtent l="0" t="0" r="10160" b="3810"/>
                        <wp:docPr id="16" name="图片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990" cy="358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E66B26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3B56A51D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到目前为止，我们学过的可以作为判定两个三角形全等的方法有几种？</w:t>
                  </w:r>
                </w:p>
              </w:tc>
              <w:tc>
                <w:tcPr>
                  <w:tcW w:w="1724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24AF4B49">
                  <w:pPr>
                    <w:pStyle w:val="2"/>
                    <w:spacing w:after="0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学生活动1：</w:t>
                  </w:r>
                </w:p>
                <w:p w14:paraId="1FAC1E81">
                  <w:pPr>
                    <w:pStyle w:val="2"/>
                    <w:spacing w:after="0"/>
                    <w:jc w:val="left"/>
                    <w:rPr>
                      <w:rFonts w:hint="eastAsia" w:ascii="宋体" w:hAnsi="宋体" w:eastAsia="宋体" w:cs="宋体"/>
                      <w:b/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学生回忆思考，并积极回答.</w:t>
                  </w:r>
                </w:p>
              </w:tc>
            </w:tr>
            <w:tr w14:paraId="1A5505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6" w:hRule="atLeast"/>
              </w:trPr>
              <w:tc>
                <w:tcPr>
                  <w:tcW w:w="9289" w:type="dxa"/>
                  <w:gridSpan w:val="2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34786ED3">
                  <w:pPr>
                    <w:pStyle w:val="2"/>
                    <w:spacing w:after="0"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活动意图说明：</w:t>
                  </w:r>
                </w:p>
                <w:p w14:paraId="39C91AE5">
                  <w:pPr>
                    <w:spacing w:line="240" w:lineRule="auto"/>
                    <w:ind w:firstLine="0" w:firstLineChars="0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通过设置问题，引发学生的思考，激发学生的学习兴趣，在回忆旧知识的同时，自然切入本节课所要学习的内容.</w:t>
                  </w:r>
                </w:p>
              </w:tc>
            </w:tr>
            <w:tr w14:paraId="2E8DE3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9289" w:type="dxa"/>
                  <w:gridSpan w:val="2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009B1C5D">
                  <w:pPr>
                    <w:pStyle w:val="2"/>
                    <w:spacing w:after="0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08F69DFB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环节二：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三角形全等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的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综合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运用</w:t>
                  </w:r>
                </w:p>
              </w:tc>
            </w:tr>
            <w:tr w14:paraId="010728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8" w:hRule="atLeast"/>
              </w:trPr>
              <w:tc>
                <w:tcPr>
                  <w:tcW w:w="7565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</w:tcPr>
                <w:p w14:paraId="3E7DC316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教师活动2：</w:t>
                  </w:r>
                </w:p>
                <w:p w14:paraId="41907BE3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典例分析</w:t>
                  </w:r>
                </w:p>
                <w:p w14:paraId="5313CD90"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2733675</wp:posOffset>
                        </wp:positionH>
                        <wp:positionV relativeFrom="paragraph">
                          <wp:posOffset>219710</wp:posOffset>
                        </wp:positionV>
                        <wp:extent cx="854710" cy="762635"/>
                        <wp:effectExtent l="0" t="0" r="2540" b="18415"/>
                        <wp:wrapNone/>
                        <wp:docPr id="3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4710" cy="762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  <w:lang w:val="en-US" w:eastAsia="zh-CN"/>
                    </w:rPr>
                    <w:t>例1：如图，线段BE，CD相交于点O，BD与CE的延长线相交于点A，且BE⊥AC于E．CD⊥AB于D，OD=OE</w:t>
                  </w:r>
                </w:p>
                <w:p w14:paraId="7C344628">
                  <w:pPr>
                    <w:numPr>
                      <w:ilvl w:val="0"/>
                      <w:numId w:val="0"/>
                    </w:numPr>
                    <w:ind w:leftChars="0" w:firstLine="630" w:firstLineChars="3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 求证：AB=AC</w:t>
                  </w:r>
                </w:p>
                <w:p w14:paraId="3EED1DB7"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</w:p>
                <w:p w14:paraId="44322845"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lang w:val="en-US" w:eastAsia="zh-CN"/>
                    </w:rPr>
                  </w:pPr>
                </w:p>
                <w:p w14:paraId="4D87E84B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0" w:lineRule="atLeast"/>
                    <w:jc w:val="lef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方法总结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 xml:space="preserve">：1.证明线段相等可通过证明三角形全等解决                             </w:t>
                  </w:r>
                </w:p>
                <w:p w14:paraId="3CB9050E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0" w:lineRule="atLeast"/>
                    <w:jc w:val="lef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 xml:space="preserve">          2.挖掘图形中所隐藏的条件</w:t>
                  </w:r>
                </w:p>
                <w:p w14:paraId="39561D97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0" w:lineRule="atLeast"/>
                    <w:jc w:val="lef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 xml:space="preserve">          3.第一次全等为第二次全等提供条件</w:t>
                  </w:r>
                </w:p>
                <w:p w14:paraId="2D11F2B4">
                  <w:pPr>
                    <w:numPr>
                      <w:ilvl w:val="0"/>
                      <w:numId w:val="1"/>
                    </w:numPr>
                    <w:ind w:leftChars="0"/>
                    <w:rPr>
                      <w:rFonts w:hint="eastAsia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3133725</wp:posOffset>
                        </wp:positionH>
                        <wp:positionV relativeFrom="paragraph">
                          <wp:posOffset>241935</wp:posOffset>
                        </wp:positionV>
                        <wp:extent cx="1286510" cy="833120"/>
                        <wp:effectExtent l="0" t="0" r="8890" b="5080"/>
                        <wp:wrapNone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6510" cy="833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  <w:lang w:val="en-US" w:eastAsia="zh-CN"/>
                    </w:rPr>
                    <w:t>如图，点A,E,F,C在一条直线上，AB = CD， BF⊥AC，DE⊥AC，AE = CF.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default"/>
                      <w:lang w:val="en-US" w:eastAsia="zh-CN"/>
                    </w:rPr>
                    <w:t>求证：BF = DE.</w:t>
                  </w:r>
                </w:p>
                <w:p w14:paraId="342A53CE">
                  <w:pPr>
                    <w:numPr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</w:p>
                <w:p w14:paraId="6E75852C">
                  <w:pPr>
                    <w:numPr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</w:p>
                <w:p w14:paraId="06F96500">
                  <w:pPr>
                    <w:numPr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</w:p>
                <w:p w14:paraId="5B7A8941">
                  <w:pPr>
                    <w:numPr>
                      <w:numId w:val="0"/>
                    </w:numPr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方法总结：</w:t>
                  </w:r>
                </w:p>
                <w:p w14:paraId="2DD07617">
                  <w:pPr>
                    <w:numPr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1.当点共线或角共点时，常出现等量＋等量或等量一等量，结果仍相等</w:t>
                  </w:r>
                </w:p>
                <w:p w14:paraId="0BBFD933">
                  <w:pPr>
                    <w:numPr>
                      <w:ilvl w:val="0"/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2.作为“HL”定理就是直角三角形独有的判定方法．</w:t>
                  </w:r>
                </w:p>
                <w:p w14:paraId="68A7B31B">
                  <w:pPr>
                    <w:numPr>
                      <w:ilvl w:val="0"/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2981325</wp:posOffset>
                        </wp:positionH>
                        <wp:positionV relativeFrom="paragraph">
                          <wp:posOffset>447675</wp:posOffset>
                        </wp:positionV>
                        <wp:extent cx="1432560" cy="952500"/>
                        <wp:effectExtent l="0" t="0" r="15240" b="0"/>
                        <wp:wrapNone/>
                        <wp:docPr id="56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2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变式： 如图，AB = CD，BF⊥AC，DE⊥AC，AE = CF. 连接BD交EF与G. 求证：BD 平分 EF.</w:t>
                  </w:r>
                </w:p>
                <w:p w14:paraId="1426176A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 w14:paraId="64C18241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5C05F92F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18D4F9BF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30BAA2CE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3E44DA18">
                  <w:pPr>
                    <w:numPr>
                      <w:ilvl w:val="0"/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2562225</wp:posOffset>
                        </wp:positionH>
                        <wp:positionV relativeFrom="paragraph">
                          <wp:posOffset>240030</wp:posOffset>
                        </wp:positionV>
                        <wp:extent cx="1609090" cy="904875"/>
                        <wp:effectExtent l="0" t="0" r="10160" b="9525"/>
                        <wp:wrapNone/>
                        <wp:docPr id="57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09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  <w:lang w:val="en-US" w:eastAsia="zh-CN"/>
                    </w:rPr>
                    <w:t>变式： 如图，AB = CD，BF⊥AC，DE⊥AC，AE = CF. 连接BD交EF与G. 求证：BD 平分 EF.</w:t>
                  </w:r>
                </w:p>
                <w:p w14:paraId="47B1CA14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0912B8DE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1D6CDBAF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6F5A740E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603885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229235" cy="546100"/>
                            <wp:effectExtent l="12700" t="12700" r="5715" b="12700"/>
                            <wp:wrapNone/>
                            <wp:docPr id="26654" name="AutoShape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235" cy="546100"/>
                                    </a:xfrm>
                                    <a:prstGeom prst="leftBrace">
                                      <a:avLst>
                                        <a:gd name="adj1" fmla="val 23534"/>
                                        <a:gd name="adj2" fmla="val 50000"/>
                                      </a:avLst>
                                    </a:prstGeom>
                                    <a:noFill/>
                                    <a:ln w="2540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wrap="none" anchor="ctr" anchorCtr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90" o:spid="_x0000_s1026" o:spt="87" type="#_x0000_t87" style="position:absolute;left:0pt;margin-left:47.55pt;margin-top:13.05pt;height:43pt;width:18.05pt;mso-wrap-style:none;z-index:251665408;v-text-anchor:middle;mso-width-relative:page;mso-height-relative:page;" filled="f" stroked="t" coordsize="21600,21600" o:gfxdata="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fDINtcAAAAJAQAA&#10;DwAAAAAAAAABACAAAAAiAAAAZHJzL2Rvd25yZXYueG1sUEsBAhQAFAAAAAgAh07iQMy74roaAgAA&#10;ZAQAAA4AAAAAAAAAAQAgAAAAJgEAAGRycy9lMm9Eb2MueG1sUEsFBgAAAAAGAAYAWQEAALIFAAAA&#10;AA==&#10;" adj="2133,10800">
                            <v:fill on="f" focussize="0,0"/>
                            <v:stroke weight="2pt" color="#FF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756920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164590" cy="368300"/>
                            <wp:effectExtent l="0" t="0" r="0" b="0"/>
                            <wp:wrapNone/>
                            <wp:docPr id="61" name="文本框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459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FE51786">
                                        <w:pPr>
                                          <w:pStyle w:val="4"/>
                                          <w:kinsoku/>
                                          <w:ind w:left="0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inorAscii" w:hAnsiTheme="minorBidi" w:eastAsiaTheme="minorEastAsia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条件不变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60" o:spid="_x0000_s1026" o:spt="202" type="#_x0000_t202" style="position:absolute;left:0pt;margin-left:59.6pt;margin-top:5.1pt;height:29pt;width:91.7pt;z-index:251666432;mso-width-relative:page;mso-height-relative:page;" filled="f" stroked="f" coordsize="21600,21600" o:gfxdata="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O2Zcj1gAAAAkBAAAPAAAAAAAAAAEAIAAAACIAAABkcnMvZG93bnJldi54bWxQSwECFAAU&#10;AAAACACHTuJA1bMRIroBAABfAwAADgAAAAAAAAABACAAAAAlAQAAZHJzL2Uyb0RvYy54bWxQSwUG&#10;AAAAAAYABgBZAQAAUQ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 w14:paraId="0FE51786">
                                  <w:pPr>
                                    <w:pStyle w:val="4"/>
                                    <w:kinsoku/>
                                    <w:ind w:lef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条件不变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方法总结：</w:t>
                  </w:r>
                </w:p>
                <w:p w14:paraId="4B6DC659">
                  <w:pPr>
                    <w:pStyle w:val="2"/>
                    <w:spacing w:after="0" w:line="240" w:lineRule="auto"/>
                    <w:jc w:val="left"/>
                    <w:rPr>
                      <w:rFonts w:hint="default" w:ascii="宋体" w:hAnsi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569210" cy="368300"/>
                            <wp:effectExtent l="0" t="0" r="0" b="0"/>
                            <wp:wrapNone/>
                            <wp:docPr id="60" name="文本框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6921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0DD2F41">
                                        <w:pPr>
                                          <w:pStyle w:val="4"/>
                                          <w:kinsoku/>
                                          <w:ind w:left="0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inorAscii" w:hAnsiTheme="minorBidi" w:eastAsiaTheme="minorEastAsia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不变性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59" o:spid="_x0000_s1026" o:spt="202" type="#_x0000_t202" style="position:absolute;left:0pt;margin-left:2.25pt;margin-top:5.4pt;height:29pt;width:202.3pt;z-index:251664384;mso-width-relative:page;mso-height-relative:page;" filled="f" stroked="f" coordsize="21600,21600" o:gfxdata="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Ht5u41AAAAAcBAAAPAAAAAAAAAAEAIAAAACIAAABkcnMvZG93bnJldi54bWxQSwECFAAU&#10;AAAACACHTuJAgCt39rwBAABfAwAADgAAAAAAAAABACAAAAAjAQAAZHJzL2Uyb0RvYy54bWxQSwUG&#10;AAAAAAYABgBZAQAAUQ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 w14:paraId="60DD2F41">
                                  <w:pPr>
                                    <w:pStyle w:val="4"/>
                                    <w:kinsoku/>
                                    <w:ind w:lef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不变性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737870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164590" cy="368300"/>
                            <wp:effectExtent l="0" t="0" r="0" b="0"/>
                            <wp:wrapNone/>
                            <wp:docPr id="62" name="文本框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459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41F98FB">
                                        <w:pPr>
                                          <w:pStyle w:val="4"/>
                                          <w:kinsoku/>
                                          <w:ind w:left="0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inorAscii" w:hAnsiTheme="minorBidi" w:eastAsiaTheme="minorEastAsia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结论不变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61" o:spid="_x0000_s1026" o:spt="202" type="#_x0000_t202" style="position:absolute;left:0pt;margin-left:58.1pt;margin-top:4.65pt;height:29pt;width:91.7pt;z-index:251667456;mso-width-relative:page;mso-height-relative:page;" filled="f" stroked="f" coordsize="21600,21600" o:gfxdata="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5XBrDWAAAACAEAAA8AAAAAAAAAAQAgAAAAIgAAAGRycy9kb3ducmV2LnhtbFBLAQIU&#10;ABQAAAAIAIdO4kATJLL6vAEAAF8DAAAOAAAAAAAAAAEAIAAAACUBAABkcnMvZTJvRG9jLnhtbFBL&#10;BQYAAAAABgAGAFkBAABT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 w14:paraId="241F98FB">
                                  <w:pPr>
                                    <w:pStyle w:val="4"/>
                                    <w:kinsoku/>
                                    <w:ind w:lef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结论不变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3DE1C3B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766445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1164590" cy="368300"/>
                            <wp:effectExtent l="0" t="0" r="0" b="0"/>
                            <wp:wrapNone/>
                            <wp:docPr id="63" name="文本框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6459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4212DFE">
                                        <w:pPr>
                                          <w:pStyle w:val="4"/>
                                          <w:kinsoku/>
                                          <w:ind w:left="0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inorAscii" w:hAnsiTheme="minorBidi" w:eastAsiaTheme="minorEastAsia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方法不变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62" o:spid="_x0000_s1026" o:spt="202" type="#_x0000_t202" style="position:absolute;left:0pt;margin-left:60.35pt;margin-top:8.7pt;height:29pt;width:91.7pt;z-index:251668480;mso-width-relative:page;mso-height-relative:page;" filled="f" stroked="f" coordsize="21600,21600" o:gfxdata="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GN+QDWAAAACQEAAA8AAAAAAAAAAQAgAAAAIgAAAGRycy9kb3ducmV2LnhtbFBLAQIU&#10;ABQAAAAIAIdO4kDhR/7ZvAEAAF8DAAAOAAAAAAAAAAEAIAAAACUBAABkcnMvZTJvRG9jLnhtbFBL&#10;BQYAAAAABgAGAFkBAABT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 w14:paraId="14212DFE">
                                  <w:pPr>
                                    <w:pStyle w:val="4"/>
                                    <w:kinsoku/>
                                    <w:ind w:lef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方法不变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C73DCAE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448F055E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7E20936C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例3:已知△ABC和△ADE，AC=AE，BC=DE，BC的延长线与DE相交于点F。</w:t>
                  </w:r>
                </w:p>
                <w:p w14:paraId="082AA59D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(1)如图①.若用“sss”证明△ABC≌△ADE，则需要添加一个条件_________</w:t>
                  </w:r>
                </w:p>
                <w:p w14:paraId="5C558338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2657475</wp:posOffset>
                        </wp:positionH>
                        <wp:positionV relativeFrom="paragraph">
                          <wp:posOffset>95250</wp:posOffset>
                        </wp:positionV>
                        <wp:extent cx="1256665" cy="1009015"/>
                        <wp:effectExtent l="0" t="0" r="635" b="635"/>
                        <wp:wrapNone/>
                        <wp:docPr id="58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66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  <w:lang w:val="en-US" w:eastAsia="zh-CN"/>
                    </w:rPr>
                    <w:t>(2)如图①.若∠1＋∠E=180°,∠BAD=58°</w:t>
                  </w:r>
                </w:p>
                <w:p w14:paraId="1CEEA820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①求证：AB=AD；②求∠CFE的度数</w:t>
                  </w:r>
                </w:p>
                <w:p w14:paraId="47BE13EF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71082557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196264FD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7024EDEB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310E47F8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3208655</wp:posOffset>
                        </wp:positionH>
                        <wp:positionV relativeFrom="paragraph">
                          <wp:posOffset>200025</wp:posOffset>
                        </wp:positionV>
                        <wp:extent cx="1496695" cy="1172210"/>
                        <wp:effectExtent l="0" t="0" r="8255" b="8890"/>
                        <wp:wrapNone/>
                        <wp:docPr id="59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695" cy="1172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/>
                      <w:lang w:val="en-US" w:eastAsia="zh-CN"/>
                    </w:rPr>
                    <w:t>(3)如图②，在（2）的条件下，连接AF，过点A作AP⊥直线DE于点P，AQ⊥BF于点Q。求证：QF=PF</w:t>
                  </w:r>
                </w:p>
                <w:p w14:paraId="0303A10F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52C463A8"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</w:p>
                <w:p w14:paraId="4BA4DD22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0658E456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560F799F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27E782E8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(4)如图②，在（3）的条件下，四边形ACFE的面积为12，AQ=4，求FQ的长。</w:t>
                  </w:r>
                </w:p>
                <w:p w14:paraId="3DCF0347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6132AC85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方法总结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：1.学会从复杂图形中寻找基本图形。</w:t>
                  </w:r>
                </w:p>
                <w:p w14:paraId="360A9F45">
                  <w:pPr>
                    <w:pStyle w:val="2"/>
                    <w:numPr>
                      <w:numId w:val="0"/>
                    </w:numPr>
                    <w:spacing w:after="0" w:line="240" w:lineRule="auto"/>
                    <w:ind w:left="1050" w:leftChars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学会把不规则的图形转化为规则图形。</w:t>
                  </w:r>
                </w:p>
                <w:p w14:paraId="2043631C">
                  <w:pPr>
                    <w:pStyle w:val="2"/>
                    <w:numPr>
                      <w:numId w:val="0"/>
                    </w:numPr>
                    <w:spacing w:after="0" w:line="240" w:lineRule="auto"/>
                    <w:ind w:left="1050" w:leftChars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4CB279EC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环节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三 ：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课堂小结：</w:t>
                  </w:r>
                </w:p>
                <w:p w14:paraId="53D194E9">
                  <w:pPr>
                    <w:pStyle w:val="2"/>
                    <w:spacing w:after="0" w:line="240" w:lineRule="auto"/>
                    <w:ind w:firstLine="840" w:firstLineChars="400"/>
                    <w:jc w:val="left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1.三角形全等知识：</w:t>
                  </w:r>
                </w:p>
                <w:p w14:paraId="24E375B6">
                  <w:pPr>
                    <w:pStyle w:val="2"/>
                    <w:spacing w:after="0" w:line="240" w:lineRule="auto"/>
                    <w:ind w:firstLine="1260" w:firstLineChars="600"/>
                    <w:jc w:val="left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巩固全等的判定和性质，根据已知条件灵活选择判定方法</w:t>
                  </w:r>
                </w:p>
                <w:p w14:paraId="3DA81326">
                  <w:pPr>
                    <w:pStyle w:val="2"/>
                    <w:spacing w:after="0" w:line="240" w:lineRule="auto"/>
                    <w:jc w:val="left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       2.几何解题思路：</w:t>
                  </w:r>
                </w:p>
                <w:p w14:paraId="4D0A044E">
                  <w:pPr>
                    <w:pStyle w:val="2"/>
                    <w:spacing w:after="0" w:line="240" w:lineRule="auto"/>
                    <w:ind w:firstLine="1260" w:firstLineChars="60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从结论入手，结合已知，双向推理。</w:t>
                  </w:r>
                </w:p>
              </w:tc>
              <w:tc>
                <w:tcPr>
                  <w:tcW w:w="1724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</w:tcBorders>
                </w:tcPr>
                <w:p w14:paraId="52848050">
                  <w:pPr>
                    <w:pStyle w:val="2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 w14:paraId="6CC96C97">
                  <w:pPr>
                    <w:pStyle w:val="2"/>
                    <w:jc w:val="left"/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学生独立完成，</w:t>
                  </w:r>
                </w:p>
                <w:p w14:paraId="21BB5BD9">
                  <w:pPr>
                    <w:pStyle w:val="2"/>
                    <w:jc w:val="left"/>
                    <w:rPr>
                      <w:rFonts w:hint="default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并写出证明过程</w:t>
                  </w:r>
                </w:p>
                <w:p w14:paraId="798B1DE8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0FFB4067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28AB1BE1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098A60AD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2502ECC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1FA91D81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825BE6D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5753E4E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E0C292E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949BA70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BF14826">
                  <w:pPr>
                    <w:pStyle w:val="2"/>
                    <w:jc w:val="left"/>
                    <w:rPr>
                      <w:rFonts w:hint="default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学生小组讨论、交流、写出证明过程</w:t>
                  </w:r>
                </w:p>
                <w:p w14:paraId="5F0299DF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5CF4670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9EE05A4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6E260B37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2623F38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38C88EA0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2CB36401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F655DB4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2CA9E605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4C01153D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A0BCAAA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093AA9E">
                  <w:pPr>
                    <w:pStyle w:val="2"/>
                    <w:numPr>
                      <w:ilvl w:val="0"/>
                      <w:numId w:val="2"/>
                    </w:numPr>
                    <w:jc w:val="left"/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从学生已有的知识出发，给学生提供富有挑战性的问题，通过小组协作或自主探究来巩固知识和获得技能，掌握基本的数学思想方法</w:t>
                  </w:r>
                </w:p>
                <w:p w14:paraId="2D88E3D3">
                  <w:pPr>
                    <w:pStyle w:val="2"/>
                    <w:numPr>
                      <w:ilvl w:val="0"/>
                      <w:numId w:val="2"/>
                    </w:numPr>
                    <w:jc w:val="left"/>
                    <w:rPr>
                      <w:rFonts w:hint="default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发展学生的推理能力和表达能力</w:t>
                  </w:r>
                </w:p>
                <w:p w14:paraId="535AD309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E9A173C">
                  <w:pPr>
                    <w:pStyle w:val="2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93C4BF4">
                  <w:pPr>
                    <w:pStyle w:val="2"/>
                    <w:spacing w:after="0" w:line="240" w:lineRule="auto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lang w:val="en-US" w:eastAsia="zh-CN"/>
                    </w:rPr>
                    <w:t>让学生学会反思，学会自我评价学习的效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果</w:t>
                  </w:r>
                </w:p>
              </w:tc>
            </w:tr>
            <w:tr w14:paraId="5CE5FB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6" w:hRule="atLeast"/>
              </w:trPr>
              <w:tc>
                <w:tcPr>
                  <w:tcW w:w="9289" w:type="dxa"/>
                  <w:gridSpan w:val="2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</w:tcBorders>
                </w:tcPr>
                <w:p w14:paraId="30338889">
                  <w:pPr>
                    <w:pStyle w:val="2"/>
                    <w:spacing w:after="0" w:line="240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1"/>
                      <w:szCs w:val="21"/>
                    </w:rPr>
                    <w:t>活动意图说明：</w:t>
                  </w:r>
                </w:p>
                <w:p w14:paraId="5EA392BC">
                  <w:pPr>
                    <w:spacing w:line="240" w:lineRule="auto"/>
                    <w:ind w:firstLine="0" w:firstLineChars="0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通过例题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课堂演练、知识探究、巩固提升</w:t>
                  </w: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检验学生对全等三角形判定定理的综合运用能力，会根据条件应用合适的判定定理解决问题，培养学生分析问题、解决问题的能力。</w:t>
                  </w:r>
                </w:p>
              </w:tc>
            </w:tr>
          </w:tbl>
          <w:p w14:paraId="5C33BB9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1E2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577B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板书设计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567B2">
            <w:pPr>
              <w:pStyle w:val="2"/>
              <w:spacing w:after="0" w:line="24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三角形全等的判定综合</w:t>
            </w:r>
          </w:p>
          <w:p w14:paraId="48695143">
            <w:pPr>
              <w:pStyle w:val="2"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线段和角的等量关系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三角形全等的判定</w:t>
            </w:r>
          </w:p>
        </w:tc>
      </w:tr>
      <w:tr w14:paraId="383D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9FF0D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课堂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结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79E7F">
            <w:pPr>
              <w:pStyle w:val="2"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本节课你有了那些收获？</w:t>
            </w:r>
          </w:p>
          <w:p w14:paraId="2310F280">
            <w:pPr>
              <w:pStyle w:val="2"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 w14:paraId="2B11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322A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教学反思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90C8">
            <w:pPr>
              <w:pStyle w:val="3"/>
              <w:spacing w:line="240" w:lineRule="auto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本节课学习了全等三角形判定方法的灵活运用，让学生积极主动地去练习，学会分析已知什么，要证明什么，还需要什么条件，同时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强调自主活动，注重合作交流，让学生的学习在合作探究过程中进行，使他们获得数学活动的经验，提高探究、发现和创新能力。</w:t>
            </w:r>
          </w:p>
        </w:tc>
      </w:tr>
    </w:tbl>
    <w:p w14:paraId="0F9CF161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2BF4A"/>
    <w:multiLevelType w:val="singleLevel"/>
    <w:tmpl w:val="AC12BF4A"/>
    <w:lvl w:ilvl="0" w:tentative="0">
      <w:start w:val="2"/>
      <w:numFmt w:val="decimal"/>
      <w:suff w:val="space"/>
      <w:lvlText w:val="例%1."/>
      <w:lvlJc w:val="left"/>
    </w:lvl>
  </w:abstractNum>
  <w:abstractNum w:abstractNumId="1">
    <w:nsid w:val="EC0E9F9F"/>
    <w:multiLevelType w:val="singleLevel"/>
    <w:tmpl w:val="EC0E9F9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DhjMmJmNDgyYzg5YmRkNzE0OWJiNTA3ZmFkMDgifQ=="/>
  </w:docVars>
  <w:rsids>
    <w:rsidRoot w:val="584469BB"/>
    <w:rsid w:val="05430485"/>
    <w:rsid w:val="109C002F"/>
    <w:rsid w:val="1A530B9D"/>
    <w:rsid w:val="1AB94DAD"/>
    <w:rsid w:val="20601FBC"/>
    <w:rsid w:val="21296289"/>
    <w:rsid w:val="4BBA244A"/>
    <w:rsid w:val="4EA36FB8"/>
    <w:rsid w:val="544919C7"/>
    <w:rsid w:val="5844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1539</Characters>
  <Lines>0</Lines>
  <Paragraphs>0</Paragraphs>
  <TotalTime>20</TotalTime>
  <ScaleCrop>false</ScaleCrop>
  <LinksUpToDate>false</LinksUpToDate>
  <CharactersWithSpaces>1724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2024-11-26T08:44:00Z</dcterms:created>
  <dc:creator>在</dc:creator>
  <cp:lastModifiedBy>蔻媚儿306</cp:lastModifiedBy>
  <dcterms:modified xsi:type="dcterms:W3CDTF">2024-11-29T10:13:03Z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355444A243BC43A69D29951C3E036559_13</vt:lpwstr>
  </property>
</Properties>
</file>