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D538C">
      <w:pPr>
        <w:pStyle w:val="10"/>
        <w:spacing w:line="220" w:lineRule="atLeast"/>
        <w:jc w:val="center"/>
        <w:rPr>
          <w:sz w:val="44"/>
          <w:szCs w:val="44"/>
        </w:rPr>
      </w:pPr>
      <w:r>
        <w:rPr>
          <w:sz w:val="44"/>
          <w:szCs w:val="44"/>
        </w:rPr>
        <w:t>安庆市外国语学校小学部电子备课纸</w:t>
      </w:r>
    </w:p>
    <w:tbl>
      <w:tblPr>
        <w:tblStyle w:val="5"/>
        <w:tblW w:w="9866" w:type="dxa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73"/>
        <w:gridCol w:w="1350"/>
        <w:gridCol w:w="849"/>
        <w:gridCol w:w="1278"/>
        <w:gridCol w:w="864"/>
        <w:gridCol w:w="281"/>
        <w:gridCol w:w="1136"/>
        <w:gridCol w:w="141"/>
        <w:gridCol w:w="1003"/>
        <w:gridCol w:w="1121"/>
      </w:tblGrid>
      <w:tr w14:paraId="17A58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D4F1A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学   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5DABC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F736E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23B63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9915A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授课教师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7A4D7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汪莹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9F3BE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授课时间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B2CEA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10.24</w:t>
            </w:r>
          </w:p>
        </w:tc>
      </w:tr>
      <w:tr w14:paraId="43B16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D4E3C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课  题</w:t>
            </w:r>
          </w:p>
        </w:tc>
        <w:tc>
          <w:tcPr>
            <w:tcW w:w="3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948F5"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ajorEastAsia"/>
                <w:b/>
                <w:sz w:val="30"/>
                <w:szCs w:val="30"/>
                <w:lang w:val="en-US" w:eastAsia="zh-CN"/>
              </w:rPr>
              <w:t>13.桥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57923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课      型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DC98B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授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2F96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课时安排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1C41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8BD2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1FA50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教</w:t>
            </w:r>
          </w:p>
          <w:p w14:paraId="7199688D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</w:t>
            </w:r>
          </w:p>
          <w:p w14:paraId="5AD435D5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目</w:t>
            </w:r>
          </w:p>
          <w:p w14:paraId="43C4C0BC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标</w:t>
            </w:r>
          </w:p>
          <w:p w14:paraId="5D9F590B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(三维目标)</w:t>
            </w:r>
          </w:p>
        </w:tc>
        <w:tc>
          <w:tcPr>
            <w:tcW w:w="80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A6F2F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1.体会村支书临危不乱、忠于职守、舍己为人的高贵品质。</w:t>
            </w:r>
          </w:p>
          <w:p w14:paraId="3DADCCA2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2.学习作者通过人物外貌、语言、动作、神态等描写来表现人物的方法，领悟环境描写的衬托作用。</w:t>
            </w:r>
          </w:p>
          <w:p w14:paraId="3C699DFC">
            <w:pPr>
              <w:spacing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5D1D0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B1D91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教学重点</w:t>
            </w:r>
          </w:p>
        </w:tc>
        <w:tc>
          <w:tcPr>
            <w:tcW w:w="80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B481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通过老支书的神态、语言、动作感受人物形象。</w:t>
            </w:r>
          </w:p>
        </w:tc>
      </w:tr>
      <w:tr w14:paraId="7240E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75D4B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教学难点</w:t>
            </w:r>
          </w:p>
        </w:tc>
        <w:tc>
          <w:tcPr>
            <w:tcW w:w="80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91BAE"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能找出环境描写的句子，初步体会这些描写对表现人物形象的作用。</w:t>
            </w:r>
          </w:p>
        </w:tc>
      </w:tr>
      <w:tr w14:paraId="5F7E7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16BD6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教学方法</w:t>
            </w:r>
          </w:p>
        </w:tc>
        <w:tc>
          <w:tcPr>
            <w:tcW w:w="4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E5B7D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讲授法  讨论法  朗读法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37832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辅助教具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E7773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多媒体课件</w:t>
            </w:r>
          </w:p>
        </w:tc>
      </w:tr>
      <w:tr w14:paraId="7BE38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AD7D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教      学       过       程</w:t>
            </w:r>
          </w:p>
        </w:tc>
      </w:tr>
      <w:tr w14:paraId="622C3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8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08C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  <w:p w14:paraId="3FEBBFD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复习回顾</w:t>
            </w:r>
          </w:p>
          <w:p w14:paraId="49099823">
            <w:pPr>
              <w:adjustRightInd w:val="0"/>
              <w:snapToGrid w:val="0"/>
              <w:spacing w:line="360" w:lineRule="auto"/>
              <w:ind w:left="48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教师提出问题：小说《桥》向我们展示了哪三个情节？</w:t>
            </w:r>
          </w:p>
          <w:p w14:paraId="3E7895E2">
            <w:pPr>
              <w:adjustRightInd w:val="0"/>
              <w:snapToGrid w:val="0"/>
              <w:spacing w:line="360" w:lineRule="auto"/>
              <w:ind w:left="48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学生回答：山洪暴发、组织撤离、祭奠亲人。</w:t>
            </w:r>
          </w:p>
          <w:p w14:paraId="654A9ED8">
            <w:pPr>
              <w:pStyle w:val="1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hint="default" w:ascii="宋体" w:hAnsi="宋体" w:eastAsia="宋体" w:cs="宋体"/>
                <w:b/>
                <w:bCs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Cs w:val="24"/>
                <w:lang w:eastAsia="zh-CN"/>
              </w:rPr>
              <w:t>学习“组织撤离”部分</w:t>
            </w:r>
          </w:p>
          <w:p w14:paraId="740B5BAA">
            <w:pPr>
              <w:adjustRightInd w:val="0"/>
              <w:snapToGrid w:val="0"/>
              <w:spacing w:line="360" w:lineRule="auto"/>
              <w:ind w:firstLine="525" w:firstLineChars="250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Cs/>
              </w:rPr>
              <w:t>1.感受老支书的形象</w:t>
            </w:r>
          </w:p>
          <w:p w14:paraId="35FCC4B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（1）教师提出合作探究要求：读第7—23自然段，思考，在慌乱的情况下，老支书是如何组织大家撤离的？画出描写老支书动作、语言、神态的句子，想一想：这篇小说写了一位怎样的老支书。</w:t>
            </w:r>
          </w:p>
          <w:p w14:paraId="25A579C0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（2）学生自由朗读课文，圈画、批注相关内容，并小组合作探究老支书的形象，教师巡视指导。</w:t>
            </w:r>
          </w:p>
          <w:p w14:paraId="10044B11">
            <w:pPr>
              <w:adjustRightInd w:val="0"/>
              <w:snapToGrid w:val="0"/>
              <w:spacing w:line="360" w:lineRule="auto"/>
              <w:ind w:left="48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（3）汇报交流</w:t>
            </w:r>
          </w:p>
          <w:p w14:paraId="21931107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预设1：“没腿深的水里，站着他们的党支部书记”“他不说话，盯着乱哄哄的人们。他像一座山”这里运用了比喻的修辞手法，看出老支书临危不乱、心系村民。</w:t>
            </w:r>
          </w:p>
          <w:p w14:paraId="2E6FAC90">
            <w:pPr>
              <w:adjustRightInd w:val="0"/>
              <w:snapToGrid w:val="0"/>
              <w:spacing w:line="360" w:lineRule="auto"/>
              <w:ind w:left="48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教师板书：</w:t>
            </w:r>
            <w:r>
              <w:rPr>
                <w:rFonts w:ascii="宋体" w:hAnsi="宋体" w:cs="宋体"/>
                <w:bCs/>
                <w:color w:val="FF0000"/>
              </w:rPr>
              <w:t>临危不乱</w:t>
            </w:r>
          </w:p>
          <w:p w14:paraId="5EC31EDF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预设2：“老汉沙哑地喊话：‘桥窄！排成一队，不要挤！党员排在后边！’”这句话中运用了三个叹号，表现了老支书的镇定果断。</w:t>
            </w:r>
          </w:p>
          <w:p w14:paraId="24ED8F6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教师板书：</w:t>
            </w:r>
            <w:r>
              <w:rPr>
                <w:rFonts w:ascii="宋体" w:hAnsi="宋体" w:cs="宋体"/>
                <w:bCs/>
                <w:color w:val="FF0000"/>
              </w:rPr>
              <w:t>镇定果断</w:t>
            </w:r>
          </w:p>
          <w:p w14:paraId="01E1BF54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预设3：“老汉冷冷地说：‘可以退党，到我这报名。’”这句话体现了老支书坚持党性原则。</w:t>
            </w:r>
          </w:p>
          <w:p w14:paraId="1345EDDB">
            <w:pPr>
              <w:adjustRightInd w:val="0"/>
              <w:snapToGrid w:val="0"/>
              <w:spacing w:line="360" w:lineRule="auto"/>
              <w:ind w:left="48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预设4：通过“拥戴、望”这两个词可以感受到老支书威信极高。</w:t>
            </w:r>
          </w:p>
          <w:p w14:paraId="319ECD29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预设6：第15自然段中运用了比喻的修辞手法，“冲上前、揪出、吼道”这些词语体现了老支书的愤怒，可以看出他不徇私情。</w:t>
            </w:r>
          </w:p>
          <w:p w14:paraId="603AB1F7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教师板书：</w:t>
            </w:r>
            <w:r>
              <w:rPr>
                <w:rFonts w:ascii="宋体" w:hAnsi="宋体" w:cs="宋体"/>
                <w:bCs/>
                <w:color w:val="FF0000"/>
              </w:rPr>
              <w:t>不徇私情</w:t>
            </w:r>
          </w:p>
          <w:p w14:paraId="71CE203C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预设7：“老汉吼道：‘少废话，快走。’他用力把小伙子推上木桥”，这句话体现了老支书深爱儿子。</w:t>
            </w:r>
          </w:p>
          <w:p w14:paraId="374A7498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2.感受环境描写对表现人物的作用</w:t>
            </w:r>
          </w:p>
          <w:p w14:paraId="7787E5E0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（1）教师提出要求：画出环境描写的句子，说一说这些描写对表现人物起到了什么作用。</w:t>
            </w:r>
          </w:p>
          <w:p w14:paraId="067B80FE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（2）学生自由朗读课文，圈画、批注相关内容，教师巡视指导。</w:t>
            </w:r>
          </w:p>
          <w:p w14:paraId="3F31DF60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（3）汇报交流</w:t>
            </w:r>
          </w:p>
          <w:p w14:paraId="3CD5B106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预设1：“水渐渐蹿上来，放肆地舔着人们的腰”“木桥开始发抖，开始痛苦地呻吟”这两句话都运用了拟人的修辞手法，描写出形势危急。</w:t>
            </w:r>
          </w:p>
          <w:p w14:paraId="5F15B2F7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预设2：面对危急形势，老支书两次“吼道”，第一次是站在党员的角度，体现了他沉着无畏、不徇私情，第二次是站在父亲的角度，体现了他对儿子的爱。</w:t>
            </w:r>
          </w:p>
          <w:p w14:paraId="3777B484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3.读一读</w:t>
            </w:r>
          </w:p>
          <w:p w14:paraId="1D3F2B97">
            <w:pPr>
              <w:adjustRightInd w:val="0"/>
              <w:snapToGrid w:val="0"/>
              <w:spacing w:line="360" w:lineRule="auto"/>
              <w:ind w:firstLine="411" w:firstLineChars="196"/>
              <w:rPr>
                <w:bCs/>
              </w:rPr>
            </w:pPr>
            <w:r>
              <w:rPr>
                <w:rFonts w:ascii="宋体" w:hAnsi="宋体" w:cs="宋体"/>
                <w:bCs/>
              </w:rPr>
              <w:t>教师指导学生朗读第7—23自然段内容：读老汉的话时，停顿要干脆，体现老汉处理危机的果断。</w:t>
            </w:r>
          </w:p>
          <w:p w14:paraId="1B7EF3D2">
            <w:pPr>
              <w:adjustRightInd w:val="0"/>
              <w:snapToGrid w:val="0"/>
              <w:spacing w:line="360" w:lineRule="auto"/>
              <w:ind w:firstLine="412" w:firstLineChars="196"/>
              <w:rPr>
                <w:b/>
              </w:rPr>
            </w:pPr>
            <w:r>
              <w:rPr>
                <w:b/>
              </w:rPr>
              <w:t>三、学习“祭奠亲人”部分</w:t>
            </w:r>
          </w:p>
          <w:p w14:paraId="345A1E32">
            <w:pPr>
              <w:adjustRightInd w:val="0"/>
              <w:snapToGrid w:val="0"/>
              <w:spacing w:line="360" w:lineRule="auto"/>
              <w:ind w:firstLine="411" w:firstLineChars="196"/>
              <w:rPr>
                <w:bCs/>
              </w:rPr>
            </w:pPr>
            <w:r>
              <w:rPr>
                <w:rFonts w:ascii="宋体" w:hAnsi="宋体"/>
              </w:rPr>
              <w:t>1.</w:t>
            </w:r>
            <w:r>
              <w:t>（1）教师提出合作探究要求：读</w:t>
            </w:r>
            <w:r>
              <w:rPr>
                <w:rFonts w:ascii="宋体" w:hAnsi="宋体"/>
              </w:rPr>
              <w:t>第24—27</w:t>
            </w:r>
            <w:r>
              <w:t>自然段，小说最后才点名老汉与小伙子的关系，这些写有什么好处？</w:t>
            </w:r>
          </w:p>
          <w:p w14:paraId="1088530C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（2）学生自由读课文，小组内交流相关问题，教师巡视指导。</w:t>
            </w:r>
          </w:p>
          <w:p w14:paraId="5A209F54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楷体" w:hAnsi="楷体" w:eastAsia="楷体" w:cs="宋体"/>
                <w:b/>
                <w:bCs/>
                <w:color w:val="0070C0"/>
              </w:rPr>
            </w:pPr>
            <w:r>
              <w:rPr>
                <w:rFonts w:ascii="宋体" w:hAnsi="宋体" w:cs="宋体"/>
                <w:bCs/>
              </w:rPr>
              <w:t>（3）汇报交流</w:t>
            </w:r>
          </w:p>
          <w:p w14:paraId="6E7DA85C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预设：出乎意料的结尾，更能震撼人心，烘托老支书的光辉形象。</w:t>
            </w:r>
          </w:p>
          <w:p w14:paraId="00A2BDA3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2.读一读</w:t>
            </w:r>
          </w:p>
          <w:p w14:paraId="3556F512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教师指导学生朗读第</w:t>
            </w:r>
            <w:r>
              <w:rPr>
                <w:rFonts w:ascii="宋体" w:hAnsi="宋体"/>
              </w:rPr>
              <w:t>24—27</w:t>
            </w:r>
            <w:r>
              <w:t>自然段内容：读最后两句时，语气沉重，语速稍慢，两句间停顿要略长，声断意不断，体现悲痛和深深的敬意。</w:t>
            </w:r>
          </w:p>
          <w:p w14:paraId="0B1B91CF">
            <w:pPr>
              <w:adjustRightInd w:val="0"/>
              <w:snapToGrid w:val="0"/>
              <w:spacing w:line="360" w:lineRule="auto"/>
              <w:ind w:firstLine="412" w:firstLineChars="196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四、感受人物形象，理解题目深意</w:t>
            </w:r>
          </w:p>
          <w:p w14:paraId="283663B1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1.感受人物形象</w:t>
            </w:r>
          </w:p>
          <w:p w14:paraId="68778BCE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教师提出问题：这篇小说为我们塑造了一位怎样的老汉形象？</w:t>
            </w:r>
          </w:p>
          <w:p w14:paraId="7FB6B049"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学生回答：临危不乱、心系村民、镇定果断、威信极高、坚持原则、不徇私情、沉着无畏、深爱儿子……</w:t>
            </w:r>
          </w:p>
          <w:p w14:paraId="7BDC83D8">
            <w:pPr>
              <w:adjustRightInd w:val="0"/>
              <w:snapToGrid w:val="0"/>
              <w:spacing w:line="360" w:lineRule="auto"/>
              <w:ind w:firstLine="516" w:firstLineChars="24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2.理解题目深意</w:t>
            </w:r>
          </w:p>
          <w:p w14:paraId="15BA453A">
            <w:pPr>
              <w:adjustRightInd w:val="0"/>
              <w:snapToGrid w:val="0"/>
              <w:spacing w:line="360" w:lineRule="auto"/>
              <w:ind w:firstLine="516" w:firstLineChars="246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教师提出问题：这篇小说以“桥”为题有怎样的深意？</w:t>
            </w:r>
          </w:p>
          <w:p w14:paraId="5D4ABD58">
            <w:pPr>
              <w:adjustRightInd w:val="0"/>
              <w:snapToGrid w:val="0"/>
              <w:spacing w:line="360" w:lineRule="auto"/>
              <w:ind w:left="48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预设：桥是把党员和群众紧密联系在一起的情感纽带，这是一座希望桥，一座生命桥，一座责任桥。</w:t>
            </w:r>
          </w:p>
          <w:p w14:paraId="4BBD8445">
            <w:pPr>
              <w:adjustRightInd w:val="0"/>
              <w:snapToGrid w:val="0"/>
              <w:spacing w:line="360" w:lineRule="auto"/>
              <w:ind w:left="482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五、主题概括，拓展延伸</w:t>
            </w:r>
          </w:p>
          <w:p w14:paraId="4D5AD9DB">
            <w:pPr>
              <w:adjustRightInd w:val="0"/>
              <w:snapToGrid w:val="0"/>
              <w:spacing w:line="360" w:lineRule="auto"/>
              <w:ind w:left="482"/>
              <w:rPr>
                <w:rFonts w:ascii="楷体" w:hAnsi="楷体" w:eastAsia="楷体" w:cs="宋体"/>
                <w:b/>
                <w:bCs/>
                <w:color w:val="0070C0"/>
              </w:rPr>
            </w:pPr>
            <w:r>
              <w:rPr>
                <w:rFonts w:ascii="宋体" w:hAnsi="宋体" w:cs="宋体"/>
                <w:bCs/>
              </w:rPr>
              <w:t>1.主题概括</w:t>
            </w:r>
          </w:p>
          <w:p w14:paraId="1192F42E">
            <w:pPr>
              <w:adjustRightInd w:val="0"/>
              <w:snapToGrid w:val="0"/>
              <w:spacing w:line="360" w:lineRule="auto"/>
              <w:ind w:firstLine="315" w:firstLineChars="15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《桥》是一篇微型小说，叙述了一位村党支部书记面对暴发的山洪，以自己的威信、 忠于职守的信念和沉稳果决的指挥，将村民送上跨越死亡的生命桥。他用一位共产党员的信念和一个父亲的爱，筑起了一座不朽的桥梁。</w:t>
            </w:r>
          </w:p>
          <w:p w14:paraId="44274017">
            <w:pPr>
              <w:adjustRightInd w:val="0"/>
              <w:snapToGrid w:val="0"/>
              <w:spacing w:line="360" w:lineRule="auto"/>
              <w:ind w:left="482"/>
              <w:rPr>
                <w:rFonts w:ascii="楷体" w:hAnsi="楷体" w:eastAsia="楷体" w:cs="宋体"/>
                <w:b/>
                <w:bCs/>
                <w:color w:val="0070C0"/>
              </w:rPr>
            </w:pPr>
            <w:r>
              <w:rPr>
                <w:rFonts w:ascii="宋体" w:hAnsi="宋体" w:cs="宋体"/>
                <w:bCs/>
              </w:rPr>
              <w:t>2.拓展延伸</w:t>
            </w:r>
            <w:r>
              <w:rPr>
                <w:rFonts w:hint="eastAsia" w:ascii="宋体" w:hAnsi="宋体" w:cs="宋体"/>
                <w:bCs/>
              </w:rPr>
              <w:t>：诗歌《一座山》</w:t>
            </w:r>
          </w:p>
          <w:p w14:paraId="57D9CA34">
            <w:pPr>
              <w:adjustRightInd w:val="0"/>
              <w:snapToGrid w:val="0"/>
              <w:spacing w:line="360" w:lineRule="auto"/>
              <w:ind w:left="482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六、课堂演练，</w:t>
            </w:r>
            <w:r>
              <w:rPr>
                <w:rFonts w:hint="eastAsia" w:ascii="宋体" w:hAnsi="宋体" w:cs="宋体"/>
                <w:b/>
                <w:bCs/>
              </w:rPr>
              <w:t>布置</w:t>
            </w:r>
            <w:r>
              <w:rPr>
                <w:rFonts w:ascii="宋体" w:hAnsi="宋体" w:cs="宋体"/>
                <w:b/>
                <w:bCs/>
              </w:rPr>
              <w:t>作业</w:t>
            </w:r>
          </w:p>
          <w:p w14:paraId="6B3CBE7F">
            <w:pPr>
              <w:adjustRightInd w:val="0"/>
              <w:snapToGrid w:val="0"/>
              <w:spacing w:line="360" w:lineRule="auto"/>
              <w:ind w:left="48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1.课堂演练</w:t>
            </w:r>
          </w:p>
          <w:p w14:paraId="3FA47368">
            <w:pPr>
              <w:adjustRightInd w:val="0"/>
              <w:snapToGrid w:val="0"/>
              <w:spacing w:line="360" w:lineRule="auto"/>
              <w:ind w:left="482"/>
              <w:rPr>
                <w:rFonts w:ascii="楷体" w:hAnsi="楷体" w:eastAsia="楷体" w:cs="宋体"/>
                <w:b/>
                <w:bCs/>
                <w:color w:val="0070C0"/>
              </w:rPr>
            </w:pPr>
            <w:r>
              <w:rPr>
                <w:rFonts w:ascii="宋体" w:hAnsi="宋体" w:cs="宋体"/>
                <w:bCs/>
              </w:rPr>
              <w:t>2.课后作业</w:t>
            </w:r>
          </w:p>
          <w:p w14:paraId="281629DC">
            <w:pPr>
              <w:spacing w:after="0"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Cs/>
              </w:rPr>
              <w:t>小练笔：洪水退去，获救的乡亲们又重建了一座新桥，乡亲们想立一块桥头碑纪念老支书，请帮助乡亲们写一段碑词吧。</w:t>
            </w:r>
          </w:p>
        </w:tc>
      </w:tr>
      <w:tr w14:paraId="77E12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9561F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板   书    设    计</w:t>
            </w:r>
          </w:p>
        </w:tc>
      </w:tr>
      <w:tr w14:paraId="2927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98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B18A0">
            <w:pPr>
              <w:pStyle w:val="4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833495" cy="1280160"/>
                  <wp:effectExtent l="0" t="0" r="698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3495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4AD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ED27F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教</w:t>
            </w:r>
          </w:p>
          <w:p w14:paraId="31DE1D5A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后</w:t>
            </w:r>
          </w:p>
          <w:p w14:paraId="685DA93F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反</w:t>
            </w:r>
          </w:p>
          <w:p w14:paraId="04918FEF">
            <w:pPr>
              <w:pStyle w:val="10"/>
              <w:widowControl w:val="0"/>
              <w:spacing w:beforeLines="0" w:beforeAutospacing="0" w:afterLines="0" w:afterAutospacing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思</w:t>
            </w:r>
          </w:p>
        </w:tc>
        <w:tc>
          <w:tcPr>
            <w:tcW w:w="85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29488">
            <w:pPr>
              <w:adjustRightInd w:val="0"/>
              <w:snapToGrid w:val="0"/>
              <w:spacing w:line="360" w:lineRule="auto"/>
              <w:ind w:firstLine="495"/>
              <w:rPr>
                <w:bCs/>
              </w:rPr>
            </w:pPr>
            <w:r>
              <w:rPr>
                <w:rFonts w:ascii="宋体" w:hAnsi="宋体"/>
              </w:rPr>
              <w:t>在组织学习“山洪暴发”这一情节时，我围绕</w:t>
            </w:r>
            <w:r>
              <w:rPr>
                <w:rFonts w:ascii="宋体" w:hAnsi="宋体"/>
                <w:bCs/>
              </w:rPr>
              <w:t>文中的村民遇到了一场怎样的天灾及村民在灾难</w:t>
            </w:r>
            <w:r>
              <w:rPr>
                <w:rFonts w:ascii="宋体" w:hAnsi="宋体"/>
              </w:rPr>
              <w:t>前的表现，引导学生分析该情节的环境描写体现了灾难突如其来，形势危急；人物的动作描写则体现了人们的毫无防备及慌乱与害怕。就小说围绕木桥产生了哪几次冲突这一问题，厘清了小说的四次冲突。</w:t>
            </w:r>
          </w:p>
          <w:p w14:paraId="2002FF3F">
            <w:pPr>
              <w:adjustRightInd w:val="0"/>
              <w:snapToGrid w:val="0"/>
              <w:spacing w:line="360" w:lineRule="auto"/>
              <w:ind w:firstLine="495"/>
              <w:rPr>
                <w:rFonts w:ascii="宋体" w:hAnsi="宋体"/>
              </w:rPr>
            </w:pPr>
            <w:r>
              <w:rPr>
                <w:rFonts w:ascii="宋体" w:hAnsi="宋体"/>
              </w:rPr>
              <w:t>在组织学习“组织撤离”这一情节时，我主要抓住老支书的动作、语言、神态描写来让学生感受他临危不乱、镇定果断、坚持党性原则。围绕这一情节中的环境描写及不同环境下的两次“吼”，从“党员”和“父亲”两个角度，感受老支书的形象。在党性面前，他一视同仁，要求同是党员的儿子把生的希望留给别人；在人性面前，他又推儿子先走，把死的危险留给自己。</w:t>
            </w:r>
          </w:p>
          <w:p w14:paraId="21FC1601">
            <w:pPr>
              <w:spacing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9FBC37E">
      <w:pPr>
        <w:pStyle w:val="10"/>
        <w:spacing w:beforeLines="0" w:beforeAutospacing="0" w:afterLines="80" w:afterAutospacing="0" w:line="220" w:lineRule="atLeast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linePitch="360" w:charSpace="5857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86"/>
    <w:family w:val="roman"/>
    <w:pitch w:val="default"/>
    <w:sig w:usb0="E1002EFF" w:usb1="C000605B" w:usb2="00000029" w:usb3="00000000" w:csb0="200101FF" w:csb1="2028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083D5"/>
    <w:multiLevelType w:val="singleLevel"/>
    <w:tmpl w:val="3FA083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594705"/>
    <w:multiLevelType w:val="multilevel"/>
    <w:tmpl w:val="70594705"/>
    <w:lvl w:ilvl="0" w:tentative="0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autoHyphenation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DI0YjA3NWFmMDhmNDc1MjUyZDRmYzk3OTY1YjkifQ=="/>
  </w:docVars>
  <w:rsids>
    <w:rsidRoot w:val="00000000"/>
    <w:rsid w:val="016C26D7"/>
    <w:rsid w:val="03F85BEE"/>
    <w:rsid w:val="05706549"/>
    <w:rsid w:val="063C5FF9"/>
    <w:rsid w:val="06A44D39"/>
    <w:rsid w:val="0A7D7D7B"/>
    <w:rsid w:val="0BDC6D23"/>
    <w:rsid w:val="0C842AE5"/>
    <w:rsid w:val="0D782A7C"/>
    <w:rsid w:val="0DA17506"/>
    <w:rsid w:val="0F595D72"/>
    <w:rsid w:val="13655850"/>
    <w:rsid w:val="13F15336"/>
    <w:rsid w:val="19F67352"/>
    <w:rsid w:val="1A0465B8"/>
    <w:rsid w:val="1DE248E9"/>
    <w:rsid w:val="20625D15"/>
    <w:rsid w:val="22723AE6"/>
    <w:rsid w:val="267573C3"/>
    <w:rsid w:val="2873104E"/>
    <w:rsid w:val="2BB46F1D"/>
    <w:rsid w:val="2E3B2DBE"/>
    <w:rsid w:val="2FED369B"/>
    <w:rsid w:val="32AC0BCA"/>
    <w:rsid w:val="32E84CFE"/>
    <w:rsid w:val="34B30B48"/>
    <w:rsid w:val="38A9454D"/>
    <w:rsid w:val="3E1A041B"/>
    <w:rsid w:val="3EB9197B"/>
    <w:rsid w:val="421F2EEA"/>
    <w:rsid w:val="43CD6976"/>
    <w:rsid w:val="4B4D57F8"/>
    <w:rsid w:val="4C0B497A"/>
    <w:rsid w:val="4E595343"/>
    <w:rsid w:val="4E6E61C2"/>
    <w:rsid w:val="4E9C0B03"/>
    <w:rsid w:val="4EC566D0"/>
    <w:rsid w:val="51624BA2"/>
    <w:rsid w:val="518C081B"/>
    <w:rsid w:val="5231708E"/>
    <w:rsid w:val="53E465F2"/>
    <w:rsid w:val="580A4B17"/>
    <w:rsid w:val="5A382944"/>
    <w:rsid w:val="5B510073"/>
    <w:rsid w:val="5DD51FEA"/>
    <w:rsid w:val="5DF34C80"/>
    <w:rsid w:val="651064B9"/>
    <w:rsid w:val="673426E5"/>
    <w:rsid w:val="67A7284A"/>
    <w:rsid w:val="730B69EF"/>
    <w:rsid w:val="74A441F6"/>
    <w:rsid w:val="74CD2148"/>
    <w:rsid w:val="753F0BD2"/>
    <w:rsid w:val="779F161D"/>
    <w:rsid w:val="7A771522"/>
    <w:rsid w:val="7C5A4544"/>
    <w:rsid w:val="7CDA0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等线" w:cs="Times New Roman"/>
      <w:sz w:val="21"/>
      <w:szCs w:val="24"/>
      <w:lang w:val="en-US" w:eastAsia="zh-CN" w:bidi="hi-I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autoRedefine/>
    <w:qFormat/>
    <w:uiPriority w:val="0"/>
    <w:rPr>
      <w:rFonts w:cs="Times New Roman"/>
      <w:b/>
      <w:bCs/>
    </w:rPr>
  </w:style>
  <w:style w:type="character" w:styleId="8">
    <w:name w:val="page number"/>
    <w:basedOn w:val="6"/>
    <w:autoRedefine/>
    <w:qFormat/>
    <w:uiPriority w:val="0"/>
  </w:style>
  <w:style w:type="character" w:customStyle="1" w:styleId="9">
    <w:name w:val="明显强调"/>
    <w:autoRedefine/>
    <w:qFormat/>
    <w:uiPriority w:val="0"/>
    <w:rPr>
      <w:b/>
    </w:rPr>
  </w:style>
  <w:style w:type="paragraph" w:customStyle="1" w:styleId="10">
    <w:name w:val="正文1"/>
    <w:autoRedefine/>
    <w:qFormat/>
    <w:uiPriority w:val="0"/>
    <w:pPr>
      <w:widowControl/>
      <w:suppressAutoHyphens w:val="0"/>
      <w:kinsoku/>
      <w:overflowPunct/>
      <w:bidi w:val="0"/>
      <w:snapToGrid w:val="0"/>
      <w:spacing w:beforeLines="0" w:beforeAutospacing="0" w:afterLines="0" w:afterAutospacing="0"/>
      <w:jc w:val="left"/>
    </w:pPr>
    <w:rPr>
      <w:rFonts w:ascii="Tahoma" w:hAnsi="Tahoma" w:eastAsia="宋体" w:cs="Tahoma"/>
      <w:color w:val="auto"/>
      <w:kern w:val="0"/>
      <w:sz w:val="22"/>
      <w:szCs w:val="22"/>
      <w:lang w:val="en-US" w:eastAsia="zh-CN" w:bidi="ar-SA"/>
    </w:rPr>
  </w:style>
  <w:style w:type="paragraph" w:customStyle="1" w:styleId="11">
    <w:name w:val="纯文本1"/>
    <w:basedOn w:val="10"/>
    <w:autoRedefine/>
    <w:qFormat/>
    <w:uiPriority w:val="0"/>
    <w:rPr>
      <w:rFonts w:ascii="宋体" w:hAnsi="宋体" w:cs="Courier New"/>
      <w:szCs w:val="21"/>
    </w:rPr>
  </w:style>
  <w:style w:type="paragraph" w:customStyle="1" w:styleId="12">
    <w:name w:val="普通(网站)1"/>
    <w:basedOn w:val="10"/>
    <w:autoRedefine/>
    <w:qFormat/>
    <w:uiPriority w:val="0"/>
    <w:pPr>
      <w:widowControl/>
      <w:jc w:val="left"/>
    </w:pPr>
    <w:rPr>
      <w:rFonts w:ascii="宋体;SimSun" w:hAnsi="宋体;SimSun" w:eastAsia="宋体;SimSun" w:cs="宋体;SimSun"/>
      <w:kern w:val="0"/>
      <w:sz w:val="24"/>
    </w:rPr>
  </w:style>
  <w:style w:type="paragraph" w:customStyle="1" w:styleId="1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character" w:customStyle="1" w:styleId="14">
    <w:name w:val="apple-converted-space"/>
    <w:autoRedefine/>
    <w:qFormat/>
    <w:uiPriority w:val="0"/>
    <w:rPr>
      <w:rFonts w:cs="Times New Roman"/>
    </w:rPr>
  </w:style>
  <w:style w:type="paragraph" w:styleId="15">
    <w:name w:val="Quote"/>
    <w:basedOn w:val="1"/>
    <w:next w:val="1"/>
    <w:qFormat/>
    <w:uiPriority w:val="99"/>
    <w:rPr>
      <w:i/>
      <w:iCs/>
      <w:color w:val="000000"/>
    </w:rPr>
  </w:style>
  <w:style w:type="paragraph" w:styleId="16">
    <w:name w:val="List Paragraph"/>
    <w:basedOn w:val="1"/>
    <w:unhideWhenUsed/>
    <w:uiPriority w:val="99"/>
    <w:pPr>
      <w:ind w:firstLine="420" w:firstLineChars="200"/>
      <w:jc w:val="left"/>
    </w:pPr>
    <w:rPr>
      <w:rFonts w:hint="eastAsia" w:ascii="Times New Roman" w:hAnsi="Times New Roman" w:eastAsia="Times New Roman" w:cs="Times New Roman"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1584</Words>
  <Characters>1612</Characters>
  <Paragraphs>80</Paragraphs>
  <TotalTime>0</TotalTime>
  <ScaleCrop>false</ScaleCrop>
  <LinksUpToDate>false</LinksUpToDate>
  <CharactersWithSpaces>1660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2018-09-01T20:20:00Z</dcterms:created>
  <dc:creator>张润华</dc:creator>
  <cp:lastModifiedBy>允乐乐乐～</cp:lastModifiedBy>
  <dcterms:modified xsi:type="dcterms:W3CDTF">2024-11-13T15:00:06Z</dcterms:modified>
  <dc:title>安庆市外国语学校小学部电子备课纸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D78B94F4EFB6498E97FE2EE7A69CDF8D_13</vt:lpwstr>
  </property>
  <property fmtid="{D5CDD505-2E9C-101B-9397-08002B2CF9AE}" pid="3" name="KSOProductBuildVer">
    <vt:lpwstr>2052-12.1.0.18608</vt:lpwstr>
  </property>
</Properties>
</file>