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sz w:val="44"/>
          <w:szCs w:val="44"/>
        </w:rPr>
      </w:pPr>
      <w:r>
        <w:rPr>
          <w:rFonts w:hint="eastAsia"/>
          <w:sz w:val="44"/>
          <w:szCs w:val="44"/>
        </w:rPr>
        <w:t>安庆市外国语学校小学部电子备课纸</w:t>
      </w:r>
    </w:p>
    <w:tbl>
      <w:tblPr>
        <w:tblStyle w:val="4"/>
        <w:tblW w:w="9858"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568"/>
        <w:gridCol w:w="1350"/>
        <w:gridCol w:w="851"/>
        <w:gridCol w:w="1278"/>
        <w:gridCol w:w="851"/>
        <w:gridCol w:w="283"/>
        <w:gridCol w:w="1134"/>
        <w:gridCol w:w="142"/>
        <w:gridCol w:w="99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学   科</w:t>
            </w:r>
          </w:p>
        </w:tc>
        <w:tc>
          <w:tcPr>
            <w:tcW w:w="1350"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eastAsia" w:eastAsia="微软雅黑"/>
                <w:sz w:val="22"/>
                <w:szCs w:val="22"/>
                <w:lang w:val="en-US" w:eastAsia="zh-CN"/>
              </w:rPr>
            </w:pPr>
            <w:r>
              <w:rPr>
                <w:rFonts w:hint="eastAsia"/>
                <w:sz w:val="22"/>
                <w:szCs w:val="22"/>
                <w:lang w:val="en-US" w:eastAsia="zh-CN"/>
              </w:rPr>
              <w:t>语文</w:t>
            </w:r>
          </w:p>
        </w:tc>
        <w:tc>
          <w:tcPr>
            <w:tcW w:w="851"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班级</w:t>
            </w:r>
          </w:p>
        </w:tc>
        <w:tc>
          <w:tcPr>
            <w:tcW w:w="1278"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2"/>
                <w:szCs w:val="22"/>
                <w:lang w:val="en-US" w:eastAsia="zh-CN"/>
              </w:rPr>
            </w:pPr>
            <w:r>
              <w:rPr>
                <w:rFonts w:hint="eastAsia"/>
                <w:sz w:val="22"/>
                <w:szCs w:val="22"/>
                <w:lang w:val="en-US" w:eastAsia="zh-CN"/>
              </w:rPr>
              <w:t>603</w:t>
            </w:r>
          </w:p>
        </w:tc>
        <w:tc>
          <w:tcPr>
            <w:tcW w:w="1134"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0"/>
                <w:szCs w:val="20"/>
              </w:rPr>
            </w:pPr>
            <w:r>
              <w:rPr>
                <w:rFonts w:hint="eastAsia"/>
                <w:sz w:val="20"/>
                <w:szCs w:val="20"/>
              </w:rPr>
              <w:t>授课教师</w:t>
            </w:r>
          </w:p>
        </w:tc>
        <w:tc>
          <w:tcPr>
            <w:tcW w:w="1134" w:type="dxa"/>
            <w:noWrap w:val="0"/>
            <w:vAlign w:val="center"/>
          </w:tcPr>
          <w:p>
            <w:pPr>
              <w:keepNext w:val="0"/>
              <w:keepLines w:val="0"/>
              <w:pageBreakBefore w:val="0"/>
              <w:widowControl/>
              <w:kinsoku/>
              <w:wordWrap/>
              <w:overflowPunct/>
              <w:topLinePunct w:val="0"/>
              <w:autoSpaceDE/>
              <w:autoSpaceDN/>
              <w:bidi w:val="0"/>
              <w:spacing w:after="0" w:line="240" w:lineRule="auto"/>
              <w:ind w:firstLine="200" w:firstLineChars="100"/>
              <w:jc w:val="both"/>
              <w:textAlignment w:val="auto"/>
              <w:rPr>
                <w:rFonts w:hint="default" w:eastAsia="微软雅黑"/>
                <w:sz w:val="20"/>
                <w:szCs w:val="20"/>
                <w:lang w:val="en-US" w:eastAsia="zh-CN"/>
              </w:rPr>
            </w:pPr>
            <w:r>
              <w:rPr>
                <w:rFonts w:hint="eastAsia"/>
                <w:sz w:val="20"/>
                <w:szCs w:val="20"/>
                <w:lang w:val="en-US" w:eastAsia="zh-CN"/>
              </w:rPr>
              <w:t>易颖</w:t>
            </w:r>
          </w:p>
        </w:tc>
        <w:tc>
          <w:tcPr>
            <w:tcW w:w="1134"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0"/>
                <w:szCs w:val="20"/>
              </w:rPr>
            </w:pPr>
            <w:r>
              <w:rPr>
                <w:rFonts w:hint="eastAsia"/>
                <w:sz w:val="20"/>
                <w:szCs w:val="20"/>
              </w:rPr>
              <w:t>授课时间</w:t>
            </w:r>
          </w:p>
        </w:tc>
        <w:tc>
          <w:tcPr>
            <w:tcW w:w="1134"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0"/>
                <w:szCs w:val="20"/>
                <w:lang w:val="en-US" w:eastAsia="zh-CN"/>
              </w:rPr>
            </w:pPr>
            <w:r>
              <w:rPr>
                <w:rFonts w:hint="eastAsia"/>
                <w:sz w:val="20"/>
                <w:szCs w:val="20"/>
                <w:lang w:val="en-US" w:eastAsia="zh-CN"/>
              </w:rPr>
              <w:t>10.10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课  题</w:t>
            </w:r>
          </w:p>
        </w:tc>
        <w:tc>
          <w:tcPr>
            <w:tcW w:w="3479" w:type="dxa"/>
            <w:gridSpan w:val="3"/>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2"/>
                <w:szCs w:val="22"/>
                <w:lang w:val="en-US" w:eastAsia="zh-CN"/>
              </w:rPr>
            </w:pPr>
            <w:r>
              <w:rPr>
                <w:rFonts w:hint="eastAsia"/>
                <w:sz w:val="22"/>
                <w:szCs w:val="22"/>
                <w:lang w:val="en-US" w:eastAsia="zh-CN"/>
              </w:rPr>
              <w:t>桥</w:t>
            </w:r>
          </w:p>
        </w:tc>
        <w:tc>
          <w:tcPr>
            <w:tcW w:w="1134"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0"/>
                <w:szCs w:val="20"/>
              </w:rPr>
            </w:pPr>
            <w:r>
              <w:rPr>
                <w:rFonts w:hint="eastAsia"/>
                <w:sz w:val="20"/>
                <w:szCs w:val="20"/>
              </w:rPr>
              <w:t>课      型</w:t>
            </w:r>
          </w:p>
        </w:tc>
        <w:tc>
          <w:tcPr>
            <w:tcW w:w="1134" w:type="dxa"/>
            <w:noWrap w:val="0"/>
            <w:vAlign w:val="center"/>
          </w:tcPr>
          <w:p>
            <w:pPr>
              <w:keepNext w:val="0"/>
              <w:keepLines w:val="0"/>
              <w:pageBreakBefore w:val="0"/>
              <w:widowControl/>
              <w:kinsoku/>
              <w:wordWrap/>
              <w:overflowPunct/>
              <w:topLinePunct w:val="0"/>
              <w:autoSpaceDE/>
              <w:autoSpaceDN/>
              <w:bidi w:val="0"/>
              <w:spacing w:after="0" w:line="240" w:lineRule="auto"/>
              <w:ind w:firstLine="200" w:firstLineChars="100"/>
              <w:jc w:val="both"/>
              <w:textAlignment w:val="auto"/>
              <w:rPr>
                <w:rFonts w:hint="eastAsia" w:eastAsia="微软雅黑"/>
                <w:sz w:val="20"/>
                <w:szCs w:val="20"/>
                <w:lang w:val="en-US" w:eastAsia="zh-CN"/>
              </w:rPr>
            </w:pPr>
            <w:r>
              <w:rPr>
                <w:rFonts w:hint="eastAsia"/>
                <w:sz w:val="20"/>
                <w:szCs w:val="20"/>
                <w:lang w:val="en-US" w:eastAsia="zh-CN"/>
              </w:rPr>
              <w:t>新授</w:t>
            </w:r>
          </w:p>
        </w:tc>
        <w:tc>
          <w:tcPr>
            <w:tcW w:w="1134"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0"/>
                <w:szCs w:val="20"/>
              </w:rPr>
            </w:pPr>
            <w:r>
              <w:rPr>
                <w:rFonts w:hint="eastAsia"/>
                <w:sz w:val="20"/>
                <w:szCs w:val="20"/>
              </w:rPr>
              <w:t>课时安排</w:t>
            </w:r>
          </w:p>
        </w:tc>
        <w:tc>
          <w:tcPr>
            <w:tcW w:w="1134"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0"/>
                <w:szCs w:val="20"/>
                <w:lang w:val="en-US" w:eastAsia="zh-CN"/>
              </w:rPr>
            </w:pPr>
            <w:r>
              <w:rPr>
                <w:rFonts w:hint="eastAsia"/>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教</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学</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目</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标</w:t>
            </w:r>
          </w:p>
          <w:p>
            <w:pPr>
              <w:keepNext w:val="0"/>
              <w:keepLines w:val="0"/>
              <w:pageBreakBefore w:val="0"/>
              <w:widowControl/>
              <w:kinsoku/>
              <w:wordWrap/>
              <w:overflowPunct/>
              <w:topLinePunct w:val="0"/>
              <w:autoSpaceDE/>
              <w:autoSpaceDN/>
              <w:bidi w:val="0"/>
              <w:spacing w:after="0" w:line="240" w:lineRule="auto"/>
              <w:jc w:val="center"/>
              <w:textAlignment w:val="auto"/>
              <w:rPr>
                <w:sz w:val="16"/>
                <w:szCs w:val="16"/>
              </w:rPr>
            </w:pPr>
            <w:r>
              <w:rPr>
                <w:rFonts w:hint="eastAsia"/>
                <w:sz w:val="28"/>
                <w:szCs w:val="28"/>
              </w:rPr>
              <w:t xml:space="preserve"> (三维目标)</w:t>
            </w:r>
          </w:p>
        </w:tc>
        <w:tc>
          <w:tcPr>
            <w:tcW w:w="8015" w:type="dxa"/>
            <w:gridSpan w:val="9"/>
            <w:noWrap w:val="0"/>
            <w:vAlign w:val="center"/>
          </w:tcPr>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1.有感情朗读课文，能读好文中的短句。</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2.能找出环境描写的句子，初步体会环境描写对表现人物形象的作用。</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spacing w:val="6"/>
                <w:sz w:val="22"/>
                <w:szCs w:val="22"/>
                <w:lang w:val="en-US" w:eastAsia="zh-CN"/>
              </w:rPr>
            </w:pPr>
            <w:r>
              <w:rPr>
                <w:rFonts w:hint="eastAsia" w:ascii="宋体" w:hAnsi="宋体" w:eastAsia="宋体" w:cs="宋体"/>
                <w:spacing w:val="6"/>
                <w:sz w:val="22"/>
                <w:szCs w:val="22"/>
                <w:lang w:val="en-US" w:eastAsia="zh-CN"/>
              </w:rPr>
              <w:t>3.从老汉和小伙子之间“揪”和“推”的动作描写，理解情节的矛盾冲突。</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eastAsia"/>
                <w:sz w:val="21"/>
                <w:szCs w:val="21"/>
                <w:lang w:eastAsia="zh-CN"/>
              </w:rPr>
            </w:pPr>
            <w:r>
              <w:rPr>
                <w:rFonts w:hint="eastAsia" w:ascii="宋体" w:hAnsi="宋体" w:eastAsia="宋体" w:cs="宋体"/>
                <w:spacing w:val="6"/>
                <w:sz w:val="22"/>
                <w:szCs w:val="22"/>
                <w:lang w:val="en-US" w:eastAsia="zh-CN"/>
              </w:rPr>
              <w:t>4.通过老支书的神态、语言、动作感受人物形象，感悟崇高精神。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教学重点</w:t>
            </w:r>
          </w:p>
        </w:tc>
        <w:tc>
          <w:tcPr>
            <w:tcW w:w="8015" w:type="dxa"/>
            <w:gridSpan w:val="9"/>
            <w:noWrap w:val="0"/>
            <w:vAlign w:val="center"/>
          </w:tcPr>
          <w:p>
            <w:pPr>
              <w:keepNext w:val="0"/>
              <w:keepLines w:val="0"/>
              <w:pageBreakBefore w:val="0"/>
              <w:widowControl/>
              <w:kinsoku/>
              <w:wordWrap/>
              <w:overflowPunct/>
              <w:topLinePunct w:val="0"/>
              <w:autoSpaceDE/>
              <w:autoSpaceDN/>
              <w:bidi w:val="0"/>
              <w:spacing w:line="240" w:lineRule="auto"/>
              <w:textAlignment w:val="auto"/>
              <w:rPr>
                <w:sz w:val="21"/>
                <w:szCs w:val="21"/>
              </w:rPr>
            </w:pPr>
            <w:r>
              <w:rPr>
                <w:rFonts w:hint="eastAsia" w:ascii="宋体" w:hAnsi="宋体" w:eastAsia="宋体" w:cs="宋体"/>
                <w:spacing w:val="6"/>
                <w:sz w:val="22"/>
                <w:szCs w:val="22"/>
                <w:lang w:val="en-US" w:eastAsia="zh-CN"/>
              </w:rPr>
              <w:t>初步体会环境描写对表现人物形象的作用。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教学难点</w:t>
            </w:r>
          </w:p>
        </w:tc>
        <w:tc>
          <w:tcPr>
            <w:tcW w:w="8015" w:type="dxa"/>
            <w:gridSpan w:val="9"/>
            <w:noWrap w:val="0"/>
            <w:vAlign w:val="center"/>
          </w:tcPr>
          <w:p>
            <w:pPr>
              <w:keepNext w:val="0"/>
              <w:keepLines w:val="0"/>
              <w:pageBreakBefore w:val="0"/>
              <w:widowControl/>
              <w:kinsoku/>
              <w:wordWrap/>
              <w:overflowPunct/>
              <w:topLinePunct w:val="0"/>
              <w:autoSpaceDE/>
              <w:autoSpaceDN/>
              <w:bidi w:val="0"/>
              <w:spacing w:after="0" w:line="240" w:lineRule="auto"/>
              <w:textAlignment w:val="auto"/>
              <w:rPr>
                <w:sz w:val="21"/>
                <w:szCs w:val="21"/>
              </w:rPr>
            </w:pPr>
            <w:r>
              <w:rPr>
                <w:rFonts w:hint="eastAsia" w:ascii="宋体" w:hAnsi="宋体" w:eastAsia="宋体" w:cs="宋体"/>
                <w:spacing w:val="6"/>
                <w:sz w:val="22"/>
                <w:szCs w:val="22"/>
                <w:lang w:val="en-US" w:eastAsia="zh-CN"/>
              </w:rPr>
              <w:t>通过老支书的神态、语言、动作，感悟共产党员一心为民、不徇私情的崇高精神。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43"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教学方法</w:t>
            </w:r>
          </w:p>
        </w:tc>
        <w:tc>
          <w:tcPr>
            <w:tcW w:w="4330" w:type="dxa"/>
            <w:gridSpan w:val="4"/>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1"/>
                <w:szCs w:val="21"/>
                <w:lang w:val="en-US" w:eastAsia="zh-CN"/>
              </w:rPr>
            </w:pPr>
            <w:r>
              <w:rPr>
                <w:rFonts w:hint="eastAsia"/>
                <w:sz w:val="21"/>
                <w:szCs w:val="21"/>
                <w:lang w:val="en-US" w:eastAsia="zh-CN"/>
              </w:rPr>
              <w:t>讲授法、合作法</w:t>
            </w:r>
          </w:p>
        </w:tc>
        <w:tc>
          <w:tcPr>
            <w:tcW w:w="1559" w:type="dxa"/>
            <w:gridSpan w:val="3"/>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2"/>
                <w:szCs w:val="22"/>
              </w:rPr>
            </w:pPr>
            <w:r>
              <w:rPr>
                <w:rFonts w:hint="eastAsia"/>
                <w:sz w:val="22"/>
                <w:szCs w:val="22"/>
              </w:rPr>
              <w:t>辅助教具</w:t>
            </w:r>
          </w:p>
        </w:tc>
        <w:tc>
          <w:tcPr>
            <w:tcW w:w="2126" w:type="dxa"/>
            <w:gridSpan w:val="2"/>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rFonts w:hint="default" w:eastAsia="微软雅黑"/>
                <w:sz w:val="21"/>
                <w:szCs w:val="21"/>
                <w:lang w:val="en-US" w:eastAsia="zh-CN"/>
              </w:rPr>
            </w:pPr>
            <w:r>
              <w:rPr>
                <w:rFonts w:hint="eastAsia"/>
                <w:sz w:val="21"/>
                <w:szCs w:val="21"/>
                <w:lang w:val="en-US" w:eastAsia="zh-CN"/>
              </w:rPr>
              <w:t>多媒体、板贴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858" w:type="dxa"/>
            <w:gridSpan w:val="11"/>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4"/>
                <w:szCs w:val="24"/>
              </w:rPr>
            </w:pPr>
            <w:r>
              <w:rPr>
                <w:rFonts w:hint="eastAsia"/>
                <w:sz w:val="24"/>
                <w:szCs w:val="24"/>
              </w:rPr>
              <w:t>教      学       过       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atLeast"/>
        </w:trPr>
        <w:tc>
          <w:tcPr>
            <w:tcW w:w="9858" w:type="dxa"/>
            <w:gridSpan w:val="11"/>
            <w:noWrap w:val="0"/>
            <w:vAlign w:val="center"/>
          </w:tcPr>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一、导入新课《桥》</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spacing w:val="6"/>
                <w:sz w:val="21"/>
                <w:szCs w:val="21"/>
                <w:highlight w:val="yellow"/>
                <w:lang w:val="en-US" w:eastAsia="zh-CN"/>
              </w:rPr>
            </w:pPr>
            <w:r>
              <w:rPr>
                <w:rFonts w:hint="eastAsia" w:ascii="宋体" w:hAnsi="宋体" w:eastAsia="宋体" w:cs="宋体"/>
                <w:spacing w:val="6"/>
                <w:sz w:val="21"/>
                <w:szCs w:val="21"/>
                <w:lang w:val="en-US" w:eastAsia="zh-CN"/>
              </w:rPr>
              <w:t>1、齐读课题，观察不同，明示体裁：</w:t>
            </w:r>
            <w:r>
              <w:rPr>
                <w:rFonts w:hint="eastAsia" w:ascii="宋体" w:hAnsi="宋体" w:eastAsia="宋体" w:cs="宋体"/>
                <w:spacing w:val="6"/>
                <w:sz w:val="21"/>
                <w:szCs w:val="21"/>
                <w:highlight w:val="none"/>
                <w:lang w:val="en-US" w:eastAsia="zh-CN"/>
              </w:rPr>
              <w:t>微型小说</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2、情境设置：探索微型小说的阅读密码。</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eastAsia"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二、故事中理情节线</w:t>
            </w:r>
          </w:p>
          <w:p>
            <w:pPr>
              <w:keepNext w:val="0"/>
              <w:keepLines w:val="0"/>
              <w:pageBreakBefore w:val="0"/>
              <w:widowControl/>
              <w:numPr>
                <w:ilvl w:val="0"/>
                <w:numId w:val="0"/>
              </w:numPr>
              <w:kinsoku/>
              <w:wordWrap/>
              <w:overflowPunct/>
              <w:topLinePunct w:val="0"/>
              <w:autoSpaceDE/>
              <w:autoSpaceDN/>
              <w:bidi w:val="0"/>
              <w:spacing w:line="240" w:lineRule="auto"/>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（一）读好新词</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1、生打开课文，放声朗读，读准字音，读通句子,</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2、出示生字新词：</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第一组：像泼  像倒</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①“像倒”在文中是形容大雨好像从天上倒下来。②指导朗读：雨不仅下得很大，还来很急，读出速度，读出气势。</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第二组：狂奔而来，势不可当</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第三组：咆哮 呻吟</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3、整体观察三组词语，明确文中的形容对象：洪水、大雨、木桥。</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b/>
                <w:bCs/>
                <w:spacing w:val="6"/>
                <w:sz w:val="21"/>
                <w:szCs w:val="21"/>
                <w:lang w:val="en-US" w:eastAsia="zh-CN"/>
              </w:rPr>
            </w:pPr>
            <w:r>
              <w:rPr>
                <w:rFonts w:hint="eastAsia" w:ascii="宋体" w:hAnsi="宋体" w:eastAsia="宋体" w:cs="宋体"/>
                <w:b/>
                <w:bCs/>
                <w:spacing w:val="6"/>
                <w:sz w:val="21"/>
                <w:szCs w:val="21"/>
                <w:lang w:val="en-US" w:eastAsia="zh-CN"/>
              </w:rPr>
              <w:t>（二）聚焦环境</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lang w:val="en-US" w:eastAsia="zh-CN"/>
              </w:rPr>
            </w:pPr>
            <w:r>
              <w:rPr>
                <w:rFonts w:hint="eastAsia" w:ascii="宋体" w:hAnsi="宋体" w:eastAsia="宋体" w:cs="宋体"/>
                <w:spacing w:val="6"/>
                <w:sz w:val="21"/>
                <w:szCs w:val="21"/>
                <w:lang w:val="en-US" w:eastAsia="zh-CN"/>
              </w:rPr>
              <w:t>1、文中还有许多描写雨、洪水和木桥的句子，请生速读课文，圈画句子。</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2、生交流找到的句子。</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highlight w:val="yellow"/>
                <w:lang w:val="en-US" w:eastAsia="zh-CN"/>
              </w:rPr>
            </w:pPr>
            <w:r>
              <w:rPr>
                <w:rFonts w:hint="eastAsia" w:ascii="宋体" w:hAnsi="宋体" w:eastAsia="宋体" w:cs="宋体"/>
                <w:spacing w:val="6"/>
                <w:sz w:val="21"/>
                <w:szCs w:val="21"/>
                <w:lang w:val="en-US" w:eastAsia="zh-CN"/>
              </w:rPr>
              <w:t>3、生自由读山洪的语段，谈发现。老师引导，概括环境变化：</w:t>
            </w:r>
            <w:r>
              <w:rPr>
                <w:rFonts w:hint="eastAsia" w:ascii="宋体" w:hAnsi="宋体" w:eastAsia="宋体" w:cs="宋体"/>
                <w:b/>
                <w:bCs/>
                <w:spacing w:val="6"/>
                <w:sz w:val="21"/>
                <w:szCs w:val="21"/>
                <w:highlight w:val="yellow"/>
                <w:lang w:val="en-US" w:eastAsia="zh-CN"/>
              </w:rPr>
              <w:t>山洪暴发→山洪暴涨→水冲桥塌→山洪退去。</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4、生齐读课件呈现的</w:t>
            </w:r>
            <w:r>
              <w:rPr>
                <w:rFonts w:hint="eastAsia" w:ascii="宋体" w:hAnsi="宋体" w:eastAsia="宋体" w:cs="宋体"/>
                <w:b/>
                <w:bCs/>
                <w:spacing w:val="6"/>
                <w:sz w:val="21"/>
                <w:szCs w:val="21"/>
                <w:highlight w:val="yellow"/>
                <w:lang w:val="en-US" w:eastAsia="zh-CN"/>
              </w:rPr>
              <w:t>环境</w:t>
            </w:r>
            <w:r>
              <w:rPr>
                <w:rFonts w:hint="eastAsia" w:ascii="宋体" w:hAnsi="宋体" w:eastAsia="宋体" w:cs="宋体"/>
                <w:spacing w:val="6"/>
                <w:sz w:val="21"/>
                <w:szCs w:val="21"/>
                <w:lang w:val="en-US" w:eastAsia="zh-CN"/>
              </w:rPr>
              <w:t>句子。（随着环境的变化，事情也在发生着变化。）</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color w:val="000000" w:themeColor="text1"/>
                <w:spacing w:val="6"/>
                <w:sz w:val="21"/>
                <w:szCs w:val="21"/>
                <w:lang w:val="en-US" w:eastAsia="zh-CN"/>
                <w14:textFill>
                  <w14:solidFill>
                    <w14:schemeClr w14:val="tx1"/>
                  </w14:solidFill>
                </w14:textFill>
              </w:rPr>
            </w:pPr>
            <w:r>
              <w:rPr>
                <w:rFonts w:hint="eastAsia" w:ascii="宋体" w:hAnsi="宋体" w:eastAsia="宋体" w:cs="宋体"/>
                <w:b/>
                <w:bCs/>
                <w:color w:val="000000" w:themeColor="text1"/>
                <w:spacing w:val="6"/>
                <w:sz w:val="21"/>
                <w:szCs w:val="21"/>
                <w:lang w:val="en-US" w:eastAsia="zh-CN"/>
                <w14:textFill>
                  <w14:solidFill>
                    <w14:schemeClr w14:val="tx1"/>
                  </w14:solidFill>
                </w14:textFill>
              </w:rPr>
              <w:t>（三）聚焦情节</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1、生再次默读课文，用小标题来概括故事中的主要事件。</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highlight w:val="yellow"/>
                <w:lang w:val="en-US" w:eastAsia="zh-CN"/>
              </w:rPr>
            </w:pPr>
            <w:r>
              <w:rPr>
                <w:rFonts w:hint="eastAsia" w:ascii="宋体" w:hAnsi="宋体" w:eastAsia="宋体" w:cs="宋体"/>
                <w:spacing w:val="6"/>
                <w:sz w:val="21"/>
                <w:szCs w:val="21"/>
                <w:lang w:val="en-US" w:eastAsia="zh-CN"/>
              </w:rPr>
              <w:t>2、生交流学习成果，老师引导并梳理情节：</w:t>
            </w:r>
            <w:r>
              <w:rPr>
                <w:rFonts w:hint="eastAsia" w:ascii="宋体" w:hAnsi="宋体" w:eastAsia="宋体" w:cs="宋体"/>
                <w:b/>
                <w:bCs/>
                <w:spacing w:val="6"/>
                <w:sz w:val="21"/>
                <w:szCs w:val="21"/>
                <w:highlight w:val="yellow"/>
                <w:lang w:val="en-US" w:eastAsia="zh-CN"/>
              </w:rPr>
              <w:t xml:space="preserve">村民拥向木桥→老汉指挥过桥→父子双双遇难→老太桥前祭奠 </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3、横向观察鱼骨图谈发现：小说的事件彼此环环相扣，密不可分构成了小说当中的——</w:t>
            </w:r>
            <w:r>
              <w:rPr>
                <w:rFonts w:hint="eastAsia" w:ascii="宋体" w:hAnsi="宋体" w:eastAsia="宋体" w:cs="宋体"/>
                <w:b/>
                <w:bCs/>
                <w:spacing w:val="6"/>
                <w:sz w:val="21"/>
                <w:szCs w:val="21"/>
                <w:highlight w:val="yellow"/>
                <w:lang w:val="en-US" w:eastAsia="zh-CN"/>
              </w:rPr>
              <w:t>情节。</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4、竖向观察鱼骨图谈发现：环境的变化推动着情节的发展。</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5、配乐渲染，师生合作朗读，完整回顾《桥》的故事情节。</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6、读后谈心情：沉痛。</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过渡：老师引导关注语段：“</w:t>
            </w:r>
            <w:r>
              <w:rPr>
                <w:rFonts w:hint="eastAsia" w:ascii="宋体" w:hAnsi="宋体" w:eastAsia="宋体" w:cs="宋体"/>
                <w:spacing w:val="6"/>
                <w:sz w:val="21"/>
                <w:szCs w:val="21"/>
                <w:u w:val="none"/>
                <w:lang w:val="en-US" w:eastAsia="zh-CN"/>
              </w:rPr>
              <w:t>只有北面有座窄窄的木桥</w:t>
            </w:r>
            <w:r>
              <w:rPr>
                <w:rFonts w:hint="eastAsia" w:ascii="宋体" w:hAnsi="宋体" w:eastAsia="宋体" w:cs="宋体"/>
                <w:spacing w:val="6"/>
                <w:sz w:val="21"/>
                <w:szCs w:val="21"/>
                <w:lang w:val="en-US" w:eastAsia="zh-CN"/>
              </w:rPr>
              <w:t>”，生谈内心一紧的原因，感知洪水和窄桥间的冲突，小说的精彩跌宕。</w:t>
            </w:r>
          </w:p>
          <w:p>
            <w:pPr>
              <w:keepNext w:val="0"/>
              <w:keepLines w:val="0"/>
              <w:pageBreakBefore w:val="0"/>
              <w:widowControl/>
              <w:kinsoku/>
              <w:wordWrap/>
              <w:overflowPunct/>
              <w:topLinePunct w:val="0"/>
              <w:autoSpaceDE/>
              <w:autoSpaceDN/>
              <w:bidi w:val="0"/>
              <w:adjustRightInd/>
              <w:snapToGrid/>
              <w:spacing w:before="167" w:beforeLines="50" w:after="167" w:afterLines="50" w:line="240" w:lineRule="auto"/>
              <w:jc w:val="both"/>
              <w:textAlignment w:val="auto"/>
              <w:rPr>
                <w:rFonts w:hint="default" w:ascii="宋体" w:hAnsi="宋体" w:eastAsia="宋体" w:cs="宋体"/>
                <w:b/>
                <w:bCs/>
                <w:color w:val="000000" w:themeColor="text1"/>
                <w:spacing w:val="6"/>
                <w:sz w:val="21"/>
                <w:szCs w:val="21"/>
                <w:lang w:val="en-US" w:eastAsia="zh-CN"/>
                <w14:textFill>
                  <w14:solidFill>
                    <w14:schemeClr w14:val="tx1"/>
                  </w14:solidFill>
                </w14:textFill>
              </w:rPr>
            </w:pPr>
            <w:r>
              <w:rPr>
                <w:rFonts w:hint="eastAsia" w:ascii="宋体" w:hAnsi="宋体" w:eastAsia="宋体" w:cs="宋体"/>
                <w:b/>
                <w:bCs/>
                <w:color w:val="000000" w:themeColor="text1"/>
                <w:spacing w:val="6"/>
                <w:sz w:val="21"/>
                <w:szCs w:val="21"/>
                <w:lang w:val="en-US" w:eastAsia="zh-CN"/>
                <w14:textFill>
                  <w14:solidFill>
                    <w14:schemeClr w14:val="tx1"/>
                  </w14:solidFill>
                </w14:textFill>
              </w:rPr>
              <w:t>三、情节中寻冲突点</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lang w:val="en-US" w:eastAsia="zh-CN"/>
              </w:rPr>
            </w:pPr>
            <w:r>
              <w:rPr>
                <w:rFonts w:hint="eastAsia" w:ascii="宋体" w:hAnsi="宋体" w:eastAsia="宋体" w:cs="宋体"/>
                <w:spacing w:val="6"/>
                <w:sz w:val="21"/>
                <w:szCs w:val="21"/>
                <w:lang w:val="en-US" w:eastAsia="zh-CN"/>
              </w:rPr>
              <w:t>1、请生再读课文，找出文中其他的冲突点，同桌交流讨论。</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2、生交流成果：</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①推上木桥时，老汉和小伙子彼此之间的推让；</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②排队时，老支书的命令和部分党员的想法产生了冲突。</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③老支书的命令和小伙子这个行为产生了冲突。</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highlight w:val="yellow"/>
                <w:lang w:val="en-US" w:eastAsia="zh-CN"/>
              </w:rPr>
            </w:pPr>
            <w:r>
              <w:rPr>
                <w:rFonts w:hint="eastAsia" w:ascii="宋体" w:hAnsi="宋体" w:eastAsia="宋体" w:cs="宋体"/>
                <w:spacing w:val="6"/>
                <w:sz w:val="21"/>
                <w:szCs w:val="21"/>
                <w:lang w:val="en-US" w:eastAsia="zh-CN"/>
              </w:rPr>
              <w:t>过渡：在所有冲突的中心始终站着一个人——老汉。</w:t>
            </w:r>
            <w:r>
              <w:rPr>
                <w:rFonts w:hint="eastAsia" w:ascii="宋体" w:hAnsi="宋体" w:eastAsia="宋体" w:cs="宋体"/>
                <w:spacing w:val="6"/>
                <w:sz w:val="21"/>
                <w:szCs w:val="21"/>
                <w:highlight w:val="yellow"/>
                <w:lang w:val="en-US" w:eastAsia="zh-CN"/>
              </w:rPr>
              <w:t>【板贴: 人物】</w:t>
            </w:r>
          </w:p>
          <w:p>
            <w:pPr>
              <w:keepNext w:val="0"/>
              <w:keepLines w:val="0"/>
              <w:pageBreakBefore w:val="0"/>
              <w:widowControl/>
              <w:kinsoku/>
              <w:wordWrap/>
              <w:overflowPunct/>
              <w:topLinePunct w:val="0"/>
              <w:autoSpaceDE/>
              <w:autoSpaceDN/>
              <w:bidi w:val="0"/>
              <w:adjustRightInd/>
              <w:snapToGrid/>
              <w:spacing w:before="167" w:beforeLines="50" w:after="167" w:afterLines="50" w:line="240" w:lineRule="auto"/>
              <w:jc w:val="both"/>
              <w:textAlignment w:val="auto"/>
              <w:rPr>
                <w:rFonts w:hint="eastAsia" w:ascii="宋体" w:hAnsi="宋体" w:eastAsia="宋体" w:cs="宋体"/>
                <w:b/>
                <w:bCs/>
                <w:color w:val="000000" w:themeColor="text1"/>
                <w:spacing w:val="6"/>
                <w:sz w:val="21"/>
                <w:szCs w:val="21"/>
                <w:lang w:val="en-US" w:eastAsia="zh-CN"/>
                <w14:textFill>
                  <w14:solidFill>
                    <w14:schemeClr w14:val="tx1"/>
                  </w14:solidFill>
                </w14:textFill>
              </w:rPr>
            </w:pPr>
            <w:r>
              <w:rPr>
                <w:rFonts w:hint="eastAsia" w:ascii="宋体" w:hAnsi="宋体" w:eastAsia="宋体" w:cs="宋体"/>
                <w:b/>
                <w:bCs/>
                <w:color w:val="000000" w:themeColor="text1"/>
                <w:spacing w:val="6"/>
                <w:sz w:val="21"/>
                <w:szCs w:val="21"/>
                <w:lang w:val="en-US" w:eastAsia="zh-CN"/>
                <w14:textFill>
                  <w14:solidFill>
                    <w14:schemeClr w14:val="tx1"/>
                  </w14:solidFill>
                </w14:textFill>
              </w:rPr>
              <w:t>四、冲突中品人物像</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val="0"/>
                <w:bCs w:val="0"/>
                <w:spacing w:val="6"/>
                <w:sz w:val="21"/>
                <w:szCs w:val="21"/>
                <w:lang w:val="en-US" w:eastAsia="zh-CN"/>
              </w:rPr>
            </w:pPr>
            <w:r>
              <w:rPr>
                <w:rFonts w:hint="eastAsia" w:ascii="宋体" w:hAnsi="宋体" w:eastAsia="宋体" w:cs="宋体"/>
                <w:spacing w:val="6"/>
                <w:sz w:val="21"/>
                <w:szCs w:val="21"/>
                <w:lang w:val="en-US" w:eastAsia="zh-CN"/>
              </w:rPr>
              <w:t>1、抓住老汉的神态、语言、动作细细品读，读到了一个怎样的老汉呢？</w:t>
            </w:r>
            <w:r>
              <w:rPr>
                <w:rFonts w:hint="eastAsia" w:ascii="宋体" w:hAnsi="宋体" w:eastAsia="宋体" w:cs="宋体"/>
                <w:b w:val="0"/>
                <w:bCs w:val="0"/>
                <w:spacing w:val="6"/>
                <w:sz w:val="21"/>
                <w:szCs w:val="21"/>
                <w:lang w:val="en-US" w:eastAsia="zh-CN"/>
              </w:rPr>
              <w:t>配乐渲染氛围，生完成学习单任务。</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2、生交流句子，谈老汉形象：</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lang w:val="en-US" w:eastAsia="zh-CN"/>
              </w:rPr>
            </w:pPr>
            <w:r>
              <w:rPr>
                <w:rFonts w:hint="eastAsia" w:ascii="宋体" w:hAnsi="宋体" w:eastAsia="宋体" w:cs="宋体"/>
                <w:spacing w:val="6"/>
                <w:sz w:val="21"/>
                <w:szCs w:val="21"/>
                <w:lang w:val="en-US" w:eastAsia="zh-CN"/>
              </w:rPr>
              <w:t>①“他不说话，盯着乱哄哄的人们。”（</w:t>
            </w:r>
            <w:r>
              <w:rPr>
                <w:rFonts w:hint="eastAsia" w:ascii="宋体" w:hAnsi="宋体" w:eastAsia="宋体" w:cs="宋体"/>
                <w:b/>
                <w:bCs/>
                <w:spacing w:val="6"/>
                <w:sz w:val="21"/>
                <w:szCs w:val="21"/>
                <w:highlight w:val="yellow"/>
                <w:lang w:val="en-US" w:eastAsia="zh-CN"/>
              </w:rPr>
              <w:t>镇定自若）</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b/>
                <w:bCs/>
                <w:spacing w:val="6"/>
                <w:sz w:val="21"/>
                <w:szCs w:val="21"/>
                <w:highlight w:val="yellow"/>
                <w:lang w:val="en-US" w:eastAsia="zh-CN"/>
              </w:rPr>
            </w:pPr>
            <w:r>
              <w:rPr>
                <w:rFonts w:hint="eastAsia" w:ascii="宋体" w:hAnsi="宋体" w:eastAsia="宋体" w:cs="宋体"/>
                <w:spacing w:val="6"/>
                <w:sz w:val="21"/>
                <w:szCs w:val="21"/>
                <w:lang w:val="en-US" w:eastAsia="zh-CN"/>
              </w:rPr>
              <w:t>②老汉沙哑地喊话:“桥窄，排成一队， 不要挤!党员排在后边!”（</w:t>
            </w:r>
            <w:r>
              <w:rPr>
                <w:rFonts w:hint="eastAsia" w:ascii="宋体" w:hAnsi="宋体" w:eastAsia="宋体" w:cs="宋体"/>
                <w:spacing w:val="6"/>
                <w:sz w:val="21"/>
                <w:szCs w:val="21"/>
                <w:highlight w:val="yellow"/>
                <w:lang w:val="en-US" w:eastAsia="zh-CN"/>
              </w:rPr>
              <w:t>一</w:t>
            </w:r>
            <w:r>
              <w:rPr>
                <w:rFonts w:hint="eastAsia" w:ascii="宋体" w:hAnsi="宋体" w:eastAsia="宋体" w:cs="宋体"/>
                <w:b/>
                <w:bCs/>
                <w:spacing w:val="6"/>
                <w:sz w:val="21"/>
                <w:szCs w:val="21"/>
                <w:highlight w:val="yellow"/>
                <w:lang w:val="en-US" w:eastAsia="zh-CN"/>
              </w:rPr>
              <w:t>心为民）</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spacing w:val="6"/>
                <w:sz w:val="21"/>
                <w:szCs w:val="21"/>
                <w:highlight w:val="yellow"/>
                <w:lang w:val="en-US" w:eastAsia="zh-CN"/>
              </w:rPr>
            </w:pPr>
            <w:r>
              <w:rPr>
                <w:rFonts w:hint="eastAsia" w:ascii="宋体" w:hAnsi="宋体" w:eastAsia="宋体" w:cs="宋体"/>
                <w:spacing w:val="6"/>
                <w:sz w:val="21"/>
                <w:szCs w:val="21"/>
                <w:lang w:val="en-US" w:eastAsia="zh-CN"/>
              </w:rPr>
              <w:t>③“你还算是个党员吗？排到后面去!”——(</w:t>
            </w:r>
            <w:r>
              <w:rPr>
                <w:rFonts w:hint="eastAsia" w:ascii="宋体" w:hAnsi="宋体" w:eastAsia="宋体" w:cs="宋体"/>
                <w:b/>
                <w:bCs/>
                <w:spacing w:val="6"/>
                <w:sz w:val="21"/>
                <w:szCs w:val="21"/>
                <w:highlight w:val="yellow"/>
                <w:lang w:val="en-US" w:eastAsia="zh-CN"/>
              </w:rPr>
              <w:t>不徇私情)</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3、观察老汉话语，明确同一要求：党员排在后面。</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4、老支书一再强调的原因是因为</w:t>
            </w:r>
            <w:r>
              <w:rPr>
                <w:rFonts w:hint="eastAsia" w:ascii="宋体" w:hAnsi="宋体" w:eastAsia="宋体" w:cs="宋体"/>
                <w:color w:val="000000" w:themeColor="text1"/>
                <w:spacing w:val="6"/>
                <w:sz w:val="21"/>
                <w:szCs w:val="21"/>
                <w:highlight w:val="none"/>
                <w:lang w:val="en-US" w:eastAsia="zh-CN"/>
                <w14:textFill>
                  <w14:solidFill>
                    <w14:schemeClr w14:val="tx1"/>
                  </w14:solidFill>
                </w14:textFill>
              </w:rPr>
              <w:t>党员应</w:t>
            </w:r>
            <w:r>
              <w:rPr>
                <w:rFonts w:hint="eastAsia" w:ascii="宋体" w:hAnsi="宋体" w:eastAsia="宋体" w:cs="宋体"/>
                <w:spacing w:val="6"/>
                <w:sz w:val="21"/>
                <w:szCs w:val="21"/>
                <w:lang w:val="en-US" w:eastAsia="zh-CN"/>
              </w:rPr>
              <w:t>该以人民利益为先。</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5、将老汉的三句话放回到文中，分角色朗读，读出了一个一心为民，不循私情，镇定自若的好党员。</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6、聚焦最后一次冲突，理解老汉行为，感知形象：</w:t>
            </w:r>
            <w:r>
              <w:rPr>
                <w:rFonts w:hint="eastAsia" w:ascii="宋体" w:hAnsi="宋体" w:eastAsia="宋体" w:cs="宋体"/>
                <w:b/>
                <w:bCs/>
                <w:spacing w:val="6"/>
                <w:sz w:val="21"/>
                <w:szCs w:val="21"/>
                <w:highlight w:val="yellow"/>
                <w:lang w:val="en-US" w:eastAsia="zh-CN"/>
              </w:rPr>
              <w:t>爱子心切</w:t>
            </w:r>
            <w:r>
              <w:rPr>
                <w:rFonts w:hint="eastAsia" w:ascii="宋体" w:hAnsi="宋体" w:eastAsia="宋体" w:cs="宋体"/>
                <w:spacing w:val="6"/>
                <w:sz w:val="21"/>
                <w:szCs w:val="21"/>
                <w:lang w:val="en-US" w:eastAsia="zh-CN"/>
              </w:rPr>
              <w:t>。</w:t>
            </w:r>
          </w:p>
          <w:p>
            <w:pPr>
              <w:keepNext w:val="0"/>
              <w:keepLines w:val="0"/>
              <w:pageBreakBefore w:val="0"/>
              <w:widowControl/>
              <w:kinsoku/>
              <w:wordWrap/>
              <w:overflowPunct/>
              <w:topLinePunct w:val="0"/>
              <w:autoSpaceDE/>
              <w:autoSpaceDN/>
              <w:bidi w:val="0"/>
              <w:spacing w:line="240" w:lineRule="auto"/>
              <w:textAlignment w:val="auto"/>
              <w:rPr>
                <w:rFonts w:hint="default"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7、抓住动作“揪”，对比之前的“推”，一揪一推两个看似矛盾，却看到了一个不徇私情的——党员，更看到了一个爱子心切的——</w:t>
            </w:r>
            <w:r>
              <w:rPr>
                <w:rFonts w:hint="eastAsia" w:ascii="宋体" w:hAnsi="宋体" w:eastAsia="宋体" w:cs="宋体"/>
                <w:b/>
                <w:bCs/>
                <w:spacing w:val="6"/>
                <w:sz w:val="21"/>
                <w:szCs w:val="21"/>
                <w:highlight w:val="yellow"/>
                <w:lang w:val="en-US" w:eastAsia="zh-CN"/>
              </w:rPr>
              <w:t>父亲</w:t>
            </w:r>
            <w:r>
              <w:rPr>
                <w:rFonts w:hint="eastAsia" w:ascii="宋体" w:hAnsi="宋体" w:eastAsia="宋体" w:cs="宋体"/>
                <w:spacing w:val="6"/>
                <w:sz w:val="21"/>
                <w:szCs w:val="21"/>
                <w:lang w:val="en-US" w:eastAsia="zh-CN"/>
              </w:rPr>
              <w:t>。</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color w:val="0000FF"/>
                <w:spacing w:val="6"/>
                <w:sz w:val="21"/>
                <w:szCs w:val="21"/>
                <w:lang w:val="en-US" w:eastAsia="zh-CN"/>
              </w:rPr>
            </w:pPr>
            <w:r>
              <w:rPr>
                <w:rFonts w:hint="eastAsia" w:ascii="宋体" w:hAnsi="宋体" w:eastAsia="宋体" w:cs="宋体"/>
                <w:spacing w:val="6"/>
                <w:sz w:val="21"/>
                <w:szCs w:val="21"/>
                <w:lang w:val="en-US" w:eastAsia="zh-CN"/>
              </w:rPr>
              <w:t>8、齐读句子，加深感知——老汉吼道:“少废话，快走。”他用力把小伙子推上木桥。</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b w:val="0"/>
                <w:bCs w:val="0"/>
                <w:spacing w:val="6"/>
                <w:sz w:val="21"/>
                <w:szCs w:val="21"/>
                <w:lang w:val="en-US" w:eastAsia="zh-CN"/>
              </w:rPr>
              <w:t>9、出示课文中众多的人物细节描写，感受老汉人物形象丰盈。</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10、回扣单元封面语：小说大多是虚构的，却又有生活的影子。出示现实生活中平凡英雄的资料，配乐渲染，师朗读。</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11、总结课堂：微型小说的阅读密码是理一理情节。在情节中找一找冲突，结合环境品一品人物。</w:t>
            </w:r>
          </w:p>
          <w:p>
            <w:pPr>
              <w:keepNext w:val="0"/>
              <w:keepLines w:val="0"/>
              <w:pageBreakBefore w:val="0"/>
              <w:widowControl/>
              <w:kinsoku/>
              <w:wordWrap/>
              <w:overflowPunct/>
              <w:topLinePunct w:val="0"/>
              <w:autoSpaceDE/>
              <w:autoSpaceDN/>
              <w:bidi w:val="0"/>
              <w:spacing w:line="240" w:lineRule="auto"/>
              <w:textAlignment w:val="auto"/>
              <w:rPr>
                <w:rFonts w:hint="eastAsia" w:ascii="宋体" w:hAnsi="宋体" w:eastAsia="微软雅黑" w:cs="宋体"/>
                <w:sz w:val="22"/>
                <w:szCs w:val="21"/>
                <w:lang w:eastAsia="zh-CN"/>
              </w:rPr>
            </w:pPr>
            <w:r>
              <w:rPr>
                <w:rFonts w:hint="eastAsia" w:ascii="宋体" w:hAnsi="宋体" w:eastAsia="宋体" w:cs="宋体"/>
                <w:spacing w:val="6"/>
                <w:sz w:val="21"/>
                <w:szCs w:val="21"/>
                <w:lang w:val="en-US" w:eastAsia="zh-CN"/>
              </w:rPr>
              <w:t>13、布置作业：请同学们用上今天学到的阅读密码去读微型小说《玉米的馨香》。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858" w:type="dxa"/>
            <w:gridSpan w:val="11"/>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板   书    设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9858" w:type="dxa"/>
            <w:gridSpan w:val="11"/>
            <w:noWrap w:val="0"/>
            <w:vAlign w:val="center"/>
          </w:tcPr>
          <w:p>
            <w:pPr>
              <w:keepNext w:val="0"/>
              <w:keepLines w:val="0"/>
              <w:pageBreakBefore w:val="0"/>
              <w:widowControl/>
              <w:kinsoku/>
              <w:wordWrap/>
              <w:overflowPunct/>
              <w:topLinePunct w:val="0"/>
              <w:autoSpaceDE/>
              <w:autoSpaceDN/>
              <w:bidi w:val="0"/>
              <w:spacing w:after="0" w:line="240" w:lineRule="auto"/>
              <w:ind w:firstLine="1863" w:firstLineChars="800"/>
              <w:textAlignment w:val="auto"/>
              <w:rPr>
                <w:sz w:val="28"/>
                <w:szCs w:val="28"/>
              </w:rPr>
            </w:pPr>
            <w:r>
              <w:rPr>
                <w:rFonts w:hint="default" w:ascii="宋体" w:hAnsi="宋体" w:eastAsia="宋体" w:cs="宋体"/>
                <w:b/>
                <w:bCs/>
                <w:spacing w:val="6"/>
                <w:sz w:val="22"/>
                <w:szCs w:val="22"/>
                <w:lang w:val="en-US" w:eastAsia="zh-CN"/>
              </w:rPr>
              <w:drawing>
                <wp:anchor distT="0" distB="0" distL="114300" distR="114300" simplePos="0" relativeHeight="251659264" behindDoc="0" locked="0" layoutInCell="1" allowOverlap="1">
                  <wp:simplePos x="0" y="0"/>
                  <wp:positionH relativeFrom="column">
                    <wp:posOffset>1562100</wp:posOffset>
                  </wp:positionH>
                  <wp:positionV relativeFrom="paragraph">
                    <wp:posOffset>21590</wp:posOffset>
                  </wp:positionV>
                  <wp:extent cx="2943860" cy="1503680"/>
                  <wp:effectExtent l="0" t="0" r="8890" b="1270"/>
                  <wp:wrapNone/>
                  <wp:docPr id="2" name="图片 2" descr="板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板书"/>
                          <pic:cNvPicPr>
                            <a:picLocks noChangeAspect="1"/>
                          </pic:cNvPicPr>
                        </pic:nvPicPr>
                        <pic:blipFill>
                          <a:blip r:embed="rId5"/>
                          <a:stretch>
                            <a:fillRect/>
                          </a:stretch>
                        </pic:blipFill>
                        <pic:spPr>
                          <a:xfrm>
                            <a:off x="0" y="0"/>
                            <a:ext cx="2943860" cy="1503680"/>
                          </a:xfrm>
                          <a:prstGeom prst="rect">
                            <a:avLst/>
                          </a:prstGeom>
                        </pic:spPr>
                      </pic:pic>
                    </a:graphicData>
                  </a:graphic>
                </wp:anchor>
              </w:drawing>
            </w:r>
            <w:r>
              <w:rPr>
                <w:sz w:val="22"/>
                <w:szCs w:val="21"/>
              </w:rPr>
              <w:t xml:space="preserve">      </w:t>
            </w:r>
            <w:r>
              <w:rPr>
                <w:rFonts w:hint="eastAsia"/>
                <w:sz w:val="22"/>
                <w:szCs w:val="21"/>
              </w:rPr>
              <w:t xml:space="preserve">          </w:t>
            </w:r>
          </w:p>
          <w:p>
            <w:pPr>
              <w:keepNext w:val="0"/>
              <w:keepLines w:val="0"/>
              <w:pageBreakBefore w:val="0"/>
              <w:widowControl/>
              <w:kinsoku/>
              <w:wordWrap/>
              <w:overflowPunct/>
              <w:topLinePunct w:val="0"/>
              <w:autoSpaceDE/>
              <w:autoSpaceDN/>
              <w:bidi w:val="0"/>
              <w:spacing w:after="0" w:line="240" w:lineRule="auto"/>
              <w:ind w:firstLine="2240" w:firstLineChars="800"/>
              <w:textAlignment w:val="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275" w:type="dxa"/>
            <w:noWrap w:val="0"/>
            <w:vAlign w:val="center"/>
          </w:tcPr>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教</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后</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反</w:t>
            </w:r>
          </w:p>
          <w:p>
            <w:pPr>
              <w:keepNext w:val="0"/>
              <w:keepLines w:val="0"/>
              <w:pageBreakBefore w:val="0"/>
              <w:widowControl/>
              <w:kinsoku/>
              <w:wordWrap/>
              <w:overflowPunct/>
              <w:topLinePunct w:val="0"/>
              <w:autoSpaceDE/>
              <w:autoSpaceDN/>
              <w:bidi w:val="0"/>
              <w:spacing w:after="0" w:line="240" w:lineRule="auto"/>
              <w:jc w:val="center"/>
              <w:textAlignment w:val="auto"/>
              <w:rPr>
                <w:sz w:val="28"/>
                <w:szCs w:val="28"/>
              </w:rPr>
            </w:pPr>
            <w:r>
              <w:rPr>
                <w:rFonts w:hint="eastAsia"/>
                <w:sz w:val="28"/>
                <w:szCs w:val="28"/>
              </w:rPr>
              <w:t>思</w:t>
            </w:r>
          </w:p>
        </w:tc>
        <w:tc>
          <w:tcPr>
            <w:tcW w:w="8583" w:type="dxa"/>
            <w:gridSpan w:val="10"/>
            <w:noWrap w:val="0"/>
            <w:vAlign w:val="center"/>
          </w:tcPr>
          <w:p>
            <w:pPr>
              <w:keepNext w:val="0"/>
              <w:keepLines w:val="0"/>
              <w:pageBreakBefore w:val="0"/>
              <w:widowControl/>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本课是统编教材六年级上册第四单元的课文。本单元为“小说”题材教学单元，阅读学习的目标是“读小说，关注情节、环境、感受人物形象”。本课是作家谈歌创作的微型小说，故事塑造了一个舍己为人，视人民利益高于一切的村支书形象。故事短小，语句短促、有力，人物形象鲜明，留给读者的印象深刻。所以，本节课我从情节、环境、人物形象三个要素入手，让学生感受小说的独特魅力。</w:t>
            </w:r>
          </w:p>
          <w:p>
            <w:pPr>
              <w:keepNext w:val="0"/>
              <w:keepLines w:val="0"/>
              <w:pageBreakBefore w:val="0"/>
              <w:widowControl/>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从开始</w:t>
            </w:r>
            <w:r>
              <w:rPr>
                <w:rFonts w:hint="eastAsia"/>
                <w:sz w:val="21"/>
                <w:szCs w:val="21"/>
                <w:lang w:val="en-US" w:eastAsia="zh-CN"/>
              </w:rPr>
              <w:t>读环境的词语</w:t>
            </w:r>
            <w:r>
              <w:rPr>
                <w:rFonts w:hint="eastAsia" w:eastAsia="微软雅黑"/>
                <w:sz w:val="21"/>
                <w:szCs w:val="21"/>
                <w:lang w:eastAsia="zh-CN"/>
              </w:rPr>
              <w:t>，</w:t>
            </w:r>
            <w:r>
              <w:rPr>
                <w:rFonts w:hint="eastAsia"/>
                <w:sz w:val="21"/>
                <w:szCs w:val="21"/>
                <w:lang w:val="en-US" w:eastAsia="zh-CN"/>
              </w:rPr>
              <w:t>到圈画描写</w:t>
            </w:r>
            <w:r>
              <w:rPr>
                <w:rFonts w:hint="eastAsia" w:eastAsia="微软雅黑"/>
                <w:sz w:val="21"/>
                <w:szCs w:val="21"/>
                <w:lang w:eastAsia="zh-CN"/>
              </w:rPr>
              <w:t>环境</w:t>
            </w:r>
            <w:r>
              <w:rPr>
                <w:rFonts w:hint="eastAsia"/>
                <w:sz w:val="21"/>
                <w:szCs w:val="21"/>
                <w:lang w:val="en-US" w:eastAsia="zh-CN"/>
              </w:rPr>
              <w:t>的语句</w:t>
            </w:r>
            <w:r>
              <w:rPr>
                <w:rFonts w:hint="eastAsia" w:eastAsia="微软雅黑"/>
                <w:sz w:val="21"/>
                <w:szCs w:val="21"/>
                <w:lang w:eastAsia="zh-CN"/>
              </w:rPr>
              <w:t>，</w:t>
            </w:r>
            <w:r>
              <w:rPr>
                <w:rFonts w:hint="eastAsia"/>
                <w:sz w:val="21"/>
                <w:szCs w:val="21"/>
                <w:lang w:val="en-US" w:eastAsia="zh-CN"/>
              </w:rPr>
              <w:t>再串联情节人物，概括小标题，形成鱼骨图。然后找故事中的冲突，引出中心人物老汉，体会老汉的人物形象。</w:t>
            </w:r>
            <w:r>
              <w:rPr>
                <w:rFonts w:hint="eastAsia" w:eastAsia="微软雅黑"/>
                <w:sz w:val="21"/>
                <w:szCs w:val="21"/>
                <w:lang w:eastAsia="zh-CN"/>
              </w:rPr>
              <w:t>最后联系</w:t>
            </w:r>
            <w:r>
              <w:rPr>
                <w:rFonts w:hint="eastAsia"/>
                <w:sz w:val="21"/>
                <w:szCs w:val="21"/>
                <w:lang w:val="en-US" w:eastAsia="zh-CN"/>
              </w:rPr>
              <w:t>鱼骨图</w:t>
            </w:r>
            <w:r>
              <w:rPr>
                <w:rFonts w:hint="eastAsia" w:eastAsia="微软雅黑"/>
                <w:sz w:val="21"/>
                <w:szCs w:val="21"/>
                <w:lang w:eastAsia="zh-CN"/>
              </w:rPr>
              <w:t>，总结</w:t>
            </w:r>
            <w:r>
              <w:rPr>
                <w:rFonts w:hint="eastAsia"/>
                <w:sz w:val="21"/>
                <w:szCs w:val="21"/>
                <w:lang w:val="en-US" w:eastAsia="zh-CN"/>
              </w:rPr>
              <w:t>微型</w:t>
            </w:r>
            <w:r>
              <w:rPr>
                <w:rFonts w:hint="eastAsia" w:eastAsia="微软雅黑"/>
                <w:sz w:val="21"/>
                <w:szCs w:val="21"/>
                <w:lang w:eastAsia="zh-CN"/>
              </w:rPr>
              <w:t>小说</w:t>
            </w:r>
            <w:r>
              <w:rPr>
                <w:rFonts w:hint="eastAsia"/>
                <w:sz w:val="21"/>
                <w:szCs w:val="21"/>
                <w:lang w:val="en-US" w:eastAsia="zh-CN"/>
              </w:rPr>
              <w:t>阅读</w:t>
            </w:r>
            <w:r>
              <w:rPr>
                <w:rFonts w:hint="eastAsia" w:eastAsia="微软雅黑"/>
                <w:sz w:val="21"/>
                <w:szCs w:val="21"/>
                <w:lang w:eastAsia="zh-CN"/>
              </w:rPr>
              <w:t>密码。整个活动设计层次清楚，步步铺垫，拾级而上，逐步达成了目标。教学中，我最为满意的地方是“走进环境，</w:t>
            </w:r>
            <w:r>
              <w:rPr>
                <w:rFonts w:hint="eastAsia"/>
                <w:sz w:val="21"/>
                <w:szCs w:val="21"/>
                <w:lang w:val="en-US" w:eastAsia="zh-CN"/>
              </w:rPr>
              <w:t>概括情节</w:t>
            </w:r>
            <w:r>
              <w:rPr>
                <w:rFonts w:hint="eastAsia" w:eastAsia="微软雅黑"/>
                <w:sz w:val="21"/>
                <w:szCs w:val="21"/>
                <w:lang w:eastAsia="zh-CN"/>
              </w:rPr>
              <w:t>”这一环节的教学活动。在学生交流过</w:t>
            </w:r>
            <w:r>
              <w:rPr>
                <w:rFonts w:hint="eastAsia"/>
                <w:sz w:val="21"/>
                <w:szCs w:val="21"/>
                <w:lang w:val="en-US" w:eastAsia="zh-CN"/>
              </w:rPr>
              <w:t>情节</w:t>
            </w:r>
            <w:r>
              <w:rPr>
                <w:rFonts w:hint="eastAsia" w:eastAsia="微软雅黑"/>
                <w:sz w:val="21"/>
                <w:szCs w:val="21"/>
                <w:lang w:eastAsia="zh-CN"/>
              </w:rPr>
              <w:t>之后，我引导学生纵向观察</w:t>
            </w:r>
            <w:r>
              <w:rPr>
                <w:rFonts w:hint="eastAsia"/>
                <w:sz w:val="21"/>
                <w:szCs w:val="21"/>
                <w:lang w:val="en-US" w:eastAsia="zh-CN"/>
              </w:rPr>
              <w:t>鱼骨图</w:t>
            </w:r>
            <w:r>
              <w:rPr>
                <w:rFonts w:hint="eastAsia" w:eastAsia="微软雅黑"/>
                <w:sz w:val="21"/>
                <w:szCs w:val="21"/>
                <w:lang w:eastAsia="zh-CN"/>
              </w:rPr>
              <w:t>，学生居然没有发现特点。这是我始料未及的，思忖片刻，我</w:t>
            </w:r>
            <w:r>
              <w:rPr>
                <w:rFonts w:hint="eastAsia"/>
                <w:sz w:val="21"/>
                <w:szCs w:val="21"/>
                <w:lang w:val="en-US" w:eastAsia="zh-CN"/>
              </w:rPr>
              <w:t>边手势指引边串联讲述整个故事</w:t>
            </w:r>
            <w:r>
              <w:rPr>
                <w:rFonts w:hint="eastAsia" w:eastAsia="微软雅黑"/>
                <w:sz w:val="21"/>
                <w:szCs w:val="21"/>
                <w:lang w:eastAsia="zh-CN"/>
              </w:rPr>
              <w:t>。学生秒懂</w:t>
            </w:r>
            <w:r>
              <w:rPr>
                <w:rFonts w:hint="eastAsia"/>
                <w:sz w:val="21"/>
                <w:szCs w:val="21"/>
                <w:lang w:val="en-US" w:eastAsia="zh-CN"/>
              </w:rPr>
              <w:t>山洪</w:t>
            </w:r>
            <w:r>
              <w:rPr>
                <w:rFonts w:hint="eastAsia" w:eastAsia="微软雅黑"/>
                <w:sz w:val="21"/>
                <w:szCs w:val="21"/>
                <w:lang w:eastAsia="zh-CN"/>
              </w:rPr>
              <w:t>的变化预示着危险一步步逼近，推动</w:t>
            </w:r>
            <w:r>
              <w:rPr>
                <w:rFonts w:hint="eastAsia"/>
                <w:sz w:val="21"/>
                <w:szCs w:val="21"/>
                <w:lang w:val="en-US" w:eastAsia="zh-CN"/>
              </w:rPr>
              <w:t>着</w:t>
            </w:r>
            <w:r>
              <w:rPr>
                <w:rFonts w:hint="eastAsia" w:eastAsia="微软雅黑"/>
                <w:sz w:val="21"/>
                <w:szCs w:val="21"/>
                <w:lang w:eastAsia="zh-CN"/>
              </w:rPr>
              <w:t>故事情节发展，突出了人物的形象。为了更深刻体会环境描写的作用我又出示了环境和情节相对应的语句，师生对读句子：师读环境描写，生读情节描写。在对读中学生更深刻地体会到环境描写的作用。</w:t>
            </w:r>
          </w:p>
          <w:p>
            <w:pPr>
              <w:keepNext w:val="0"/>
              <w:keepLines w:val="0"/>
              <w:pageBreakBefore w:val="0"/>
              <w:widowControl/>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这堂课紧扣了抓住对人物的语言、动作、神态等描写的句子来感受人物形象。但也存在着许多不足：</w:t>
            </w:r>
          </w:p>
          <w:p>
            <w:pPr>
              <w:keepNext w:val="0"/>
              <w:keepLines w:val="0"/>
              <w:pageBreakBefore w:val="0"/>
              <w:widowControl/>
              <w:numPr>
                <w:numId w:val="0"/>
              </w:numPr>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sz w:val="21"/>
                <w:szCs w:val="21"/>
                <w:lang w:val="en-US" w:eastAsia="zh-CN"/>
              </w:rPr>
              <w:t>1.</w:t>
            </w:r>
            <w:r>
              <w:rPr>
                <w:rFonts w:hint="eastAsia" w:eastAsia="微软雅黑"/>
                <w:sz w:val="21"/>
                <w:szCs w:val="21"/>
                <w:lang w:eastAsia="zh-CN"/>
              </w:rPr>
              <w:t>这篇课文详细</w:t>
            </w:r>
            <w:r>
              <w:rPr>
                <w:rFonts w:hint="eastAsia"/>
                <w:sz w:val="21"/>
                <w:szCs w:val="21"/>
                <w:lang w:val="en-US" w:eastAsia="zh-CN"/>
              </w:rPr>
              <w:t>描述</w:t>
            </w:r>
            <w:r>
              <w:rPr>
                <w:rFonts w:hint="eastAsia" w:eastAsia="微软雅黑"/>
                <w:sz w:val="21"/>
                <w:szCs w:val="21"/>
                <w:lang w:eastAsia="zh-CN"/>
              </w:rPr>
              <w:t>了雨</w:t>
            </w:r>
            <w:r>
              <w:rPr>
                <w:rFonts w:hint="eastAsia"/>
                <w:sz w:val="21"/>
                <w:szCs w:val="21"/>
                <w:lang w:eastAsia="zh-CN"/>
              </w:rPr>
              <w:t>、</w:t>
            </w:r>
            <w:r>
              <w:rPr>
                <w:rFonts w:hint="eastAsia" w:eastAsia="微软雅黑"/>
                <w:sz w:val="21"/>
                <w:szCs w:val="21"/>
                <w:lang w:eastAsia="zh-CN"/>
              </w:rPr>
              <w:t>洪水</w:t>
            </w:r>
            <w:r>
              <w:rPr>
                <w:rFonts w:hint="eastAsia"/>
                <w:sz w:val="21"/>
                <w:szCs w:val="21"/>
                <w:lang w:val="en-US" w:eastAsia="zh-CN"/>
              </w:rPr>
              <w:t>和桥</w:t>
            </w:r>
            <w:r>
              <w:rPr>
                <w:rFonts w:hint="eastAsia" w:eastAsia="微软雅黑"/>
                <w:sz w:val="21"/>
                <w:szCs w:val="21"/>
                <w:lang w:eastAsia="zh-CN"/>
              </w:rPr>
              <w:t>的环境描写的相关句子，分析了其表达效果，但在</w:t>
            </w:r>
            <w:r>
              <w:rPr>
                <w:rFonts w:hint="eastAsia"/>
                <w:sz w:val="21"/>
                <w:szCs w:val="21"/>
                <w:lang w:val="en-US" w:eastAsia="zh-CN"/>
              </w:rPr>
              <w:t>板书“环境”的</w:t>
            </w:r>
            <w:r>
              <w:rPr>
                <w:rFonts w:hint="eastAsia" w:eastAsia="微软雅黑"/>
                <w:sz w:val="21"/>
                <w:szCs w:val="21"/>
                <w:lang w:eastAsia="zh-CN"/>
              </w:rPr>
              <w:t>时候</w:t>
            </w:r>
            <w:r>
              <w:rPr>
                <w:rFonts w:hint="eastAsia"/>
                <w:sz w:val="21"/>
                <w:szCs w:val="21"/>
                <w:lang w:eastAsia="zh-CN"/>
              </w:rPr>
              <w:t>，</w:t>
            </w:r>
            <w:r>
              <w:rPr>
                <w:rFonts w:hint="eastAsia" w:eastAsia="微软雅黑"/>
                <w:sz w:val="21"/>
                <w:szCs w:val="21"/>
                <w:lang w:eastAsia="zh-CN"/>
              </w:rPr>
              <w:t>没有强调环境描写在小说中对烘托人物形象的作用。</w:t>
            </w:r>
          </w:p>
          <w:p>
            <w:pPr>
              <w:keepNext w:val="0"/>
              <w:keepLines w:val="0"/>
              <w:pageBreakBefore w:val="0"/>
              <w:widowControl/>
              <w:numPr>
                <w:numId w:val="0"/>
              </w:numPr>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 xml:space="preserve">2.课堂上学生虽然踊跃发言，但我还是不够信任学生，没有充分发挥学生的积极主动性。引导的过多，抛出问题“找出对老汉的语言、动作、神态等描写的句子，体会老汉是个怎样的人？”应该大胆地让学生去找相关语句，感受老汉舍己为人、心系群众、坚守原则、不徇私情和镇定自若的人物形象。他们已经是六年级的学生，已经学会了利用修辞手法、抓关键词等方法来品析句子，感受人物形象。      </w:t>
            </w:r>
          </w:p>
          <w:p>
            <w:pPr>
              <w:keepNext w:val="0"/>
              <w:keepLines w:val="0"/>
              <w:pageBreakBefore w:val="0"/>
              <w:widowControl/>
              <w:numPr>
                <w:numId w:val="0"/>
              </w:numPr>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 </w:t>
            </w:r>
            <w:r>
              <w:rPr>
                <w:rFonts w:hint="eastAsia"/>
                <w:sz w:val="21"/>
                <w:szCs w:val="21"/>
                <w:lang w:val="en-US" w:eastAsia="zh-CN"/>
              </w:rPr>
              <w:t>3.环节</w:t>
            </w:r>
            <w:r>
              <w:rPr>
                <w:rFonts w:hint="eastAsia" w:eastAsia="微软雅黑"/>
                <w:sz w:val="21"/>
                <w:szCs w:val="21"/>
                <w:lang w:eastAsia="zh-CN"/>
              </w:rPr>
              <w:t>设置的过多，课堂</w:t>
            </w:r>
            <w:r>
              <w:rPr>
                <w:rFonts w:hint="eastAsia"/>
                <w:sz w:val="21"/>
                <w:szCs w:val="21"/>
                <w:lang w:val="en-US" w:eastAsia="zh-CN"/>
              </w:rPr>
              <w:t>比较</w:t>
            </w:r>
            <w:r>
              <w:rPr>
                <w:rFonts w:hint="eastAsia" w:eastAsia="微软雅黑"/>
                <w:sz w:val="21"/>
                <w:szCs w:val="21"/>
                <w:lang w:eastAsia="zh-CN"/>
              </w:rPr>
              <w:t>满。课堂呈现的效果感觉学生一直在找相关句子和回答问题</w:t>
            </w:r>
            <w:r>
              <w:rPr>
                <w:rFonts w:hint="eastAsia"/>
                <w:sz w:val="21"/>
                <w:szCs w:val="21"/>
                <w:lang w:eastAsia="zh-CN"/>
              </w:rPr>
              <w:t>，</w:t>
            </w:r>
            <w:r>
              <w:rPr>
                <w:rFonts w:hint="eastAsia" w:eastAsia="微软雅黑"/>
                <w:sz w:val="21"/>
                <w:szCs w:val="21"/>
                <w:lang w:eastAsia="zh-CN"/>
              </w:rPr>
              <w:t>应该简化教学过程，讲清楚三个问题就可以：①体会环境描写在小说中对表现人物形象的作用。②找出对老汉的语言、动作、神态等描写的句子，体会老汉是个怎样的人？③</w:t>
            </w:r>
            <w:r>
              <w:rPr>
                <w:rFonts w:hint="eastAsia"/>
                <w:sz w:val="21"/>
                <w:szCs w:val="21"/>
                <w:lang w:val="en-US" w:eastAsia="zh-CN"/>
              </w:rPr>
              <w:t>感受生活中像老汉一样的人</w:t>
            </w:r>
            <w:r>
              <w:rPr>
                <w:rFonts w:hint="eastAsia" w:eastAsia="微软雅黑"/>
                <w:sz w:val="21"/>
                <w:szCs w:val="21"/>
                <w:lang w:eastAsia="zh-CN"/>
              </w:rPr>
              <w:t>。</w:t>
            </w:r>
            <w:bookmarkStart w:id="0" w:name="_GoBack"/>
            <w:bookmarkEnd w:id="0"/>
          </w:p>
          <w:p>
            <w:pPr>
              <w:keepNext w:val="0"/>
              <w:keepLines w:val="0"/>
              <w:pageBreakBefore w:val="0"/>
              <w:widowControl/>
              <w:numPr>
                <w:numId w:val="0"/>
              </w:numPr>
              <w:kinsoku/>
              <w:wordWrap/>
              <w:overflowPunct/>
              <w:topLinePunct w:val="0"/>
              <w:autoSpaceDE/>
              <w:autoSpaceDN/>
              <w:bidi w:val="0"/>
              <w:spacing w:after="0" w:line="240" w:lineRule="auto"/>
              <w:ind w:firstLine="420" w:firstLineChars="200"/>
              <w:textAlignment w:val="auto"/>
              <w:rPr>
                <w:rFonts w:hint="eastAsia" w:eastAsia="微软雅黑"/>
                <w:sz w:val="21"/>
                <w:szCs w:val="21"/>
                <w:lang w:eastAsia="zh-CN"/>
              </w:rPr>
            </w:pPr>
            <w:r>
              <w:rPr>
                <w:rFonts w:hint="eastAsia" w:eastAsia="微软雅黑"/>
                <w:sz w:val="21"/>
                <w:szCs w:val="21"/>
                <w:lang w:eastAsia="zh-CN"/>
              </w:rPr>
              <w:t>在今后的教学中，我会更加关注单元的人文主题和语文要素，紧扣课文的重难点，精心设计教学过程，以学生为主体，发挥学生的聪明才智和积极主动性，提升课堂应对机智，创设更加高效的课堂氛围。前路漫漫，教书育人这份神圣的职责始终激励着我不断前行！ </w:t>
            </w:r>
          </w:p>
        </w:tc>
      </w:tr>
    </w:tbl>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720"/>
  <w:hyphenationZone w:val="360"/>
  <w:displayHorizontalDrawingGridEvery w:val="1"/>
  <w:displayVerticalDrawingGridEvery w:val="1"/>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yMjMyYzY3MTA4N2IyODM3OTI1YjVhZmFjMGMwMzQifQ=="/>
  </w:docVars>
  <w:rsids>
    <w:rsidRoot w:val="00D31D50"/>
    <w:rsid w:val="00146033"/>
    <w:rsid w:val="0016736D"/>
    <w:rsid w:val="001916DB"/>
    <w:rsid w:val="001C09B3"/>
    <w:rsid w:val="001E2572"/>
    <w:rsid w:val="001F5305"/>
    <w:rsid w:val="0026270D"/>
    <w:rsid w:val="00267235"/>
    <w:rsid w:val="00323B43"/>
    <w:rsid w:val="003431CB"/>
    <w:rsid w:val="00393BAF"/>
    <w:rsid w:val="003D37D8"/>
    <w:rsid w:val="00426133"/>
    <w:rsid w:val="004358AB"/>
    <w:rsid w:val="004525F3"/>
    <w:rsid w:val="005302C1"/>
    <w:rsid w:val="00556E96"/>
    <w:rsid w:val="005E1C69"/>
    <w:rsid w:val="005F0481"/>
    <w:rsid w:val="005F3817"/>
    <w:rsid w:val="00635411"/>
    <w:rsid w:val="0065111B"/>
    <w:rsid w:val="00720635"/>
    <w:rsid w:val="007A2CEE"/>
    <w:rsid w:val="007C3F41"/>
    <w:rsid w:val="008317D8"/>
    <w:rsid w:val="00854620"/>
    <w:rsid w:val="008B7726"/>
    <w:rsid w:val="008D063C"/>
    <w:rsid w:val="0092766C"/>
    <w:rsid w:val="00980C20"/>
    <w:rsid w:val="009D7B6E"/>
    <w:rsid w:val="00A26A2F"/>
    <w:rsid w:val="00A457B1"/>
    <w:rsid w:val="00A87166"/>
    <w:rsid w:val="00AA2BD7"/>
    <w:rsid w:val="00AC3CAE"/>
    <w:rsid w:val="00AE2E89"/>
    <w:rsid w:val="00B01FDC"/>
    <w:rsid w:val="00B148BE"/>
    <w:rsid w:val="00B44249"/>
    <w:rsid w:val="00BE1009"/>
    <w:rsid w:val="00C7175A"/>
    <w:rsid w:val="00CA795E"/>
    <w:rsid w:val="00CC7269"/>
    <w:rsid w:val="00CF4EA7"/>
    <w:rsid w:val="00D10138"/>
    <w:rsid w:val="00D31D50"/>
    <w:rsid w:val="00D61BB6"/>
    <w:rsid w:val="00D941AC"/>
    <w:rsid w:val="00D94662"/>
    <w:rsid w:val="00E55696"/>
    <w:rsid w:val="00E92058"/>
    <w:rsid w:val="00EC1D66"/>
    <w:rsid w:val="00EE226C"/>
    <w:rsid w:val="00F27768"/>
    <w:rsid w:val="00F85F04"/>
    <w:rsid w:val="00FC4B2F"/>
    <w:rsid w:val="00FC5DF2"/>
    <w:rsid w:val="0DD57ECE"/>
    <w:rsid w:val="180665CE"/>
    <w:rsid w:val="1F9D6DCF"/>
    <w:rsid w:val="1FB50620"/>
    <w:rsid w:val="2E644C2A"/>
    <w:rsid w:val="36BE50F4"/>
    <w:rsid w:val="52874B79"/>
    <w:rsid w:val="55D214E9"/>
    <w:rsid w:val="606F2BB6"/>
    <w:rsid w:val="73547BFB"/>
    <w:rsid w:val="745F4A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table" w:styleId="5">
    <w:name w:val="Table Grid"/>
    <w:basedOn w:val="4"/>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semiHidden/>
    <w:qFormat/>
    <w:uiPriority w:val="99"/>
    <w:rPr>
      <w:rFonts w:ascii="Tahoma" w:hAnsi="Tahoma"/>
      <w:sz w:val="18"/>
      <w:szCs w:val="18"/>
    </w:rPr>
  </w:style>
  <w:style w:type="character" w:customStyle="1" w:styleId="8">
    <w:name w:val="页脚 Char"/>
    <w:basedOn w:val="6"/>
    <w:link w:val="2"/>
    <w:autoRedefine/>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28</Words>
  <Characters>160</Characters>
  <Lines>1</Lines>
  <Paragraphs>1</Paragraphs>
  <TotalTime>43</TotalTime>
  <ScaleCrop>false</ScaleCrop>
  <LinksUpToDate>false</LinksUpToDate>
  <CharactersWithSpaces>187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2018-09-01T12:20:00Z</dcterms:created>
  <dc:creator>张润华</dc:creator>
  <cp:lastModifiedBy></cp:lastModifiedBy>
  <dcterms:modified xsi:type="dcterms:W3CDTF">2024-10-17T14:41:06Z</dcterms:modified>
  <dc:title>安庆市外国语学校小学部电子备课纸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90638C7AFD5B4CB5BB65EF5B6DA32F9A_12</vt:lpwstr>
  </property>
</Properties>
</file>