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10464800</wp:posOffset>
            </wp:positionV>
            <wp:extent cx="495300" cy="3302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12204700</wp:posOffset>
            </wp:positionV>
            <wp:extent cx="368300" cy="330200"/>
            <wp:effectExtent l="0" t="0" r="12700" b="508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</w:rPr>
        <w:t xml:space="preserve">  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海燕</w:t>
      </w:r>
      <w:r>
        <w:rPr>
          <w:rFonts w:hint="eastAsia" w:ascii="黑体" w:hAnsi="黑体" w:eastAsia="黑体" w:cs="黑体"/>
          <w:sz w:val="32"/>
          <w:szCs w:val="32"/>
        </w:rPr>
        <w:t>》教学设计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反复诵读课文，结合时代背景，通过品析语言来感知海燕的形象。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了解象征手法的运用，掌握对比、衬托等表现手法及其作用。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学习无产阶级革命先驱的大无畏及乐观主义精神，培养勇敢、顽强、乐观、自信的人生态度。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【重点难点】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了解象征手法的运用，掌握对比、衬托等表现手法及其作用。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学习无产阶级革命先驱的大无畏及乐观主义精神，培养勇敢、顽强、乐观、自信的人生态度。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【学习过程】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一、导入新课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在沙皇俄国有这样一篇文章，一本杂志因为发表了它而被查封停刊，政府害怕它造成舆论而禁止它公开传播，就连文章的作者也被流放到偏远地区。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这究竟是一篇怎样的文章呢？让我们一起走进这篇经典——《海燕》，去感受时代的最强音。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</w:rPr>
        <w:t>、</w:t>
      </w:r>
      <w:r>
        <w:rPr>
          <w:rFonts w:hint="eastAsia" w:ascii="宋体" w:hAnsi="宋体" w:eastAsia="宋体" w:cs="Times New Roman"/>
          <w:b/>
          <w:bCs/>
          <w:color w:val="auto"/>
          <w:sz w:val="21"/>
          <w:szCs w:val="21"/>
          <w:lang w:val="en-US" w:eastAsia="zh-CN"/>
        </w:rPr>
        <w:t>文体介绍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散文诗是近、现代发展起来的，介于散文与诗歌之间的一种新诗体。它采用自由灵活的形式来传达精练、富含内蕴的诗情，具有散文的描写性和诗歌的表现力。它虽不像诗歌那样分行排列和押韵，但语言仍具有内在的节奏感和音乐美。这种文体一般篇幅短小，多采用暗喻和象征等艺术手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  <w:t>2、作者介绍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马克西姆·高尔基（Maxim Gorky，1868年3月28日—1936年6月18日），原名阿列克赛·马克西姆维奇·别什可夫，前苏联作家、诗人、评论家、政论家、学者。俄国伟大的文学家，社会主义现实主义文学的奠基人。“俄国无产阶级文学之父”。 著名作品有长篇小说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 xml:space="preserve">《母亲》,自传体三部曲《童年》《在人间》《我的大学》等。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这是一首散文诗歌，是朗读的绝佳材料，接下来我们进入课文第一乐章：聆听勇者之声。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  <w:t>学习活动一：聆听海燕之声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一）</w:t>
      </w:r>
      <w:r>
        <w:rPr>
          <w:rFonts w:hint="eastAsia" w:ascii="宋体" w:hAnsi="宋体" w:eastAsia="宋体" w:cs="Times New Roman"/>
          <w:color w:val="000000"/>
          <w:sz w:val="21"/>
          <w:szCs w:val="21"/>
        </w:rPr>
        <w:t>听朗读，感知文章内容，把握感情基调。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</w:rPr>
        <w:t>刚才在听读的时候，有同学在小声地朗读和做批注，可见你们已经被视频中的朗读深深的打动了，听完了朗读之后，你认为本文的感情基调是什么呢？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明确：昂扬。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同学们光说，老师认为还不够，接下来老师想请同学们来朗读，读出这种感情基调。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  <w:t>学习活动二：</w:t>
      </w: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u w:val="none"/>
          <w:lang w:val="en-US" w:eastAsia="zh-CN"/>
        </w:rPr>
        <w:t>绘就海燕形象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1.自读课文，思考：这是一只______________的海燕？找出（正面/侧面）描写海燕的语句，加以品析。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句式：文章第________段_______________________ （有感情地读内容）用了____________的手法（修辞）/___________ 等动词，让我们看到了一只______________（形象）的海燕。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明确：第2段： 一会儿翅膀碰着波浪，一会儿箭一般地直冲向乌云，它叫喊着，——就在这鸟儿勇敢的叫喊声里，乌云听出了欢乐。（ “碰”“冲”等动词描写出海燕奋勇拼搏、英勇无畏的昂扬斗志。“听出了欢乐”赋予乌云以人的情态，从侧面表现了海燕的英勇无畏。）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第10段：看吧，它飞舞着，像个精灵，——高傲的、黑色的暴风雨的精灵，——它在大笑，它又在号叫……它笑那些乌云，它因为欢乐而号叫！（拟人，“飞舞”写出了海燕的欢快之状；“大笑”“号叫”运用拟人的手法表现了海燕的欢乐与豪情，点出了海燕“预言家”的本质特征，突出了革命先驱者英勇无畏的革命乐观主义精神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总结：                         这是一只矫健勇猛的海燕；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这是一只乐观自信的海燕；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这是一只无所畏惧的海燕；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这是一只斗志昂扬的海燕！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2.（1）请同学们读读描写其他海鸟的句子，思考作者对它们的态度。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（2）请大家有感情地读出作者对它们嘲讽、蔑视的情感。</w:t>
      </w: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明确：写其它海鸟是为了与海燕形成对比，鲜明突出地表现海燕的英勇无畏。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在前面的探究中，有同学找到了许多环境描写和一系列海燕的表现，多了不起，透过这简洁的文字，我们看到了这么多有意思的画面，让我们把它铭记在心吧，请男同学读环境描写，女同学读海燕的表现，读的时候，请注意老师给出的朗读提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3.</w:t>
      </w: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环境描写：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（1）在苍茫的大海上，狂风卷集着乌云。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（2）乌云越来越暗，越来越低，向海面直压下来。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（3）狂风吼叫……雷声轰响……一堆堆乌云，像青色的火焰在无底的大海上燃烧。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海燕的表现：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（1）海燕像黑色的闪电，在高傲地飞翔。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（2）海燕叫喊着，飞翔着，像黑色的闪电，箭一般地穿过乌云，翅膀掠起波浪的飞沫。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（3）这是勇敢的海燕，在怒吼的大海上，在闪电中间，高傲地飞翔：这是胜利的预言家在叫喊：让暴风雨来得更猛烈些吧!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朗读提示：男生读环境描写的时候声音压低，读出压抑感，读出暴风雨的步步逼近。女生读描写海燕的语句时，要声音洪亮，语气激昂。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环境描写的作用：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(1)</w:t>
      </w: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营造、渲染某种氛围或气氛，奠定感情基调；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(2)</w:t>
      </w: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交代故事的时间、地点、背景；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(3)</w:t>
      </w: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展开、推动故事情节发展，为后文提供合理依据；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(4)</w:t>
      </w:r>
      <w:r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  <w:t>衬托人物心情，烘托人物形象。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 xml:space="preserve">答题格式：①交代了故事发生的背景，突出了……的特点。  (首段中出现了环境描写或是天气，要答出这个作用。)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②渲染了_______的气氛。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③烘托了人物_________的心情。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④衬托出主要人物.,_的性格特点或品质。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⑤推动故事情节的发展，为下文________做铺垫。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提问：文中的环境描写有什么作用？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1"/>
          <w:szCs w:val="21"/>
          <w:lang w:val="en-US" w:eastAsia="zh-CN"/>
        </w:rPr>
        <w:t>明确：环境描写烘托出海燕的斗志昂扬、坚强无畏的形象。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default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  <w:t>学习活动三：领悟文本内涵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1.作者为什么要赞美海燕？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sz w:val="21"/>
          <w:szCs w:val="21"/>
          <w:lang w:val="en-US" w:eastAsia="zh-CN"/>
        </w:rPr>
        <w:t>出示写作背景：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  <w:t>《海燕》写于1901年，当时，欧洲的工业危机波及俄国，工厂纷纷倒闭，大批工人失业，再加上沙皇统治日趋黑暗，人民群众无法忍受，反抗情绪日益高涨，革命斗争蓬勃兴起。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  <w:t xml:space="preserve"> 高尔基1901年2月19日从故乡尼日尼诺夫戈洛德来到彼得堡，参加俄国作家协会为纪念农奴解放40周年而举行的特别会议。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 w:firstLineChars="200"/>
        <w:textAlignment w:val="auto"/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lang w:val="en-US" w:eastAsia="zh-CN"/>
        </w:rPr>
        <w:t xml:space="preserve"> 3月4日，几千名大学生和工人为抗议沙皇政府把183名大学生送去当兵，在彼得堡喀山广场举行示威，遭到残酷镇压，有些人被打死，许多人受了伤。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他根据这次斗争的经历，结合当时的形势，写了一篇带有象征意义的短篇小说《春天的旋律》。《海燕》就是这篇小说的尾声部分。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它的发表颇费周折，《信使报》拒绝发表，《生活》杂志拒绝发表。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但小说的结尾部分———《海燕》却被单独发表在1901年4月号的《生活》杂志上。据《生活》杂志的主编回忆说：“《海燕》在审查官审查时没有看出它有什么革命性的东西。”事实上，作品一经发表，沙皇当局很快就发现了“漏审的疏忽”所造成的严重后果，下令查封了《生活》杂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《海燕》一经发表，便在俄国大地上产生巨大反响，它被革命者用胶印和手抄等方式广为传播，一时间成为最受欢迎、最富有宣传性和号召力的诗传单。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明确：</w:t>
      </w: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海燕象征英勇善战,大智大勇的无产阶级革命的先驱者,表达了作者自信豪迈的战斗情怀和高昂的革命乐观主义精神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2.学习象征写作手法。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它是文学创作中的一种重要的表现方法，它是根据事物之间的某种联系，借助某一具体事物的形象，委婉含蓄地表现某种抽象的概念、思想和感情。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3.说到象征，我们与它有过多次遇见，如《荷叶</w:t>
      </w: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·母亲》中，荷叶可以是母亲，红莲可以是女儿；《白杨礼赞》中，白杨可以是北方的抗日军民。文中还有很多意象，请同学们画出它们在暴风雨来临时的表现的语句，思考它们分别象征什么呢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？</w:t>
      </w: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114300" distR="114300">
            <wp:extent cx="3223895" cy="1724660"/>
            <wp:effectExtent l="0" t="0" r="6985" b="1270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让我们怀着对无产阶级革命者的崇敬，对黑暗势力的蔑视，对光明未来的憧憬，齐读文章主旨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：</w:t>
      </w: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本文热情歌颂了像海燕一样勇猛坚强、乐观自信的无产阶级革命先驱者的战斗精神。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（时间允许可齐读课文后三段。）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  <w:t>学习活动四：续写生命赞歌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文中海燕勇敢地与暴风雨搏击的画面定格在我们脑海中，带给我们深深的震撼。老师读完这篇文章后，想对海燕的描写排列成一首小诗，但未完成，请同学们发挥想象，续写海燕生命的颂歌。注意老师给出的现代诗歌写作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1.</w:t>
      </w: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现代诗几个重要的特点</w:t>
      </w: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。</w:t>
      </w: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内容上：美丽的想象，平凡中看到不平凡；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思想上：要写出动人的情意。就是说，要加入个人的情感和体会；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格式上：要分行，可以依句分行，也可以依内容分行。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2.</w:t>
      </w: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学生诗歌展示：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海燕之歌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海燕像黑色的闪电，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高傲地飞翔，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箭一般地直冲向乌云,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海燕叫喊着，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让暴风雨来得更猛烈些吧!......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（海燕飞舞着，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像个精灵，高傲的、黑色的暴风雨的精灵，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它在大笑，它因为欢乐而号叫：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让暴风雨来得更猛烈些吧!</w:t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海燕像黑色的闪电，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乌云在大海上燃烧，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暴风雨就要来啦！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这是胜利的预言家在叫喊：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楷体" w:hAnsi="楷体" w:eastAsia="楷体" w:cs="楷体"/>
          <w:color w:val="000000"/>
          <w:kern w:val="0"/>
          <w:sz w:val="21"/>
          <w:szCs w:val="21"/>
          <w:lang w:val="en-US" w:eastAsia="zh-CN" w:bidi="ar-SA"/>
        </w:rPr>
        <w:t>让暴风雨来得更猛烈些吧!）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="宋体" w:hAnsi="宋体" w:eastAsia="宋体" w:cs="Times New Roman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Times New Roman"/>
          <w:b/>
          <w:bCs/>
          <w:color w:val="000000"/>
          <w:sz w:val="21"/>
          <w:szCs w:val="21"/>
        </w:rPr>
        <w:t>课堂总结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愿同学们在遇到困难时，能像海燕那样在乌云与大海之间，高傲地飞翔，搏击风雨，冲出乌云，迎难而上！愿同学们在遇到困难时，能像海燕那样叫喊着，飞翔着，像黑色的闪电，箭一般地穿过乌云，笑对人生。愿同学们在遇到困难时，能像海燕那样在闪电中间，高傲地飞翔，高呼让暴风雨来得更猛烈些吧，让暴风雨来得更猛烈些吧！为中华之崛起而读书，为中华民族的伟大复兴而拼搏，舍我其谁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【板书设计】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  <w:lang w:val="en-US" w:eastAsia="zh-CN"/>
        </w:rPr>
        <w:t>海燕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auto"/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21"/>
          <w:szCs w:val="21"/>
          <w:lang w:val="en-US" w:eastAsia="zh-CN"/>
        </w:rPr>
        <w:t>高尔基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drawing>
          <wp:inline distT="0" distB="0" distL="114300" distR="114300">
            <wp:extent cx="2279015" cy="1103630"/>
            <wp:effectExtent l="0" t="0" r="0" b="8890"/>
            <wp:docPr id="6" name="图片 6" descr="WPS图片-抠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PS图片-抠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【教学反思】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整节课的教学设计符合新教改的方向，重视了学生在课堂中的学习自主性，通过大量的诵读，培养了学生的语感，提升了学生品读文本的能力。同时课堂的教学的发散和延伸，拓展了学生的思想宽度和精神的高度。但时间的分配未能调整好，后面的环节设计不能</w:t>
      </w:r>
      <w:bookmarkStart w:id="0" w:name="_GoBack"/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收</w:t>
      </w:r>
      <w:bookmarkEnd w:id="0"/>
      <w:r>
        <w:rPr>
          <w:rFonts w:hint="eastAsia" w:ascii="宋体" w:hAnsi="宋体" w:eastAsia="宋体" w:cs="Times New Roman"/>
          <w:color w:val="000000"/>
          <w:kern w:val="0"/>
          <w:sz w:val="21"/>
          <w:szCs w:val="21"/>
          <w:lang w:val="en-US" w:eastAsia="zh-CN" w:bidi="ar-SA"/>
        </w:rPr>
        <w:t>到很好的效果。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</w:pPr>
  </w:p>
  <w:p>
    <w:pPr>
      <w:pStyle w:val="4"/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4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5" o:spid="_x0000_s2055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6" o:spid="_x0000_s2056" o:spt="136" alt="学科网 zxxk.com" type="#_x0000_t136" style="position:absolute;left:0pt;margin-left:158.95pt;margin-top:407.9pt;height:2.85pt;width:2.85pt;mso-position-horizontal-relative:margin;mso-position-vertical-relative:margin;rotation:20643840f;z-index:-251653120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7" o:spt="75" alt="学科网 zxxk.com" type="#_x0000_t75" style="position:absolute;left:0pt;margin-left:64.05pt;margin-top:-20.75pt;height:0.05pt;width:0.05pt;z-index:251664384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_x0000_s2051" o:spid="_x0000_s2051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6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ODYxMGY0MTI5Zjk5OGE1ZWRiYTA0MzRkODJkOTYifQ=="/>
  </w:docVars>
  <w:rsids>
    <w:rsidRoot w:val="004D5F63"/>
    <w:rsid w:val="00030B58"/>
    <w:rsid w:val="000C3824"/>
    <w:rsid w:val="00143AA9"/>
    <w:rsid w:val="00266905"/>
    <w:rsid w:val="003B531C"/>
    <w:rsid w:val="003C183C"/>
    <w:rsid w:val="004151FC"/>
    <w:rsid w:val="004406E8"/>
    <w:rsid w:val="00444217"/>
    <w:rsid w:val="004D5F63"/>
    <w:rsid w:val="005861B6"/>
    <w:rsid w:val="005B6051"/>
    <w:rsid w:val="00620A9F"/>
    <w:rsid w:val="00735CBE"/>
    <w:rsid w:val="00737B13"/>
    <w:rsid w:val="007D0ABD"/>
    <w:rsid w:val="00BA130E"/>
    <w:rsid w:val="00BF6B0E"/>
    <w:rsid w:val="00C02FC6"/>
    <w:rsid w:val="00C069E7"/>
    <w:rsid w:val="00C262F5"/>
    <w:rsid w:val="00C60690"/>
    <w:rsid w:val="00DA6A96"/>
    <w:rsid w:val="00DF5F69"/>
    <w:rsid w:val="00E73841"/>
    <w:rsid w:val="00F13100"/>
    <w:rsid w:val="01CC1A40"/>
    <w:rsid w:val="06AD15F5"/>
    <w:rsid w:val="08EF3E90"/>
    <w:rsid w:val="0D092489"/>
    <w:rsid w:val="17CE0387"/>
    <w:rsid w:val="18573CD1"/>
    <w:rsid w:val="18FE205D"/>
    <w:rsid w:val="1A8F7716"/>
    <w:rsid w:val="1DA769B6"/>
    <w:rsid w:val="1F132A21"/>
    <w:rsid w:val="206D1581"/>
    <w:rsid w:val="20CD784C"/>
    <w:rsid w:val="235061CE"/>
    <w:rsid w:val="24BE3330"/>
    <w:rsid w:val="26F176CF"/>
    <w:rsid w:val="29643C65"/>
    <w:rsid w:val="29DB6414"/>
    <w:rsid w:val="2AC455D6"/>
    <w:rsid w:val="2D1759B5"/>
    <w:rsid w:val="35D95DD5"/>
    <w:rsid w:val="371C1EAB"/>
    <w:rsid w:val="3905525C"/>
    <w:rsid w:val="39CD5AFB"/>
    <w:rsid w:val="3A3F02FA"/>
    <w:rsid w:val="3C1D1FD7"/>
    <w:rsid w:val="3FCC376A"/>
    <w:rsid w:val="40E23BE4"/>
    <w:rsid w:val="40FF028A"/>
    <w:rsid w:val="41F67E38"/>
    <w:rsid w:val="435E6894"/>
    <w:rsid w:val="43C006FD"/>
    <w:rsid w:val="498D4335"/>
    <w:rsid w:val="4B597C62"/>
    <w:rsid w:val="4C861458"/>
    <w:rsid w:val="54F56F57"/>
    <w:rsid w:val="56951575"/>
    <w:rsid w:val="5CE01523"/>
    <w:rsid w:val="5D7E0B73"/>
    <w:rsid w:val="5E516E00"/>
    <w:rsid w:val="61147475"/>
    <w:rsid w:val="64C00105"/>
    <w:rsid w:val="66D82D0B"/>
    <w:rsid w:val="68F72DD1"/>
    <w:rsid w:val="6D356E16"/>
    <w:rsid w:val="6E0E0DEF"/>
    <w:rsid w:val="7590541F"/>
    <w:rsid w:val="75A46F2E"/>
    <w:rsid w:val="79874B4A"/>
    <w:rsid w:val="7F7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25257B75232B38-A165-1FB7-499C-2E1C792CACB5%2525257D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4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3402</Words>
  <Characters>3559</Characters>
  <Lines>39</Lines>
  <Paragraphs>11</Paragraphs>
  <TotalTime>0</TotalTime>
  <ScaleCrop>false</ScaleCrop>
  <LinksUpToDate>false</LinksUpToDate>
  <CharactersWithSpaces>3610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2022-07-14T00:56:00Z</dcterms:created>
  <dc:creator>文小语</dc:creator>
  <cp:lastModifiedBy>燕子</cp:lastModifiedBy>
  <dcterms:modified xsi:type="dcterms:W3CDTF">2025-02-25T08:07:05Z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2052-11.1.0.11757</vt:lpwstr>
  </property>
  <property fmtid="{D5CDD505-2E9C-101B-9397-08002B2CF9AE}" pid="7" name="ICV">
    <vt:lpwstr>3382FB4404A2498B85BB7F9F40E06AED_12</vt:lpwstr>
  </property>
</Properties>
</file>