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DF4B">
      <w:pPr>
        <w:widowControl/>
        <w:snapToGrid w:val="0"/>
        <w:spacing w:before="60" w:after="60" w:line="288" w:lineRule="auto"/>
        <w:ind w:left="15" w:right="15" w:firstLine="1325" w:firstLineChars="30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《大自然的语言》教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学设计</w:t>
      </w:r>
    </w:p>
    <w:p w14:paraId="08FD4B99">
      <w:pPr>
        <w:widowControl/>
        <w:snapToGrid w:val="0"/>
        <w:spacing w:before="60" w:after="60" w:line="288" w:lineRule="auto"/>
        <w:ind w:left="15" w:right="15"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安外语文组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汪际军</w:t>
      </w:r>
    </w:p>
    <w:p w14:paraId="075AF762">
      <w:pPr>
        <w:widowControl/>
        <w:snapToGrid w:val="0"/>
        <w:spacing w:before="60" w:after="60" w:line="288" w:lineRule="auto"/>
        <w:ind w:left="15" w:right="15" w:firstLine="482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教学目标</w:t>
      </w:r>
    </w:p>
    <w:p w14:paraId="7B03F368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1．积累词汇，掌握它们的音形义；</w:t>
      </w:r>
    </w:p>
    <w:p w14:paraId="3D01B2F6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2．了解物候知识，丰富学生的科学知识。</w:t>
      </w:r>
    </w:p>
    <w:p w14:paraId="33D718A0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18"/>
        </w:rPr>
        <w:t>．理清文章的说明顺序，探究事理说明文的写作技巧，引导学生有条理地说明事理；掌握说明方法及作用。</w:t>
      </w:r>
    </w:p>
    <w:p w14:paraId="15E6AF09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18"/>
        </w:rPr>
        <w:t>．揣摩语言，体会本文语言准确严谨、生动优美的特点，增强语言感悟力，并学习运用生动的语言说明事物。</w:t>
      </w:r>
    </w:p>
    <w:p w14:paraId="7B1F355C">
      <w:pPr>
        <w:widowControl/>
        <w:snapToGrid w:val="0"/>
        <w:spacing w:before="60" w:after="60" w:line="288" w:lineRule="auto"/>
        <w:ind w:left="15" w:right="15" w:firstLine="482" w:firstLineChars="200"/>
        <w:rPr>
          <w:rFonts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教学重点</w:t>
      </w:r>
    </w:p>
    <w:p w14:paraId="5439A61B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1．理清课文的说明顺序，体会说明的条理性，训练学生快速筛选信息，初步概括内容要点。</w:t>
      </w:r>
    </w:p>
    <w:p w14:paraId="0A044A91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2．掌握主要说明方法及作用</w:t>
      </w:r>
    </w:p>
    <w:p w14:paraId="02C7D060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3．学习本文准确严谨、生动优美的语言，体会说明的生动性。</w:t>
      </w:r>
    </w:p>
    <w:p w14:paraId="65E28534">
      <w:pPr>
        <w:widowControl/>
        <w:snapToGrid w:val="0"/>
        <w:spacing w:before="60" w:after="60" w:line="288" w:lineRule="auto"/>
        <w:ind w:left="15" w:right="15" w:firstLine="482" w:firstLineChars="200"/>
        <w:rPr>
          <w:rFonts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教学难点</w:t>
      </w:r>
    </w:p>
    <w:p w14:paraId="5A7E6E59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1．理清决定物候现象来临的四个因素的说明顺序，并探究这样安排的好处。</w:t>
      </w:r>
    </w:p>
    <w:p w14:paraId="0FBAC9F0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2．概括物候学对于农业生产的重要意义，筛选提示性词语，进行全面概括。</w:t>
      </w:r>
    </w:p>
    <w:p w14:paraId="5673E68B">
      <w:pPr>
        <w:widowControl/>
        <w:snapToGrid w:val="0"/>
        <w:spacing w:before="60" w:after="60" w:line="288" w:lineRule="auto"/>
        <w:ind w:left="15" w:right="15" w:firstLine="482" w:firstLineChars="200"/>
        <w:rPr>
          <w:rFonts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课时安排</w:t>
      </w:r>
    </w:p>
    <w:p w14:paraId="0385676B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１课时</w:t>
      </w:r>
    </w:p>
    <w:p w14:paraId="336C6615">
      <w:pPr>
        <w:widowControl/>
        <w:snapToGrid w:val="0"/>
        <w:spacing w:before="60" w:after="60" w:line="288" w:lineRule="auto"/>
        <w:ind w:left="15" w:right="15" w:firstLine="482" w:firstLineChars="200"/>
        <w:rPr>
          <w:rFonts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教学过程</w:t>
      </w:r>
    </w:p>
    <w:p w14:paraId="125BF0BC">
      <w:pPr>
        <w:widowControl/>
        <w:snapToGrid w:val="0"/>
        <w:spacing w:before="60" w:after="60" w:line="288" w:lineRule="auto"/>
        <w:ind w:right="15"/>
        <w:rPr>
          <w:rFonts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导语设计</w:t>
      </w:r>
    </w:p>
    <w:p w14:paraId="07477B21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１.多媒体显示春、夏、秋、冬四幅美丽的图画。</w:t>
      </w:r>
    </w:p>
    <w:p w14:paraId="09DA7119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春柳的飘逸，夏荷的袅娜，秋</w:t>
      </w:r>
      <w:r>
        <w:rPr>
          <w:rFonts w:hint="eastAsia" w:ascii="宋体" w:hAnsi="宋体" w:cs="宋体"/>
          <w:color w:val="000000"/>
          <w:kern w:val="0"/>
          <w:sz w:val="24"/>
          <w:szCs w:val="18"/>
          <w:lang w:val="en-US" w:eastAsia="zh-CN"/>
        </w:rPr>
        <w:t>苇</w:t>
      </w:r>
      <w:r>
        <w:rPr>
          <w:rFonts w:hint="eastAsia" w:ascii="宋体" w:hAnsi="宋体" w:cs="宋体"/>
          <w:color w:val="000000"/>
          <w:kern w:val="0"/>
          <w:sz w:val="24"/>
          <w:szCs w:val="18"/>
        </w:rPr>
        <w:t>的激情，冬梅的傲岸，如诗如画，各具风韵，这就是物候现象。今天我们就来学习一篇有关物候学知识的文章——《大自然的语言》。作者是我国著名的科学家竺可桢先生。（板书文题、作者）</w:t>
      </w:r>
    </w:p>
    <w:p w14:paraId="36D38F50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２.出示学习目标</w:t>
      </w:r>
    </w:p>
    <w:p w14:paraId="5BAE2EC7">
      <w:pPr>
        <w:widowControl/>
        <w:snapToGrid w:val="0"/>
        <w:spacing w:before="60" w:after="60" w:line="288" w:lineRule="auto"/>
        <w:ind w:right="15"/>
        <w:rPr>
          <w:rFonts w:hint="eastAsia" w:ascii="宋体" w:hAnsi="宋体" w:cs="宋体"/>
          <w:b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18"/>
        </w:rPr>
        <w:t>检查预习</w:t>
      </w:r>
    </w:p>
    <w:p w14:paraId="3CF3D15D">
      <w:pPr>
        <w:widowControl/>
        <w:snapToGrid w:val="0"/>
        <w:spacing w:before="60" w:after="60" w:line="288" w:lineRule="auto"/>
        <w:ind w:right="15"/>
        <w:rPr>
          <w:rFonts w:asciiTheme="minorEastAsia" w:hAnsiTheme="minorEastAsia" w:eastAsiaTheme="minorEastAsia" w:cstheme="minorEastAsia"/>
          <w:b/>
          <w:color w:val="000000" w:themeColor="text1"/>
          <w:kern w:val="24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１.简介作者竺可桢及写作背景（请学生介绍，教师可补充）多媒体显示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44431A3">
      <w:pPr>
        <w:widowControl/>
        <w:kinsoku w:val="0"/>
        <w:overflowPunct w:val="0"/>
        <w:ind w:left="-300" w:leftChars="-143"/>
        <w:jc w:val="left"/>
        <w:textAlignment w:val="baseline"/>
        <w:rPr>
          <w:rFonts w:asciiTheme="minorEastAsia" w:hAnsiTheme="minorEastAsia" w:eastAsiaTheme="minorEastAsia" w:cstheme="minorEastAsia"/>
          <w:color w:val="000000" w:themeColor="text1"/>
          <w:kern w:val="24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4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4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24"/>
          <w:sz w:val="24"/>
          <w14:textFill>
            <w14:solidFill>
              <w14:schemeClr w14:val="tx1"/>
            </w14:solidFill>
          </w14:textFill>
        </w:rPr>
        <w:t>．检查字词（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4"/>
          <w14:textFill>
            <w14:solidFill>
              <w14:schemeClr w14:val="tx1"/>
            </w14:solidFill>
          </w14:textFill>
        </w:rPr>
        <w:t>请学生读出课件展示的字词的读音，记住词义）　　　　　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　　　　　　　一、初读课文，了解物候知识。</w:t>
      </w:r>
    </w:p>
    <w:p w14:paraId="0C960126">
      <w:pPr>
        <w:widowControl/>
        <w:snapToGrid w:val="0"/>
        <w:spacing w:before="60" w:after="60" w:line="288" w:lineRule="auto"/>
        <w:ind w:right="15" w:firstLine="240" w:firstLineChars="1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18"/>
          <w:lang w:val="en-US" w:eastAsia="zh-CN"/>
        </w:rPr>
        <w:t>音频朗</w:t>
      </w:r>
      <w:r>
        <w:rPr>
          <w:rFonts w:hint="eastAsia" w:ascii="宋体" w:hAnsi="宋体" w:cs="宋体"/>
          <w:color w:val="000000"/>
          <w:kern w:val="0"/>
          <w:sz w:val="24"/>
          <w:szCs w:val="18"/>
        </w:rPr>
        <w:t>读课文，然后根据阅读要求，思考下列问题。</w:t>
      </w:r>
    </w:p>
    <w:p w14:paraId="039AADC7">
      <w:pPr>
        <w:widowControl/>
        <w:snapToGrid w:val="0"/>
        <w:spacing w:before="60" w:after="60" w:line="288" w:lineRule="auto"/>
        <w:ind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多媒体显示阅读要求如下：</w:t>
      </w:r>
    </w:p>
    <w:p w14:paraId="6B773CE9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spacing w:before="60" w:after="60" w:line="288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阅读课文，分别用一两句话回答下列问题。</w:t>
      </w:r>
    </w:p>
    <w:p w14:paraId="4BDBC2CB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spacing w:before="60" w:after="60" w:line="288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（1）什么叫物候？什么叫物候学？</w:t>
      </w:r>
    </w:p>
    <w:p w14:paraId="1CE31019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spacing w:before="60" w:after="60" w:line="288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（2）物候观测对农业有什么重要意义？</w:t>
      </w:r>
    </w:p>
    <w:p w14:paraId="7C44893B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spacing w:before="60" w:after="60" w:line="288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（3）决定物候现象来临的因素有哪些？</w:t>
      </w:r>
    </w:p>
    <w:p w14:paraId="2BAC41CD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spacing w:before="60" w:after="60" w:line="288" w:lineRule="auto"/>
        <w:ind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（4）研究物候学有什么意义？</w:t>
      </w:r>
    </w:p>
    <w:p w14:paraId="48828FB0">
      <w:pPr>
        <w:widowControl/>
        <w:snapToGrid w:val="0"/>
        <w:spacing w:before="60" w:after="60" w:line="288" w:lineRule="auto"/>
        <w:ind w:right="15"/>
        <w:rPr>
          <w:rFonts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二．把握结构，理清说明顺序。</w:t>
      </w:r>
    </w:p>
    <w:p w14:paraId="0A60CC25">
      <w:pPr>
        <w:widowControl/>
        <w:snapToGrid w:val="0"/>
        <w:spacing w:before="60" w:after="60" w:line="288" w:lineRule="auto"/>
        <w:ind w:right="15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　　1．根据以上对课文内容的理解，快速再读课文，选两位同学用自己的话概括介绍本文的说明顺序。</w:t>
      </w:r>
    </w:p>
    <w:p w14:paraId="2E28A5F4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如有不同见解，其余同学可自由质疑或说出自己的理解。</w:t>
      </w:r>
    </w:p>
    <w:p w14:paraId="00860F85">
      <w:pPr>
        <w:widowControl/>
        <w:snapToGrid w:val="0"/>
        <w:spacing w:before="60" w:after="60" w:line="288" w:lineRule="auto"/>
        <w:ind w:right="15" w:firstLine="480" w:firstLineChars="200"/>
        <w:rPr>
          <w:rFonts w:hint="eastAsia"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2 读课文6～10段，提问  ：决定物候现象来临的四个因素</w:t>
      </w:r>
      <w:r>
        <w:rPr>
          <w:rFonts w:hint="eastAsia" w:ascii="宋体" w:hAnsi="宋体" w:cs="宋体"/>
          <w:color w:val="000000"/>
          <w:kern w:val="0"/>
          <w:sz w:val="24"/>
          <w:szCs w:val="18"/>
          <w:lang w:val="en-US" w:eastAsia="zh-CN"/>
        </w:rPr>
        <w:t>有哪些？</w:t>
      </w:r>
      <w:r>
        <w:rPr>
          <w:rFonts w:hint="eastAsia" w:ascii="宋体" w:hAnsi="宋体" w:cs="宋体"/>
          <w:color w:val="000000"/>
          <w:kern w:val="0"/>
          <w:sz w:val="24"/>
          <w:szCs w:val="18"/>
        </w:rPr>
        <w:t>说明的顺序能否调整（或互换）？这样安排有什么好处？</w:t>
      </w:r>
    </w:p>
    <w:p w14:paraId="1D0EB063">
      <w:pPr>
        <w:widowControl/>
        <w:snapToGrid w:val="0"/>
        <w:spacing w:before="60" w:after="60" w:line="288" w:lineRule="auto"/>
        <w:ind w:right="15"/>
        <w:rPr>
          <w:rFonts w:ascii="宋体" w:hAnsi="宋体" w:cs="宋体"/>
          <w:b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三、细读课文，辨别说明方法。</w:t>
      </w:r>
    </w:p>
    <w:p w14:paraId="1243DE9B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1．同学们回顾常用的说明方法有哪几种？</w:t>
      </w:r>
    </w:p>
    <w:p w14:paraId="2CA4320F">
      <w:pPr>
        <w:pStyle w:val="5"/>
        <w:spacing w:before="0" w:beforeAutospacing="0" w:after="0" w:afterAutospacing="0"/>
        <w:textAlignment w:val="baseline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Cs w:val="18"/>
        </w:rPr>
        <w:t>明确：</w:t>
      </w:r>
      <w:r>
        <w:rPr>
          <w:rFonts w:hint="eastAsia"/>
          <w:color w:val="000000" w:themeColor="text1"/>
          <w:kern w:val="24"/>
          <w14:textFill>
            <w14:solidFill>
              <w14:schemeClr w14:val="tx1"/>
            </w14:solidFill>
          </w14:textFill>
        </w:rPr>
        <w:t>举例子、列数字、打比方、作比较、分类别、下定义、作诠释、摹状貌、画图表、作引用……</w:t>
      </w:r>
    </w:p>
    <w:p w14:paraId="36D0F6DF">
      <w:pPr>
        <w:widowControl/>
        <w:snapToGrid w:val="0"/>
        <w:spacing w:before="60" w:after="60" w:line="288" w:lineRule="auto"/>
        <w:ind w:right="15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３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hint="eastAsia" w:ascii="宋体" w:hAnsi="宋体" w:cs="宋体"/>
          <w:b/>
          <w:color w:val="000000"/>
          <w:kern w:val="0"/>
          <w:sz w:val="24"/>
        </w:rPr>
        <w:t>提问：同学们：你能从文中找出所运用的说明方法并分析其作用吗？</w:t>
      </w:r>
    </w:p>
    <w:p w14:paraId="3CE50CE6">
      <w:pPr>
        <w:widowControl/>
        <w:snapToGrid w:val="0"/>
        <w:spacing w:before="60" w:after="60" w:line="288" w:lineRule="auto"/>
        <w:ind w:right="15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　　让学生回答，教师点拨引导，并再举例子。</w:t>
      </w:r>
    </w:p>
    <w:p w14:paraId="02E97E31">
      <w:pPr>
        <w:widowControl/>
        <w:snapToGrid w:val="0"/>
        <w:spacing w:before="60" w:after="60" w:line="288" w:lineRule="auto"/>
        <w:ind w:right="15"/>
        <w:rPr>
          <w:rFonts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四、研读段句，品析说明语言。</w:t>
      </w:r>
    </w:p>
    <w:p w14:paraId="037B2CD4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1．赏读文章第1、2两段，体会说明语言的生动性。</w:t>
      </w:r>
    </w:p>
    <w:p w14:paraId="0B6FBC01">
      <w:pPr>
        <w:widowControl/>
        <w:snapToGrid w:val="0"/>
        <w:spacing w:before="60" w:after="60" w:line="288" w:lineRule="auto"/>
        <w:ind w:right="15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color w:val="000000"/>
          <w:kern w:val="0"/>
          <w:sz w:val="24"/>
          <w:szCs w:val="18"/>
        </w:rPr>
        <w:t>　　2．多媒体显示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18"/>
        </w:rPr>
        <w:t>句子，要求学生揣摩，体会说明语言的准确性与严密性。</w:t>
      </w:r>
    </w:p>
    <w:p w14:paraId="7872A7B9">
      <w:pPr>
        <w:widowControl/>
        <w:snapToGrid w:val="0"/>
        <w:spacing w:before="60" w:after="60" w:line="288" w:lineRule="auto"/>
        <w:ind w:right="15"/>
        <w:rPr>
          <w:rFonts w:hint="default" w:ascii="宋体" w:hAnsi="宋体" w:eastAsia="宋体" w:cs="宋体"/>
          <w:color w:val="000000"/>
          <w:kern w:val="0"/>
          <w:sz w:val="24"/>
          <w:szCs w:val="1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说说这堂课我们的收获。</w:t>
      </w:r>
    </w:p>
    <w:p w14:paraId="47C84A5A">
      <w:pPr>
        <w:widowControl/>
        <w:snapToGrid w:val="0"/>
        <w:spacing w:before="60" w:after="60" w:line="288" w:lineRule="auto"/>
        <w:ind w:right="15"/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、布置作业</w:t>
      </w:r>
    </w:p>
    <w:p w14:paraId="1AA2A73C">
      <w:pPr>
        <w:widowControl/>
        <w:snapToGrid w:val="0"/>
        <w:spacing w:before="60" w:after="60" w:line="288" w:lineRule="auto"/>
        <w:ind w:right="15" w:firstLine="482" w:firstLineChars="200"/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收集一些有关物候的农谚供同学们欣赏。</w:t>
      </w:r>
    </w:p>
    <w:p w14:paraId="31A0198D">
      <w:pPr>
        <w:widowControl/>
        <w:snapToGrid w:val="0"/>
        <w:spacing w:before="60" w:after="60" w:line="288" w:lineRule="auto"/>
        <w:ind w:right="15"/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 xml:space="preserve"> 完成基训第五课</w:t>
      </w:r>
    </w:p>
    <w:p w14:paraId="5E3874C2">
      <w:pPr>
        <w:widowControl/>
        <w:snapToGrid w:val="0"/>
        <w:spacing w:before="60" w:after="60" w:line="288" w:lineRule="auto"/>
        <w:ind w:left="15" w:right="15" w:firstLine="420" w:firstLineChars="200"/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/>
          <w:color w:val="000000"/>
          <w:szCs w:val="18"/>
        </w:rPr>
        <w:t>　　</w:t>
      </w:r>
    </w:p>
    <w:p w14:paraId="5C511513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</w:p>
    <w:p w14:paraId="4E44C6F0">
      <w:pPr>
        <w:widowControl/>
        <w:snapToGrid w:val="0"/>
        <w:spacing w:before="60" w:after="60" w:line="288" w:lineRule="auto"/>
        <w:ind w:left="15" w:right="15" w:firstLine="482" w:firstLineChars="200"/>
        <w:rPr>
          <w:rFonts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 </w:t>
      </w:r>
    </w:p>
    <w:p w14:paraId="0466767B">
      <w:pPr>
        <w:widowControl/>
        <w:snapToGrid w:val="0"/>
        <w:spacing w:before="60" w:after="60" w:line="288" w:lineRule="auto"/>
        <w:ind w:left="15" w:right="15" w:firstLine="480" w:firstLineChars="200"/>
        <w:rPr>
          <w:rFonts w:ascii="宋体" w:hAnsi="宋体" w:cs="宋体"/>
          <w:color w:val="000000"/>
          <w:kern w:val="0"/>
          <w:sz w:val="24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BB"/>
    <w:rsid w:val="000008FA"/>
    <w:rsid w:val="00072975"/>
    <w:rsid w:val="000A1896"/>
    <w:rsid w:val="000B3960"/>
    <w:rsid w:val="000C308A"/>
    <w:rsid w:val="00116727"/>
    <w:rsid w:val="00154504"/>
    <w:rsid w:val="00221162"/>
    <w:rsid w:val="00280A24"/>
    <w:rsid w:val="00291078"/>
    <w:rsid w:val="00376B42"/>
    <w:rsid w:val="003B3534"/>
    <w:rsid w:val="00402F8C"/>
    <w:rsid w:val="00483C41"/>
    <w:rsid w:val="004A28B3"/>
    <w:rsid w:val="004B79BC"/>
    <w:rsid w:val="004E63E4"/>
    <w:rsid w:val="00582C0A"/>
    <w:rsid w:val="006257A1"/>
    <w:rsid w:val="00626712"/>
    <w:rsid w:val="00633BAB"/>
    <w:rsid w:val="00655E7C"/>
    <w:rsid w:val="00675102"/>
    <w:rsid w:val="00675626"/>
    <w:rsid w:val="0067782D"/>
    <w:rsid w:val="006D25AB"/>
    <w:rsid w:val="00723757"/>
    <w:rsid w:val="00723D4A"/>
    <w:rsid w:val="00777EC3"/>
    <w:rsid w:val="007B4ED7"/>
    <w:rsid w:val="007B6F06"/>
    <w:rsid w:val="008242BB"/>
    <w:rsid w:val="008410F0"/>
    <w:rsid w:val="00903D5B"/>
    <w:rsid w:val="00911355"/>
    <w:rsid w:val="00914F23"/>
    <w:rsid w:val="009B1D25"/>
    <w:rsid w:val="00A25743"/>
    <w:rsid w:val="00AC3459"/>
    <w:rsid w:val="00AE61B6"/>
    <w:rsid w:val="00AF5218"/>
    <w:rsid w:val="00B114C7"/>
    <w:rsid w:val="00B412E1"/>
    <w:rsid w:val="00BF1133"/>
    <w:rsid w:val="00C478AD"/>
    <w:rsid w:val="00C72B5A"/>
    <w:rsid w:val="00D87ED1"/>
    <w:rsid w:val="00D93A97"/>
    <w:rsid w:val="00DD2FB4"/>
    <w:rsid w:val="00E45215"/>
    <w:rsid w:val="00F440A9"/>
    <w:rsid w:val="0D1C2444"/>
    <w:rsid w:val="185F28B0"/>
    <w:rsid w:val="187736FB"/>
    <w:rsid w:val="22020157"/>
    <w:rsid w:val="362D406A"/>
    <w:rsid w:val="3A427B4F"/>
    <w:rsid w:val="4AD661EF"/>
    <w:rsid w:val="535F6294"/>
    <w:rsid w:val="708A5DD6"/>
    <w:rsid w:val="723B5770"/>
    <w:rsid w:val="76C05603"/>
    <w:rsid w:val="7C0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Book Antiqua" w:hAnsi="Book Antiqua" w:cs="Book Antiqua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1040</Words>
  <Characters>1043</Characters>
  <Lines>34</Lines>
  <Paragraphs>9</Paragraphs>
  <TotalTime>106</TotalTime>
  <ScaleCrop>false</ScaleCrop>
  <LinksUpToDate>false</LinksUpToDate>
  <CharactersWithSpaces>1079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2020-08-14T05:56:00Z</dcterms:created>
  <dc:creator>秦熙</dc:creator>
  <cp:lastModifiedBy>WPS_1517126886</cp:lastModifiedBy>
  <dcterms:modified xsi:type="dcterms:W3CDTF">2025-06-05T15:04:22Z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eyJoZGlkIjoiM2FlYjA4NDE1OGVjMjExZDFhMTRjZmQ5YmUxZjVmYTEiLCJ1c2VySWQiOiIzNDE3MTEwODIifQ==</vt:lpwstr>
  </property>
  <property fmtid="{D5CDD505-2E9C-101B-9397-08002B2CF9AE}" pid="4" name="ICV">
    <vt:lpwstr>68395C6F94FD4327AEA5851401BA6492_12</vt:lpwstr>
  </property>
</Properties>
</file>