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67"/>
        <w:gridCol w:w="4834"/>
        <w:gridCol w:w="2609"/>
      </w:tblGrid>
      <w:tr w14:paraId="368D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gridSpan w:val="2"/>
            <w:vAlign w:val="center"/>
          </w:tcPr>
          <w:p w14:paraId="7E76A16E">
            <w:pPr>
              <w:spacing w:after="0" w:line="240" w:lineRule="auto"/>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授课教师</w:t>
            </w:r>
          </w:p>
        </w:tc>
        <w:tc>
          <w:tcPr>
            <w:tcW w:w="7443" w:type="dxa"/>
            <w:gridSpan w:val="2"/>
            <w:vAlign w:val="center"/>
          </w:tcPr>
          <w:p w14:paraId="5189C994">
            <w:pPr>
              <w:spacing w:after="0" w:line="24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余瑟</w:t>
            </w:r>
          </w:p>
        </w:tc>
      </w:tr>
      <w:tr w14:paraId="1DD0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gridSpan w:val="2"/>
            <w:vAlign w:val="center"/>
          </w:tcPr>
          <w:p w14:paraId="70896CE7">
            <w:pPr>
              <w:spacing w:after="0" w:line="240" w:lineRule="auto"/>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教材版本</w:t>
            </w:r>
          </w:p>
        </w:tc>
        <w:tc>
          <w:tcPr>
            <w:tcW w:w="7443" w:type="dxa"/>
            <w:gridSpan w:val="2"/>
            <w:vAlign w:val="center"/>
          </w:tcPr>
          <w:p w14:paraId="232A0477">
            <w:pPr>
              <w:spacing w:after="0" w:line="24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新人教版七年级上册</w:t>
            </w:r>
          </w:p>
        </w:tc>
      </w:tr>
      <w:tr w14:paraId="3DEC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gridSpan w:val="2"/>
            <w:vAlign w:val="center"/>
          </w:tcPr>
          <w:p w14:paraId="7FA07B25">
            <w:pPr>
              <w:spacing w:after="0" w:line="240" w:lineRule="auto"/>
              <w:jc w:val="both"/>
              <w:rPr>
                <w:rFonts w:hint="default" w:ascii="Times New Roman Regular" w:hAnsi="Times New Roman Regular" w:eastAsia="宋体" w:cs="Times New Roman Regular"/>
                <w:b w:val="0"/>
                <w:bCs/>
                <w:sz w:val="21"/>
                <w:szCs w:val="21"/>
                <w:lang w:val="en-US" w:eastAsia="zh-CN"/>
              </w:rPr>
            </w:pPr>
            <w:r>
              <w:rPr>
                <w:rFonts w:hint="default" w:ascii="Times New Roman Regular" w:hAnsi="Times New Roman Regular" w:eastAsia="宋体" w:cs="Times New Roman Regular"/>
                <w:b w:val="0"/>
                <w:bCs/>
                <w:sz w:val="21"/>
                <w:szCs w:val="21"/>
                <w:lang w:val="en-US" w:eastAsia="zh-CN"/>
              </w:rPr>
              <w:t>单元题目</w:t>
            </w:r>
          </w:p>
        </w:tc>
        <w:tc>
          <w:tcPr>
            <w:tcW w:w="7443" w:type="dxa"/>
            <w:gridSpan w:val="2"/>
            <w:vAlign w:val="center"/>
          </w:tcPr>
          <w:p w14:paraId="5D20199A">
            <w:pPr>
              <w:spacing w:after="0" w:line="240" w:lineRule="auto"/>
              <w:jc w:val="both"/>
              <w:rPr>
                <w:rFonts w:hint="default" w:ascii="Times New Roman Regular" w:hAnsi="Times New Roman Regular" w:eastAsia="宋体" w:cs="Times New Roman Regular"/>
                <w:b w:val="0"/>
                <w:sz w:val="21"/>
                <w:szCs w:val="21"/>
                <w:lang w:val="en-US" w:eastAsia="zh-CN"/>
              </w:rPr>
            </w:pPr>
            <w:r>
              <w:rPr>
                <w:rFonts w:hint="default" w:ascii="Times New Roman Regular" w:hAnsi="Times New Roman Regular" w:eastAsia="宋体" w:cs="Times New Roman Regular"/>
                <w:b w:val="0"/>
                <w:sz w:val="21"/>
                <w:szCs w:val="21"/>
                <w:lang w:val="en-US" w:eastAsia="zh-CN"/>
              </w:rPr>
              <w:t>Unit 4 My Favorite Subject</w:t>
            </w:r>
          </w:p>
        </w:tc>
      </w:tr>
      <w:tr w14:paraId="23762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gridSpan w:val="2"/>
            <w:vAlign w:val="center"/>
          </w:tcPr>
          <w:p w14:paraId="1EE6382E">
            <w:pPr>
              <w:spacing w:after="0" w:line="240" w:lineRule="auto"/>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单元课次</w:t>
            </w:r>
          </w:p>
        </w:tc>
        <w:tc>
          <w:tcPr>
            <w:tcW w:w="7443" w:type="dxa"/>
            <w:gridSpan w:val="2"/>
            <w:vAlign w:val="center"/>
          </w:tcPr>
          <w:p w14:paraId="74E3A92E">
            <w:pPr>
              <w:spacing w:after="0" w:line="240" w:lineRule="auto"/>
              <w:jc w:val="both"/>
              <w:rPr>
                <w:rFonts w:hint="default" w:ascii="宋体" w:hAnsi="宋体" w:eastAsia="宋体" w:cs="宋体"/>
                <w:sz w:val="21"/>
                <w:szCs w:val="21"/>
                <w:lang w:val="en-US" w:eastAsia="zh-CN"/>
              </w:rPr>
            </w:pPr>
            <w:r>
              <w:rPr>
                <w:rFonts w:hint="default" w:ascii="Times New Roman Regular" w:hAnsi="Times New Roman Regular" w:eastAsia="宋体" w:cs="Times New Roman Regular"/>
                <w:sz w:val="21"/>
                <w:szCs w:val="21"/>
                <w:lang w:val="en-US" w:eastAsia="zh-CN"/>
              </w:rPr>
              <w:t>1</w:t>
            </w:r>
          </w:p>
        </w:tc>
      </w:tr>
      <w:tr w14:paraId="19341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gridSpan w:val="2"/>
            <w:vAlign w:val="center"/>
          </w:tcPr>
          <w:p w14:paraId="6EF36993">
            <w:pPr>
              <w:spacing w:after="0" w:line="240" w:lineRule="auto"/>
              <w:jc w:val="both"/>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课例名称</w:t>
            </w:r>
          </w:p>
        </w:tc>
        <w:tc>
          <w:tcPr>
            <w:tcW w:w="7443" w:type="dxa"/>
            <w:gridSpan w:val="2"/>
            <w:vAlign w:val="center"/>
          </w:tcPr>
          <w:p w14:paraId="71AC57CF">
            <w:pPr>
              <w:spacing w:after="0" w:line="240" w:lineRule="auto"/>
              <w:jc w:val="both"/>
              <w:rPr>
                <w:rFonts w:hint="default" w:ascii="宋体" w:hAnsi="宋体" w:eastAsia="宋体" w:cs="宋体"/>
                <w:sz w:val="21"/>
                <w:szCs w:val="21"/>
                <w:lang w:val="en-US" w:eastAsia="zh-CN"/>
              </w:rPr>
            </w:pPr>
            <w:r>
              <w:rPr>
                <w:rFonts w:hint="default" w:ascii="Times New Roman Regular" w:hAnsi="Times New Roman Regular" w:eastAsia="宋体" w:cs="Times New Roman Regular"/>
                <w:sz w:val="21"/>
                <w:szCs w:val="21"/>
                <w:lang w:val="en-US" w:eastAsia="zh-CN"/>
              </w:rPr>
              <w:t>Section A Why do you like this subject?(1a-</w:t>
            </w:r>
            <w:r>
              <w:rPr>
                <w:rFonts w:hint="eastAsia" w:ascii="Times New Roman Regular" w:hAnsi="Times New Roman Regular" w:eastAsia="宋体" w:cs="Times New Roman Regular"/>
                <w:sz w:val="21"/>
                <w:szCs w:val="21"/>
                <w:lang w:val="en-US" w:eastAsia="zh-CN"/>
              </w:rPr>
              <w:t>1</w:t>
            </w:r>
            <w:r>
              <w:rPr>
                <w:rFonts w:hint="default" w:ascii="Times New Roman Regular" w:hAnsi="Times New Roman Regular" w:eastAsia="宋体" w:cs="Times New Roman Regular"/>
                <w:sz w:val="21"/>
                <w:szCs w:val="21"/>
                <w:lang w:val="en-US" w:eastAsia="zh-CN"/>
              </w:rPr>
              <w:t>d)</w:t>
            </w:r>
          </w:p>
        </w:tc>
      </w:tr>
      <w:tr w14:paraId="621A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079" w:type="dxa"/>
            <w:gridSpan w:val="2"/>
            <w:vAlign w:val="center"/>
          </w:tcPr>
          <w:p w14:paraId="4E5C805B">
            <w:pPr>
              <w:spacing w:after="0" w:line="240" w:lineRule="auto"/>
              <w:jc w:val="both"/>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教学材料</w:t>
            </w:r>
          </w:p>
        </w:tc>
        <w:tc>
          <w:tcPr>
            <w:tcW w:w="7443" w:type="dxa"/>
            <w:gridSpan w:val="2"/>
            <w:vAlign w:val="center"/>
          </w:tcPr>
          <w:p w14:paraId="3E90D07D">
            <w:pPr>
              <w:spacing w:after="0" w:line="24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教材、学案、</w:t>
            </w:r>
            <w:r>
              <w:rPr>
                <w:rFonts w:hint="default" w:ascii="Times New Roman Regular" w:hAnsi="Times New Roman Regular" w:eastAsia="宋体" w:cs="Times New Roman Regular"/>
                <w:sz w:val="21"/>
                <w:szCs w:val="21"/>
                <w:lang w:val="en-US" w:eastAsia="zh-CN"/>
              </w:rPr>
              <w:t>ppt</w:t>
            </w:r>
          </w:p>
        </w:tc>
      </w:tr>
      <w:tr w14:paraId="1DB2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gridSpan w:val="2"/>
            <w:vAlign w:val="center"/>
          </w:tcPr>
          <w:p w14:paraId="6C765F13">
            <w:pPr>
              <w:spacing w:after="0" w:line="240" w:lineRule="auto"/>
              <w:jc w:val="both"/>
              <w:rPr>
                <w:rFonts w:hint="default"/>
                <w:b/>
                <w:bCs/>
                <w:lang w:val="en-US" w:eastAsia="zh-CN"/>
              </w:rPr>
            </w:pPr>
            <w:r>
              <w:rPr>
                <w:rFonts w:hint="eastAsia"/>
                <w:b/>
                <w:bCs/>
                <w:lang w:val="en-US" w:eastAsia="zh-CN"/>
              </w:rPr>
              <w:t xml:space="preserve">单元整体设计 </w:t>
            </w:r>
            <w:r>
              <w:rPr>
                <w:rFonts w:hint="eastAsia"/>
                <w:b w:val="0"/>
                <w:bCs w:val="0"/>
                <w:lang w:val="en-US" w:eastAsia="zh-CN"/>
              </w:rPr>
              <w:t>(概览图)</w:t>
            </w:r>
          </w:p>
        </w:tc>
        <w:tc>
          <w:tcPr>
            <w:tcW w:w="7443" w:type="dxa"/>
            <w:gridSpan w:val="2"/>
            <w:vAlign w:val="center"/>
          </w:tcPr>
          <w:p w14:paraId="4090712C">
            <w:pPr>
              <w:spacing w:after="0" w:line="240" w:lineRule="auto"/>
              <w:jc w:val="both"/>
              <w:rPr>
                <w:rFonts w:hint="default" w:ascii="Times New Roman Regular" w:hAnsi="Times New Roman Regular" w:eastAsia="宋体" w:cs="Times New Roman Regular"/>
                <w:sz w:val="28"/>
                <w:szCs w:val="28"/>
              </w:rPr>
            </w:pPr>
            <w:r>
              <w:rPr>
                <w:rFonts w:hint="default" w:ascii="Times New Roman Regular" w:hAnsi="Times New Roman Regular" w:eastAsia="宋体" w:cs="Times New Roman Regular"/>
                <w:sz w:val="28"/>
                <w:szCs w:val="28"/>
              </w:rPr>
              <w:drawing>
                <wp:inline distT="0" distB="0" distL="114300" distR="114300">
                  <wp:extent cx="4604385" cy="3644265"/>
                  <wp:effectExtent l="0" t="0" r="1841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604385" cy="3644265"/>
                          </a:xfrm>
                          <a:prstGeom prst="rect">
                            <a:avLst/>
                          </a:prstGeom>
                          <a:noFill/>
                          <a:ln>
                            <a:noFill/>
                          </a:ln>
                        </pic:spPr>
                      </pic:pic>
                    </a:graphicData>
                  </a:graphic>
                </wp:inline>
              </w:drawing>
            </w:r>
          </w:p>
          <w:p w14:paraId="3EF61585">
            <w:pPr>
              <w:spacing w:after="0" w:line="240" w:lineRule="auto"/>
              <w:jc w:val="both"/>
              <w:rPr>
                <w:rFonts w:hint="eastAsia" w:ascii="Times New Roman Regular" w:hAnsi="Times New Roman Regular" w:eastAsia="宋体" w:cs="Times New Roman Regular"/>
                <w:sz w:val="28"/>
                <w:szCs w:val="28"/>
                <w:lang w:val="en-US" w:eastAsia="zh-CN"/>
              </w:rPr>
            </w:pPr>
            <w:r>
              <w:rPr>
                <w:rFonts w:hint="default" w:ascii="Times New Roman Regular" w:hAnsi="Times New Roman Regular" w:eastAsia="宋体" w:cs="Times New Roman Regular"/>
                <w:sz w:val="28"/>
                <w:szCs w:val="28"/>
              </w:rPr>
              <w:drawing>
                <wp:inline distT="0" distB="0" distL="114300" distR="114300">
                  <wp:extent cx="4573270" cy="4178935"/>
                  <wp:effectExtent l="0" t="0" r="2413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573270" cy="4178935"/>
                          </a:xfrm>
                          <a:prstGeom prst="rect">
                            <a:avLst/>
                          </a:prstGeom>
                          <a:noFill/>
                          <a:ln>
                            <a:noFill/>
                          </a:ln>
                        </pic:spPr>
                      </pic:pic>
                    </a:graphicData>
                  </a:graphic>
                </wp:inline>
              </w:drawing>
            </w:r>
          </w:p>
        </w:tc>
      </w:tr>
      <w:tr w14:paraId="2BFA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gridSpan w:val="2"/>
            <w:vAlign w:val="center"/>
          </w:tcPr>
          <w:p w14:paraId="748EB537">
            <w:pPr>
              <w:spacing w:after="0" w:line="240" w:lineRule="auto"/>
              <w:jc w:val="both"/>
              <w:rPr>
                <w:rFonts w:hint="eastAsia"/>
                <w:b/>
                <w:bCs/>
                <w:lang w:val="en-US" w:eastAsia="zh-CN"/>
              </w:rPr>
            </w:pPr>
            <w:r>
              <w:rPr>
                <w:rFonts w:hint="eastAsia"/>
                <w:b/>
                <w:bCs/>
                <w:lang w:val="en-US" w:eastAsia="zh-CN"/>
              </w:rPr>
              <w:t>课例衔接性</w:t>
            </w:r>
          </w:p>
          <w:p w14:paraId="2212B4D2">
            <w:pPr>
              <w:spacing w:after="0" w:line="240" w:lineRule="auto"/>
              <w:jc w:val="both"/>
              <w:rPr>
                <w:rFonts w:hint="default"/>
                <w:b/>
                <w:bCs/>
                <w:lang w:val="en-US" w:eastAsia="zh-CN"/>
              </w:rPr>
            </w:pPr>
            <w:r>
              <w:rPr>
                <w:rFonts w:hint="eastAsia"/>
                <w:b w:val="0"/>
                <w:bCs w:val="0"/>
                <w:lang w:val="en-US" w:eastAsia="zh-CN"/>
              </w:rPr>
              <w:t>（简述该课时与前后课时的关系）</w:t>
            </w:r>
          </w:p>
        </w:tc>
        <w:tc>
          <w:tcPr>
            <w:tcW w:w="7443" w:type="dxa"/>
            <w:gridSpan w:val="2"/>
            <w:vAlign w:val="center"/>
          </w:tcPr>
          <w:p w14:paraId="0CC21905">
            <w:pPr>
              <w:spacing w:after="0" w:line="240" w:lineRule="auto"/>
              <w:ind w:firstLine="440" w:firstLineChars="200"/>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本节课为本单元第一节课。听说课，属于Section A Why do you like this subject?为后面的探索学科学习的意义做好语言铺垫。本节课要解决的问题是学会表达what和why，即最喜欢的学科是什么以及为什么两个问题。</w:t>
            </w:r>
          </w:p>
          <w:p w14:paraId="1E2E29E5">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在后面的课时中，即section B里面会学习每门学科的意义和用处。所以本节课在最后以及拓展性作业中预留了针对一些学科还不够有兴趣去给建议的作业。</w:t>
            </w:r>
          </w:p>
          <w:p w14:paraId="16E86D0F">
            <w:pPr>
              <w:spacing w:after="0" w:line="240" w:lineRule="auto"/>
              <w:ind w:firstLine="440" w:firstLineChars="200"/>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在单元课时安排中，课时二为语法课。归纳前面听说课中的学科名词和adj表示原因，并且归纳衔接层面and/but/because/so四个连词在表达学科和原因的时候的用处。从课时一的口头操练和感知过渡到“guided-discovery”语法教学理念的语言结构性知识的落地。</w:t>
            </w:r>
          </w:p>
          <w:p w14:paraId="1826BB5B">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课时三是在section B新的听说中重点操练第三人称下表达最爱的学科和原因。</w:t>
            </w:r>
          </w:p>
          <w:p w14:paraId="1BFFC002">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课时四是在阅读中提炼文本结构并归纳成结构化知识，落实到以读促写完成写作课的落地，对本单元what、why、how进行整合。即促进语言准确性的落地，同时也对学生的思维品质的培养。</w:t>
            </w:r>
          </w:p>
          <w:p w14:paraId="014EA73F">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课时五是过程性写作的第二部分。作文一稿的评讲环节。在课堂上采取师生、生生互评的模式修改作文一稿，优化作文的mapping，完成作文的二稿。</w:t>
            </w:r>
          </w:p>
          <w:p w14:paraId="691E68CB">
            <w:pPr>
              <w:spacing w:after="0" w:line="240" w:lineRule="auto"/>
              <w:jc w:val="both"/>
              <w:rPr>
                <w:rFonts w:hint="eastAsia"/>
                <w:lang w:val="en-US" w:eastAsia="zh-CN"/>
              </w:rPr>
            </w:pPr>
          </w:p>
        </w:tc>
      </w:tr>
      <w:tr w14:paraId="063A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gridSpan w:val="2"/>
            <w:vAlign w:val="center"/>
          </w:tcPr>
          <w:p w14:paraId="121CB14B">
            <w:pPr>
              <w:spacing w:after="0" w:line="240" w:lineRule="auto"/>
              <w:jc w:val="both"/>
              <w:rPr>
                <w:rFonts w:hint="default"/>
                <w:b/>
                <w:bCs/>
                <w:lang w:val="en-US" w:eastAsia="zh-CN"/>
              </w:rPr>
            </w:pPr>
            <w:r>
              <w:rPr>
                <w:rFonts w:hint="eastAsia"/>
                <w:b/>
                <w:bCs/>
                <w:lang w:val="en-US" w:eastAsia="zh-CN"/>
              </w:rPr>
              <w:t>课例设计思路及理念</w:t>
            </w:r>
          </w:p>
          <w:p w14:paraId="4F7CB397">
            <w:pPr>
              <w:spacing w:after="0" w:line="240" w:lineRule="auto"/>
              <w:jc w:val="both"/>
              <w:rPr>
                <w:rFonts w:hint="default"/>
                <w:b/>
                <w:bCs/>
                <w:lang w:val="en-US" w:eastAsia="zh-CN"/>
              </w:rPr>
            </w:pPr>
            <w:r>
              <w:rPr>
                <w:rFonts w:hint="eastAsia"/>
                <w:b w:val="0"/>
                <w:bCs w:val="0"/>
                <w:lang w:val="en-US" w:eastAsia="zh-CN"/>
              </w:rPr>
              <w:t>（需展现教学设计“明暗线”）</w:t>
            </w:r>
          </w:p>
        </w:tc>
        <w:tc>
          <w:tcPr>
            <w:tcW w:w="7443" w:type="dxa"/>
            <w:gridSpan w:val="2"/>
            <w:vAlign w:val="center"/>
          </w:tcPr>
          <w:p w14:paraId="42FAB3B9">
            <w:pPr>
              <w:spacing w:after="0" w:line="240" w:lineRule="auto"/>
              <w:ind w:firstLine="440" w:firstLineChars="200"/>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根据新课标六要素学习活动观“记忆、理解、应用、实践、迁移、创新”，本节课是本单元的第一节课，外语学习首先需要大量的口头刺激和输入激活，让学生能够准确、流畅、自信地交流，能为后面笔头落实的准确性做铺垫。且本节课作为单位第一课时也具备感知的功能，让学生在大量的听力和口头 操练中感受对科目的喜爱度以及各式各样的原因，同时也激发学习者学习各个学科的兴趣。</w:t>
            </w:r>
          </w:p>
          <w:p w14:paraId="425CF769">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 xml:space="preserve">   本节课的设计明线是根据老师作为一个21世纪报记者，负责校园版块，带着采访任务来到班级，想了解中学最喜欢的学科及原因，并对他们不够喜欢的学科组织大家探索建议，并意识到兴趣是最好的老师，每一门学科都很重要。学习“what’s your favorite subject?” “why do you like this subject?”的语言句式完成最后的小组interview介绍自己最爱的学科和原因，并激励同学们博学通识，激发兴趣探索每个学科，发现学科背后的美丽和运用。</w:t>
            </w:r>
          </w:p>
          <w:p w14:paraId="0F693683">
            <w:pPr>
              <w:spacing w:after="0" w:line="240" w:lineRule="auto"/>
              <w:jc w:val="both"/>
              <w:rPr>
                <w:rFonts w:hint="eastAsia"/>
                <w:lang w:val="en-US" w:eastAsia="zh-CN"/>
              </w:rPr>
            </w:pPr>
            <w:r>
              <w:rPr>
                <w:rFonts w:hint="default" w:ascii="Times New Roman Regular" w:hAnsi="Times New Roman Regular" w:cs="Times New Roman Regular"/>
                <w:lang w:val="en-US" w:eastAsia="zh-CN"/>
              </w:rPr>
              <w:t xml:space="preserve">   本节课的设计暗线是完成教材中的听力任务和主要句型的口头操练，完成重点知识的输入和输出。</w:t>
            </w:r>
          </w:p>
        </w:tc>
      </w:tr>
      <w:tr w14:paraId="60BF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gridSpan w:val="2"/>
            <w:vAlign w:val="center"/>
          </w:tcPr>
          <w:p w14:paraId="4073355E">
            <w:pPr>
              <w:spacing w:after="0" w:line="240" w:lineRule="auto"/>
              <w:jc w:val="both"/>
            </w:pPr>
            <w:r>
              <w:rPr>
                <w:rFonts w:hint="eastAsia"/>
                <w:b/>
                <w:bCs/>
              </w:rPr>
              <w:t>教学目标</w:t>
            </w:r>
            <w:r>
              <w:rPr>
                <w:rFonts w:hint="eastAsia"/>
              </w:rPr>
              <w:t>（以学生</w:t>
            </w:r>
            <w:r>
              <w:rPr>
                <w:rFonts w:hint="eastAsia"/>
                <w:lang w:val="en-US" w:eastAsia="zh-CN"/>
              </w:rPr>
              <w:t>要学什么或</w:t>
            </w:r>
            <w:r>
              <w:rPr>
                <w:rFonts w:hint="eastAsia"/>
              </w:rPr>
              <w:t>能做什么</w:t>
            </w:r>
            <w:r>
              <w:rPr>
                <w:rFonts w:hint="eastAsia"/>
                <w:lang w:val="en-US" w:eastAsia="zh-CN"/>
              </w:rPr>
              <w:t>表</w:t>
            </w:r>
            <w:r>
              <w:rPr>
                <w:rFonts w:hint="eastAsia"/>
              </w:rPr>
              <w:t>述</w:t>
            </w:r>
            <w:r>
              <w:rPr>
                <w:rFonts w:hint="eastAsia"/>
                <w:lang w:val="en-US" w:eastAsia="zh-CN"/>
              </w:rPr>
              <w:t>语言学习与素养培养融合的</w:t>
            </w:r>
            <w:r>
              <w:rPr>
                <w:rFonts w:hint="eastAsia"/>
              </w:rPr>
              <w:t>教学目标）</w:t>
            </w:r>
          </w:p>
        </w:tc>
        <w:tc>
          <w:tcPr>
            <w:tcW w:w="7443" w:type="dxa"/>
            <w:gridSpan w:val="2"/>
            <w:vAlign w:val="center"/>
          </w:tcPr>
          <w:p w14:paraId="031AB9B5">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1、掌握并运用What is your favorite subject?准确、流畅地来谈论自己和同学最喜欢的学科；</w:t>
            </w:r>
          </w:p>
          <w:p w14:paraId="5AB18BAF">
            <w:pPr>
              <w:spacing w:after="0" w:line="240" w:lineRule="auto"/>
              <w:jc w:val="both"/>
              <w:rPr>
                <w:rFonts w:hint="default" w:ascii="Times New Roman Regular" w:hAnsi="Times New Roman Regular" w:cs="Times New Roman Regular"/>
                <w:lang w:val="en-US" w:eastAsia="zh-CN"/>
              </w:rPr>
            </w:pPr>
          </w:p>
          <w:p w14:paraId="6B2E48E1">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2、掌握并运用句式Why do you like...?和Because it’s...以及形容词hard,</w:t>
            </w:r>
            <w:r>
              <w:rPr>
                <w:rFonts w:hint="eastAsia" w:ascii="Times New Roman Regular" w:hAnsi="Times New Roman Regular" w:cs="Times New Roman Regular"/>
                <w:lang w:val="en-US" w:eastAsia="zh-CN"/>
              </w:rPr>
              <w:t xml:space="preserve"> </w:t>
            </w:r>
            <w:r>
              <w:rPr>
                <w:rFonts w:hint="default" w:ascii="Times New Roman Regular" w:hAnsi="Times New Roman Regular" w:cs="Times New Roman Regular"/>
                <w:lang w:val="en-US" w:eastAsia="zh-CN"/>
              </w:rPr>
              <w:t>boring,</w:t>
            </w:r>
            <w:r>
              <w:rPr>
                <w:rFonts w:hint="eastAsia" w:ascii="Times New Roman Regular" w:hAnsi="Times New Roman Regular" w:cs="Times New Roman Regular"/>
                <w:lang w:val="en-US" w:eastAsia="zh-CN"/>
              </w:rPr>
              <w:t xml:space="preserve"> </w:t>
            </w:r>
            <w:r>
              <w:rPr>
                <w:rFonts w:hint="default" w:ascii="Times New Roman Regular" w:hAnsi="Times New Roman Regular" w:cs="Times New Roman Regular"/>
                <w:lang w:val="en-US" w:eastAsia="zh-CN"/>
              </w:rPr>
              <w:t>important,</w:t>
            </w:r>
            <w:r>
              <w:rPr>
                <w:rFonts w:hint="eastAsia" w:ascii="Times New Roman Regular" w:hAnsi="Times New Roman Regular" w:cs="Times New Roman Regular"/>
                <w:lang w:val="en-US" w:eastAsia="zh-CN"/>
              </w:rPr>
              <w:t xml:space="preserve"> </w:t>
            </w:r>
            <w:r>
              <w:rPr>
                <w:rFonts w:hint="default" w:ascii="Times New Roman Regular" w:hAnsi="Times New Roman Regular" w:cs="Times New Roman Regular"/>
                <w:lang w:val="en-US" w:eastAsia="zh-CN"/>
              </w:rPr>
              <w:t>difficult,</w:t>
            </w:r>
            <w:r>
              <w:rPr>
                <w:rFonts w:hint="eastAsia" w:ascii="Times New Roman Regular" w:hAnsi="Times New Roman Regular" w:cs="Times New Roman Regular"/>
                <w:lang w:val="en-US" w:eastAsia="zh-CN"/>
              </w:rPr>
              <w:t xml:space="preserve"> </w:t>
            </w:r>
            <w:r>
              <w:rPr>
                <w:rFonts w:hint="default" w:ascii="Times New Roman Regular" w:hAnsi="Times New Roman Regular" w:cs="Times New Roman Regular"/>
                <w:lang w:val="en-US" w:eastAsia="zh-CN"/>
              </w:rPr>
              <w:t>useful,</w:t>
            </w:r>
            <w:r>
              <w:rPr>
                <w:rFonts w:hint="eastAsia" w:ascii="Times New Roman Regular" w:hAnsi="Times New Roman Regular" w:cs="Times New Roman Regular"/>
                <w:lang w:val="en-US" w:eastAsia="zh-CN"/>
              </w:rPr>
              <w:t xml:space="preserve"> </w:t>
            </w:r>
            <w:r>
              <w:rPr>
                <w:rFonts w:hint="default" w:ascii="Times New Roman Regular" w:hAnsi="Times New Roman Regular" w:cs="Times New Roman Regular"/>
                <w:lang w:val="en-US" w:eastAsia="zh-CN"/>
              </w:rPr>
              <w:t>exciting...来准确、流畅地谈论自己和同学最喜欢学科的原因；</w:t>
            </w:r>
          </w:p>
          <w:p w14:paraId="42E6BFF6">
            <w:pPr>
              <w:spacing w:after="0" w:line="240" w:lineRule="auto"/>
              <w:jc w:val="both"/>
              <w:rPr>
                <w:rFonts w:hint="default" w:ascii="Times New Roman Regular" w:hAnsi="Times New Roman Regular" w:cs="Times New Roman Regular"/>
                <w:lang w:val="en-US" w:eastAsia="zh-CN"/>
              </w:rPr>
            </w:pPr>
          </w:p>
          <w:p w14:paraId="6A0B9900">
            <w:pPr>
              <w:spacing w:after="0" w:line="240" w:lineRule="auto"/>
              <w:jc w:val="both"/>
              <w:rPr>
                <w:rFonts w:hint="default"/>
                <w:lang w:val="en-US" w:eastAsia="zh-CN"/>
              </w:rPr>
            </w:pPr>
            <w:r>
              <w:rPr>
                <w:rFonts w:hint="default" w:ascii="Times New Roman Regular" w:hAnsi="Times New Roman Regular" w:cs="Times New Roman Regular"/>
                <w:lang w:val="en-US" w:eastAsia="zh-CN"/>
              </w:rPr>
              <w:t>3、综合运用上述句式和词汇以小组形式创作并演绎interview来介绍自己和组员的最爱的学科和原因。</w:t>
            </w:r>
          </w:p>
          <w:p w14:paraId="066F5572">
            <w:pPr>
              <w:spacing w:after="0" w:line="240" w:lineRule="auto"/>
              <w:jc w:val="both"/>
              <w:rPr>
                <w:rFonts w:hint="default"/>
                <w:lang w:val="en-US" w:eastAsia="zh-CN"/>
              </w:rPr>
            </w:pPr>
            <w:r>
              <w:rPr>
                <w:rFonts w:hint="default"/>
                <w:lang w:val="en-US" w:eastAsia="zh-CN"/>
              </w:rPr>
              <w:t>......</w:t>
            </w:r>
          </w:p>
        </w:tc>
      </w:tr>
      <w:tr w14:paraId="7E04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9" w:type="dxa"/>
            <w:gridSpan w:val="2"/>
            <w:vAlign w:val="center"/>
          </w:tcPr>
          <w:p w14:paraId="3812FA95">
            <w:pPr>
              <w:spacing w:after="0" w:line="240" w:lineRule="auto"/>
              <w:jc w:val="both"/>
            </w:pPr>
            <w:r>
              <w:rPr>
                <w:rFonts w:hint="eastAsia"/>
                <w:b/>
                <w:bCs/>
              </w:rPr>
              <w:t>教学重</w:t>
            </w:r>
            <w:r>
              <w:rPr>
                <w:rFonts w:hint="eastAsia"/>
                <w:b/>
                <w:bCs/>
                <w:lang w:val="en-US" w:eastAsia="zh-CN"/>
              </w:rPr>
              <w:t>难</w:t>
            </w:r>
            <w:r>
              <w:rPr>
                <w:rFonts w:hint="eastAsia"/>
                <w:b/>
                <w:bCs/>
              </w:rPr>
              <w:t>点</w:t>
            </w:r>
          </w:p>
        </w:tc>
        <w:tc>
          <w:tcPr>
            <w:tcW w:w="7443" w:type="dxa"/>
            <w:gridSpan w:val="2"/>
            <w:vAlign w:val="center"/>
          </w:tcPr>
          <w:p w14:paraId="041545F7">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1、表达What subject is your favorite?句式里面一二人称和第三人称的转换以及形物代的转换是重难点；</w:t>
            </w:r>
          </w:p>
          <w:p w14:paraId="50A74DB7">
            <w:pPr>
              <w:spacing w:after="0" w:line="240" w:lineRule="auto"/>
              <w:jc w:val="both"/>
              <w:rPr>
                <w:rFonts w:hint="default" w:ascii="Times New Roman Regular" w:hAnsi="Times New Roman Regular" w:cs="Times New Roman Regular"/>
                <w:lang w:val="en-US" w:eastAsia="zh-CN"/>
              </w:rPr>
            </w:pPr>
          </w:p>
          <w:p w14:paraId="6C41FAED">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2、运用What subject is your favorite?和Why do you like...?在听力中捕捉细节信息谁最爱的学科是什么以及捕捉细节信息adj表示原因也是听力感知中的重难点；</w:t>
            </w:r>
          </w:p>
          <w:p w14:paraId="5924C369">
            <w:pPr>
              <w:spacing w:after="0" w:line="240" w:lineRule="auto"/>
              <w:jc w:val="both"/>
              <w:rPr>
                <w:rFonts w:hint="default" w:ascii="Times New Roman Regular" w:hAnsi="Times New Roman Regular" w:cs="Times New Roman Regular"/>
                <w:lang w:val="en-US" w:eastAsia="zh-CN"/>
              </w:rPr>
            </w:pPr>
          </w:p>
          <w:p w14:paraId="212D2E4C">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3、小组演绎interview每个人最爱的学科和原因中流畅、准确且自信的表达是重点和难点。</w:t>
            </w:r>
          </w:p>
          <w:p w14:paraId="4E7B3B64">
            <w:pPr>
              <w:spacing w:after="0" w:line="240" w:lineRule="auto"/>
              <w:jc w:val="both"/>
              <w:rPr>
                <w:rFonts w:hint="default"/>
                <w:lang w:val="en-US" w:eastAsia="zh-CN"/>
              </w:rPr>
            </w:pPr>
            <w:r>
              <w:rPr>
                <w:rFonts w:hint="eastAsia"/>
                <w:lang w:val="en-US" w:eastAsia="zh-CN"/>
              </w:rPr>
              <w:t>......</w:t>
            </w:r>
          </w:p>
        </w:tc>
      </w:tr>
      <w:tr w14:paraId="0B426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5913" w:type="dxa"/>
            <w:gridSpan w:val="3"/>
            <w:vAlign w:val="center"/>
          </w:tcPr>
          <w:p w14:paraId="791A2C1B">
            <w:pPr>
              <w:spacing w:after="0" w:line="240" w:lineRule="auto"/>
              <w:jc w:val="both"/>
              <w:rPr>
                <w:rFonts w:hint="eastAsia" w:eastAsiaTheme="minorEastAsia"/>
                <w:lang w:val="en-US" w:eastAsia="zh-CN"/>
              </w:rPr>
            </w:pPr>
            <w:r>
              <w:rPr>
                <w:rFonts w:hint="eastAsia"/>
                <w:b/>
                <w:bCs/>
                <w:lang w:val="en-US" w:eastAsia="zh-CN"/>
              </w:rPr>
              <w:t xml:space="preserve">教学环节 </w:t>
            </w:r>
            <w:r>
              <w:rPr>
                <w:rFonts w:hint="eastAsia"/>
                <w:lang w:val="en-US" w:eastAsia="zh-CN"/>
              </w:rPr>
              <w:t>（</w:t>
            </w:r>
            <w:r>
              <w:rPr>
                <w:rFonts w:hint="eastAsia"/>
              </w:rPr>
              <w:t>此部份描述师生通过什么活动实现教学目标</w:t>
            </w:r>
            <w:r>
              <w:rPr>
                <w:rFonts w:hint="eastAsia"/>
                <w:lang w:eastAsia="zh-CN"/>
              </w:rPr>
              <w:t>）</w:t>
            </w:r>
          </w:p>
        </w:tc>
        <w:tc>
          <w:tcPr>
            <w:tcW w:w="2609" w:type="dxa"/>
            <w:vAlign w:val="center"/>
          </w:tcPr>
          <w:p w14:paraId="1DA261A2">
            <w:pPr>
              <w:spacing w:after="0" w:line="240" w:lineRule="auto"/>
              <w:jc w:val="both"/>
              <w:rPr>
                <w:rFonts w:hint="eastAsia" w:eastAsiaTheme="minorEastAsia"/>
                <w:lang w:val="en-US" w:eastAsia="zh-CN"/>
              </w:rPr>
            </w:pPr>
            <w:r>
              <w:rPr>
                <w:rFonts w:hint="eastAsia"/>
                <w:lang w:val="en-US" w:eastAsia="zh-CN"/>
              </w:rPr>
              <w:t>设计意图（</w:t>
            </w:r>
            <w:r>
              <w:rPr>
                <w:rFonts w:hint="eastAsia"/>
              </w:rPr>
              <w:t>说明活动</w:t>
            </w:r>
            <w:r>
              <w:rPr>
                <w:rFonts w:hint="eastAsia"/>
                <w:lang w:val="en-US" w:eastAsia="zh-CN"/>
              </w:rPr>
              <w:t>与</w:t>
            </w:r>
            <w:r>
              <w:rPr>
                <w:rFonts w:hint="eastAsia"/>
              </w:rPr>
              <w:t>教学目标</w:t>
            </w:r>
            <w:r>
              <w:rPr>
                <w:rFonts w:hint="eastAsia"/>
                <w:lang w:val="en-US" w:eastAsia="zh-CN"/>
              </w:rPr>
              <w:t>的关联性</w:t>
            </w:r>
            <w:r>
              <w:rPr>
                <w:rFonts w:hint="eastAsia"/>
              </w:rPr>
              <w:t>。</w:t>
            </w:r>
            <w:r>
              <w:rPr>
                <w:rFonts w:hint="eastAsia"/>
                <w:lang w:eastAsia="zh-CN"/>
              </w:rPr>
              <w:t>）</w:t>
            </w:r>
          </w:p>
        </w:tc>
      </w:tr>
      <w:tr w14:paraId="4A45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912" w:type="dxa"/>
            <w:vAlign w:val="center"/>
          </w:tcPr>
          <w:p w14:paraId="06A3BD1A">
            <w:pPr>
              <w:spacing w:after="0" w:line="240" w:lineRule="auto"/>
              <w:jc w:val="center"/>
              <w:rPr>
                <w:rFonts w:hint="default" w:eastAsiaTheme="minorEastAsia"/>
                <w:b w:val="0"/>
                <w:bCs w:val="0"/>
                <w:lang w:val="en-US" w:eastAsia="zh-CN"/>
              </w:rPr>
            </w:pPr>
            <w:r>
              <w:rPr>
                <w:rFonts w:hint="eastAsia"/>
                <w:b w:val="0"/>
                <w:bCs w:val="0"/>
                <w:lang w:val="en-US" w:eastAsia="zh-CN"/>
              </w:rPr>
              <w:t>步骤1</w:t>
            </w:r>
          </w:p>
        </w:tc>
        <w:tc>
          <w:tcPr>
            <w:tcW w:w="5001" w:type="dxa"/>
            <w:gridSpan w:val="2"/>
            <w:vAlign w:val="center"/>
          </w:tcPr>
          <w:p w14:paraId="3961B051">
            <w:pPr>
              <w:spacing w:after="0" w:line="240" w:lineRule="auto"/>
              <w:jc w:val="both"/>
              <w:rPr>
                <w:rFonts w:hint="eastAsia"/>
              </w:rPr>
            </w:pPr>
          </w:p>
          <w:p w14:paraId="3A67EA5C">
            <w:pPr>
              <w:spacing w:after="0" w:line="240" w:lineRule="auto"/>
              <w:jc w:val="both"/>
              <w:rPr>
                <w:rFonts w:hint="eastAsia"/>
              </w:rPr>
            </w:pPr>
          </w:p>
          <w:p w14:paraId="2D784B15">
            <w:pPr>
              <w:spacing w:after="0" w:line="240" w:lineRule="auto"/>
              <w:jc w:val="both"/>
              <w:rPr>
                <w:rFonts w:hint="eastAsia"/>
              </w:rPr>
            </w:pPr>
          </w:p>
          <w:p w14:paraId="3B802448">
            <w:pPr>
              <w:spacing w:after="0" w:line="240" w:lineRule="auto"/>
              <w:jc w:val="both"/>
              <w:rPr>
                <w:rFonts w:hint="eastAsia"/>
              </w:rPr>
            </w:pPr>
            <w:r>
              <w:rPr>
                <w:rFonts w:hint="eastAsia"/>
              </w:rPr>
              <w:t>学生了解学习目标，在老师</w:t>
            </w:r>
            <w:r>
              <w:rPr>
                <w:rFonts w:hint="eastAsia"/>
                <w:lang w:val="en-US" w:eastAsia="zh-CN"/>
              </w:rPr>
              <w:t>分享目标</w:t>
            </w:r>
            <w:r>
              <w:rPr>
                <w:rFonts w:hint="eastAsia"/>
              </w:rPr>
              <w:t>下理解课时学习目标</w:t>
            </w:r>
            <w:r>
              <w:rPr>
                <w:rFonts w:hint="eastAsia"/>
                <w:lang w:eastAsia="zh-CN"/>
              </w:rPr>
              <w:t>，</w:t>
            </w:r>
            <w:r>
              <w:rPr>
                <w:rFonts w:hint="eastAsia"/>
                <w:lang w:val="en-US" w:eastAsia="zh-CN"/>
              </w:rPr>
              <w:t>获取学习驱动</w:t>
            </w:r>
            <w:r>
              <w:rPr>
                <w:rFonts w:hint="eastAsia"/>
              </w:rPr>
              <w:t>。</w:t>
            </w:r>
          </w:p>
          <w:p w14:paraId="4FED1933">
            <w:pPr>
              <w:spacing w:after="0" w:line="240" w:lineRule="auto"/>
              <w:jc w:val="both"/>
              <w:rPr>
                <w:rFonts w:hint="eastAsia"/>
              </w:rPr>
            </w:pPr>
          </w:p>
          <w:p w14:paraId="46674AE4">
            <w:pPr>
              <w:spacing w:after="0" w:line="240" w:lineRule="auto"/>
              <w:jc w:val="both"/>
              <w:rPr>
                <w:rFonts w:hint="eastAsia"/>
              </w:rPr>
            </w:pPr>
            <w:r>
              <w:rPr>
                <w:rFonts w:hint="eastAsia" w:eastAsiaTheme="minorEastAsia"/>
                <w:lang w:eastAsia="zh-CN"/>
              </w:rPr>
              <w:drawing>
                <wp:inline distT="0" distB="0" distL="114300" distR="114300">
                  <wp:extent cx="3035935" cy="1659890"/>
                  <wp:effectExtent l="0" t="0" r="12065" b="16510"/>
                  <wp:docPr id="4" name="图片 4" descr="截屏2024-10-31 09.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4-10-31 09.01.26"/>
                          <pic:cNvPicPr>
                            <a:picLocks noChangeAspect="1"/>
                          </pic:cNvPicPr>
                        </pic:nvPicPr>
                        <pic:blipFill>
                          <a:blip r:embed="rId8"/>
                          <a:stretch>
                            <a:fillRect/>
                          </a:stretch>
                        </pic:blipFill>
                        <pic:spPr>
                          <a:xfrm>
                            <a:off x="0" y="0"/>
                            <a:ext cx="3035935" cy="1659890"/>
                          </a:xfrm>
                          <a:prstGeom prst="rect">
                            <a:avLst/>
                          </a:prstGeom>
                        </pic:spPr>
                      </pic:pic>
                    </a:graphicData>
                  </a:graphic>
                </wp:inline>
              </w:drawing>
            </w:r>
          </w:p>
          <w:p w14:paraId="674F64B8">
            <w:pPr>
              <w:spacing w:after="0" w:line="240" w:lineRule="auto"/>
              <w:jc w:val="both"/>
              <w:rPr>
                <w:rFonts w:hint="eastAsia"/>
              </w:rPr>
            </w:pPr>
          </w:p>
          <w:p w14:paraId="197B44B1">
            <w:pPr>
              <w:spacing w:after="0" w:line="240" w:lineRule="auto"/>
              <w:jc w:val="both"/>
              <w:rPr>
                <w:rFonts w:hint="eastAsia"/>
              </w:rPr>
            </w:pPr>
          </w:p>
        </w:tc>
        <w:tc>
          <w:tcPr>
            <w:tcW w:w="2609" w:type="dxa"/>
            <w:vAlign w:val="center"/>
          </w:tcPr>
          <w:p w14:paraId="4E17C6A9">
            <w:pPr>
              <w:spacing w:after="0" w:line="240" w:lineRule="auto"/>
              <w:jc w:val="both"/>
              <w:rPr>
                <w:rFonts w:hint="eastAsia"/>
              </w:rPr>
            </w:pPr>
            <w:r>
              <w:rPr>
                <w:rFonts w:hint="eastAsia"/>
                <w:lang w:val="en-US" w:eastAsia="zh-CN"/>
              </w:rPr>
              <w:t>以评定教，赋予学生学习目标感，提升学习效率。让学生从学习者上升为监控者。元认知上监控学习过程。</w:t>
            </w:r>
          </w:p>
        </w:tc>
      </w:tr>
      <w:tr w14:paraId="5A6F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912" w:type="dxa"/>
            <w:vAlign w:val="center"/>
          </w:tcPr>
          <w:p w14:paraId="5CBEA237">
            <w:pPr>
              <w:spacing w:after="0" w:line="240" w:lineRule="auto"/>
              <w:jc w:val="center"/>
              <w:rPr>
                <w:rFonts w:hint="default" w:eastAsiaTheme="minorEastAsia"/>
                <w:b w:val="0"/>
                <w:bCs w:val="0"/>
                <w:lang w:val="en-US" w:eastAsia="zh-CN"/>
              </w:rPr>
            </w:pPr>
            <w:r>
              <w:rPr>
                <w:rFonts w:hint="eastAsia"/>
                <w:b w:val="0"/>
                <w:bCs w:val="0"/>
                <w:lang w:val="en-US" w:eastAsia="zh-CN"/>
              </w:rPr>
              <w:t>步骤2</w:t>
            </w:r>
          </w:p>
        </w:tc>
        <w:tc>
          <w:tcPr>
            <w:tcW w:w="5001" w:type="dxa"/>
            <w:gridSpan w:val="2"/>
            <w:vAlign w:val="center"/>
          </w:tcPr>
          <w:p w14:paraId="78E9A64A">
            <w:pPr>
              <w:spacing w:after="0" w:line="240" w:lineRule="auto"/>
              <w:jc w:val="both"/>
              <w:rPr>
                <w:rFonts w:hint="eastAsia"/>
              </w:rPr>
            </w:pPr>
          </w:p>
          <w:p w14:paraId="3E7E3BFA">
            <w:pPr>
              <w:spacing w:after="0" w:line="240" w:lineRule="auto"/>
              <w:jc w:val="both"/>
              <w:rPr>
                <w:rFonts w:hint="eastAsia"/>
              </w:rPr>
            </w:pPr>
          </w:p>
          <w:p w14:paraId="6F0C483E">
            <w:pPr>
              <w:spacing w:after="0" w:line="240" w:lineRule="auto"/>
              <w:jc w:val="both"/>
              <w:rPr>
                <w:rFonts w:hint="eastAsia"/>
              </w:rPr>
            </w:pPr>
          </w:p>
          <w:p w14:paraId="2E466B3E">
            <w:pPr>
              <w:spacing w:after="0" w:line="240" w:lineRule="auto"/>
              <w:jc w:val="both"/>
              <w:rPr>
                <w:rFonts w:hint="eastAsia"/>
              </w:rPr>
            </w:pPr>
          </w:p>
          <w:p w14:paraId="7189DB76">
            <w:pPr>
              <w:spacing w:after="0" w:line="240" w:lineRule="auto"/>
              <w:jc w:val="both"/>
              <w:rPr>
                <w:rFonts w:hint="eastAsia"/>
              </w:rPr>
            </w:pPr>
            <w:r>
              <w:rPr>
                <w:rFonts w:hint="eastAsia"/>
              </w:rPr>
              <w:t>介绍完记者的身份之后，以提问方式进入本堂课。首先提问，</w:t>
            </w:r>
            <w:r>
              <w:rPr>
                <w:rFonts w:hint="eastAsia"/>
                <w:highlight w:val="yellow"/>
              </w:rPr>
              <w:t>你们在小学阶段学过哪些学科？</w:t>
            </w:r>
            <w:r>
              <w:rPr>
                <w:rFonts w:hint="eastAsia"/>
              </w:rPr>
              <w:t>学生回答之后，做一个小游戏。请同学们来猜测，这些音标分别代表的是哪些学科？两组PK，学生积极起来回答问题，读出学科名并得分。</w:t>
            </w:r>
          </w:p>
          <w:p w14:paraId="7D864B98">
            <w:pPr>
              <w:spacing w:after="0" w:line="240" w:lineRule="auto"/>
              <w:jc w:val="both"/>
              <w:rPr>
                <w:rFonts w:hint="eastAsia"/>
              </w:rPr>
            </w:pPr>
          </w:p>
          <w:p w14:paraId="4A319767">
            <w:pPr>
              <w:spacing w:after="0" w:line="240" w:lineRule="auto"/>
              <w:jc w:val="both"/>
              <w:rPr>
                <w:rFonts w:hint="eastAsia"/>
              </w:rPr>
            </w:pPr>
            <w:r>
              <w:rPr>
                <w:rFonts w:hint="eastAsia" w:eastAsiaTheme="minorEastAsia"/>
                <w:lang w:eastAsia="zh-CN"/>
              </w:rPr>
              <w:drawing>
                <wp:inline distT="0" distB="0" distL="114300" distR="114300">
                  <wp:extent cx="2693670" cy="1282700"/>
                  <wp:effectExtent l="0" t="0" r="24130" b="12700"/>
                  <wp:docPr id="3" name="图片 3" descr="截屏2024-10-31 09.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4-10-31 09.01.00"/>
                          <pic:cNvPicPr>
                            <a:picLocks noChangeAspect="1"/>
                          </pic:cNvPicPr>
                        </pic:nvPicPr>
                        <pic:blipFill>
                          <a:blip r:embed="rId9"/>
                          <a:stretch>
                            <a:fillRect/>
                          </a:stretch>
                        </pic:blipFill>
                        <pic:spPr>
                          <a:xfrm>
                            <a:off x="0" y="0"/>
                            <a:ext cx="2693670" cy="1282700"/>
                          </a:xfrm>
                          <a:prstGeom prst="rect">
                            <a:avLst/>
                          </a:prstGeom>
                        </pic:spPr>
                      </pic:pic>
                    </a:graphicData>
                  </a:graphic>
                </wp:inline>
              </w:drawing>
            </w:r>
            <w:r>
              <w:rPr>
                <w:rFonts w:hint="eastAsia"/>
              </w:rPr>
              <w:drawing>
                <wp:inline distT="0" distB="0" distL="114300" distR="114300">
                  <wp:extent cx="2814320" cy="1301750"/>
                  <wp:effectExtent l="0" t="0" r="5080" b="19050"/>
                  <wp:docPr id="5" name="图片 5" descr="截屏2024-10-31 09.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4-10-31 09.01.49"/>
                          <pic:cNvPicPr>
                            <a:picLocks noChangeAspect="1"/>
                          </pic:cNvPicPr>
                        </pic:nvPicPr>
                        <pic:blipFill>
                          <a:blip r:embed="rId10"/>
                          <a:stretch>
                            <a:fillRect/>
                          </a:stretch>
                        </pic:blipFill>
                        <pic:spPr>
                          <a:xfrm>
                            <a:off x="0" y="0"/>
                            <a:ext cx="2814320" cy="1301750"/>
                          </a:xfrm>
                          <a:prstGeom prst="rect">
                            <a:avLst/>
                          </a:prstGeom>
                        </pic:spPr>
                      </pic:pic>
                    </a:graphicData>
                  </a:graphic>
                </wp:inline>
              </w:drawing>
            </w:r>
          </w:p>
          <w:p w14:paraId="195C4800">
            <w:pPr>
              <w:spacing w:after="0" w:line="240" w:lineRule="auto"/>
              <w:jc w:val="both"/>
              <w:rPr>
                <w:rFonts w:hint="eastAsia"/>
              </w:rPr>
            </w:pPr>
          </w:p>
        </w:tc>
        <w:tc>
          <w:tcPr>
            <w:tcW w:w="2609" w:type="dxa"/>
            <w:vAlign w:val="center"/>
          </w:tcPr>
          <w:p w14:paraId="66AD037F">
            <w:pPr>
              <w:spacing w:after="0" w:line="240" w:lineRule="auto"/>
              <w:jc w:val="both"/>
              <w:rPr>
                <w:rFonts w:hint="eastAsia"/>
              </w:rPr>
            </w:pPr>
            <w:r>
              <w:rPr>
                <w:rFonts w:hint="eastAsia"/>
                <w:lang w:val="en-US" w:eastAsia="zh-CN"/>
              </w:rPr>
              <w:t>激发学生兴趣，同时激活与话题、语言知识相关的图示</w:t>
            </w:r>
          </w:p>
        </w:tc>
      </w:tr>
      <w:tr w14:paraId="1E40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12" w:type="dxa"/>
            <w:vAlign w:val="center"/>
          </w:tcPr>
          <w:p w14:paraId="4195ACD9">
            <w:pPr>
              <w:spacing w:after="0" w:line="240" w:lineRule="auto"/>
              <w:jc w:val="center"/>
              <w:rPr>
                <w:rFonts w:hint="default" w:eastAsiaTheme="minorEastAsia"/>
                <w:b w:val="0"/>
                <w:bCs w:val="0"/>
                <w:lang w:val="en-US" w:eastAsia="zh-CN"/>
              </w:rPr>
            </w:pPr>
            <w:r>
              <w:rPr>
                <w:rFonts w:hint="eastAsia"/>
                <w:b w:val="0"/>
                <w:bCs w:val="0"/>
                <w:lang w:val="en-US" w:eastAsia="zh-CN"/>
              </w:rPr>
              <w:t>步骤3</w:t>
            </w:r>
          </w:p>
        </w:tc>
        <w:tc>
          <w:tcPr>
            <w:tcW w:w="5001" w:type="dxa"/>
            <w:gridSpan w:val="2"/>
            <w:vAlign w:val="center"/>
          </w:tcPr>
          <w:p w14:paraId="59E92729">
            <w:pPr>
              <w:spacing w:after="0" w:line="240" w:lineRule="auto"/>
              <w:jc w:val="both"/>
              <w:rPr>
                <w:rFonts w:hint="eastAsia"/>
              </w:rPr>
            </w:pPr>
            <w:r>
              <w:rPr>
                <w:rFonts w:hint="eastAsia"/>
              </w:rPr>
              <w:t>学生在老师教读下学习单词</w:t>
            </w:r>
            <w:r>
              <w:rPr>
                <w:rFonts w:hint="eastAsia"/>
                <w:highlight w:val="yellow"/>
                <w:lang w:val="en-US" w:eastAsia="zh-CN"/>
              </w:rPr>
              <w:t>以图文辅助方式猜测中学段学科新单词</w:t>
            </w:r>
            <w:r>
              <w:rPr>
                <w:rFonts w:hint="eastAsia"/>
                <w:highlight w:val="yellow"/>
              </w:rPr>
              <w:t>并学习音标以及每个单词所含元音音素</w:t>
            </w:r>
            <w:r>
              <w:rPr>
                <w:rFonts w:hint="eastAsia"/>
                <w:lang w:eastAsia="zh-CN"/>
              </w:rPr>
              <w:t>，</w:t>
            </w:r>
            <w:r>
              <w:rPr>
                <w:rFonts w:hint="eastAsia"/>
                <w:lang w:val="en-US" w:eastAsia="zh-CN"/>
              </w:rPr>
              <w:t>学习学科名词的表达</w:t>
            </w:r>
            <w:r>
              <w:rPr>
                <w:rFonts w:hint="eastAsia"/>
              </w:rPr>
              <w:t>。</w:t>
            </w:r>
          </w:p>
          <w:p w14:paraId="562F2EBF">
            <w:pPr>
              <w:spacing w:after="0" w:line="240" w:lineRule="auto"/>
              <w:jc w:val="both"/>
              <w:rPr>
                <w:rFonts w:hint="eastAsia"/>
              </w:rPr>
            </w:pPr>
          </w:p>
          <w:p w14:paraId="51E734B9">
            <w:pPr>
              <w:spacing w:after="0" w:line="240" w:lineRule="auto"/>
              <w:jc w:val="both"/>
              <w:rPr>
                <w:rFonts w:hint="eastAsia"/>
              </w:rPr>
            </w:pPr>
          </w:p>
          <w:p w14:paraId="1325FB7F">
            <w:pPr>
              <w:spacing w:after="0" w:line="240" w:lineRule="auto"/>
              <w:jc w:val="both"/>
              <w:rPr>
                <w:rFonts w:hint="eastAsia" w:eastAsiaTheme="minorEastAsia"/>
                <w:lang w:eastAsia="zh-CN"/>
              </w:rPr>
            </w:pPr>
            <w:r>
              <w:rPr>
                <w:rFonts w:hint="eastAsia" w:eastAsiaTheme="minorEastAsia"/>
                <w:lang w:eastAsia="zh-CN"/>
              </w:rPr>
              <w:drawing>
                <wp:inline distT="0" distB="0" distL="114300" distR="114300">
                  <wp:extent cx="3034665" cy="1689735"/>
                  <wp:effectExtent l="0" t="0" r="13335" b="12065"/>
                  <wp:docPr id="6" name="图片 6" descr="截屏2024-10-31 09.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屏2024-10-31 09.02.22"/>
                          <pic:cNvPicPr>
                            <a:picLocks noChangeAspect="1"/>
                          </pic:cNvPicPr>
                        </pic:nvPicPr>
                        <pic:blipFill>
                          <a:blip r:embed="rId11"/>
                          <a:stretch>
                            <a:fillRect/>
                          </a:stretch>
                        </pic:blipFill>
                        <pic:spPr>
                          <a:xfrm>
                            <a:off x="0" y="0"/>
                            <a:ext cx="3034665" cy="1689735"/>
                          </a:xfrm>
                          <a:prstGeom prst="rect">
                            <a:avLst/>
                          </a:prstGeom>
                        </pic:spPr>
                      </pic:pic>
                    </a:graphicData>
                  </a:graphic>
                </wp:inline>
              </w:drawing>
            </w:r>
          </w:p>
          <w:p w14:paraId="6DBE923D">
            <w:pPr>
              <w:spacing w:after="0" w:line="240" w:lineRule="auto"/>
              <w:jc w:val="both"/>
              <w:rPr>
                <w:rFonts w:hint="eastAsia"/>
              </w:rPr>
            </w:pPr>
          </w:p>
        </w:tc>
        <w:tc>
          <w:tcPr>
            <w:tcW w:w="2609" w:type="dxa"/>
            <w:vAlign w:val="center"/>
          </w:tcPr>
          <w:p w14:paraId="7CBBFBCC">
            <w:pPr>
              <w:spacing w:after="0" w:line="240" w:lineRule="auto"/>
              <w:jc w:val="both"/>
              <w:rPr>
                <w:rFonts w:hint="eastAsia"/>
              </w:rPr>
            </w:pPr>
            <w:r>
              <w:rPr>
                <w:rFonts w:hint="eastAsia"/>
                <w:lang w:val="en-US" w:eastAsia="zh-CN"/>
              </w:rPr>
              <w:t>语言能力下的语言结构性知识之语音知识。同时感知每门学科的用处，为后面课时探究学科用处作出铺垫。</w:t>
            </w:r>
          </w:p>
        </w:tc>
      </w:tr>
      <w:tr w14:paraId="7135E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12" w:type="dxa"/>
            <w:vAlign w:val="center"/>
          </w:tcPr>
          <w:p w14:paraId="466FC4F8">
            <w:pPr>
              <w:spacing w:after="0" w:line="240" w:lineRule="auto"/>
              <w:jc w:val="both"/>
              <w:rPr>
                <w:rFonts w:hint="default" w:eastAsiaTheme="minorEastAsia"/>
                <w:b/>
                <w:bCs/>
                <w:lang w:val="en-US" w:eastAsia="zh-CN"/>
              </w:rPr>
            </w:pPr>
            <w:r>
              <w:rPr>
                <w:rFonts w:hint="eastAsia"/>
                <w:b w:val="0"/>
                <w:bCs w:val="0"/>
                <w:lang w:val="en-US" w:eastAsia="zh-CN"/>
              </w:rPr>
              <w:t>步骤4</w:t>
            </w:r>
          </w:p>
        </w:tc>
        <w:tc>
          <w:tcPr>
            <w:tcW w:w="5001" w:type="dxa"/>
            <w:gridSpan w:val="2"/>
            <w:vAlign w:val="center"/>
          </w:tcPr>
          <w:p w14:paraId="16A2D090">
            <w:pPr>
              <w:spacing w:after="0" w:line="240" w:lineRule="auto"/>
              <w:jc w:val="both"/>
              <w:rPr>
                <w:rFonts w:hint="eastAsia"/>
              </w:rPr>
            </w:pPr>
          </w:p>
          <w:p w14:paraId="1510B94C">
            <w:pPr>
              <w:spacing w:after="0" w:line="240" w:lineRule="auto"/>
              <w:jc w:val="both"/>
              <w:rPr>
                <w:rFonts w:hint="eastAsia"/>
              </w:rPr>
            </w:pPr>
          </w:p>
          <w:p w14:paraId="0AD4E3E6">
            <w:pPr>
              <w:spacing w:after="0" w:line="240" w:lineRule="auto"/>
              <w:jc w:val="both"/>
              <w:rPr>
                <w:rFonts w:hint="eastAsia"/>
              </w:rPr>
            </w:pPr>
          </w:p>
          <w:p w14:paraId="54D67625">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在教师引导下学习并运用目标句式问答what is your favorite subject?My/his/her favorite subject is...来完成</w:t>
            </w:r>
            <w:r>
              <w:rPr>
                <w:rFonts w:hint="eastAsia" w:ascii="Times New Roman Regular" w:hAnsi="Times New Roman Regular" w:cs="Times New Roman Regular"/>
                <w:highlight w:val="yellow"/>
                <w:lang w:val="en-US" w:eastAsia="zh-CN"/>
              </w:rPr>
              <w:t>小组练习</w:t>
            </w:r>
            <w:r>
              <w:rPr>
                <w:rFonts w:hint="default" w:ascii="Times New Roman Regular" w:hAnsi="Times New Roman Regular" w:cs="Times New Roman Regular"/>
                <w:highlight w:val="yellow"/>
                <w:lang w:val="en-US" w:eastAsia="zh-CN"/>
              </w:rPr>
              <w:t>和接龙游戏</w:t>
            </w:r>
            <w:r>
              <w:rPr>
                <w:rFonts w:hint="default" w:ascii="Times New Roman Regular" w:hAnsi="Times New Roman Regular" w:cs="Times New Roman Regular"/>
                <w:lang w:val="en-US" w:eastAsia="zh-CN"/>
              </w:rPr>
              <w:t>。</w:t>
            </w:r>
          </w:p>
          <w:p w14:paraId="157FFB96">
            <w:pPr>
              <w:spacing w:after="0" w:line="240" w:lineRule="auto"/>
              <w:jc w:val="both"/>
              <w:rPr>
                <w:rFonts w:hint="eastAsia" w:eastAsiaTheme="minorEastAsia"/>
                <w:lang w:eastAsia="zh-CN"/>
              </w:rPr>
            </w:pPr>
            <w:r>
              <w:rPr>
                <w:rFonts w:hint="eastAsia" w:eastAsiaTheme="minorEastAsia"/>
                <w:lang w:eastAsia="zh-CN"/>
              </w:rPr>
              <w:drawing>
                <wp:inline distT="0" distB="0" distL="114300" distR="114300">
                  <wp:extent cx="3032760" cy="2090420"/>
                  <wp:effectExtent l="0" t="0" r="15240" b="17780"/>
                  <wp:docPr id="7" name="图片 7" descr="截屏2024-10-31 09.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截屏2024-10-31 09.02.40"/>
                          <pic:cNvPicPr>
                            <a:picLocks noChangeAspect="1"/>
                          </pic:cNvPicPr>
                        </pic:nvPicPr>
                        <pic:blipFill>
                          <a:blip r:embed="rId12"/>
                          <a:stretch>
                            <a:fillRect/>
                          </a:stretch>
                        </pic:blipFill>
                        <pic:spPr>
                          <a:xfrm>
                            <a:off x="0" y="0"/>
                            <a:ext cx="3032760" cy="2090420"/>
                          </a:xfrm>
                          <a:prstGeom prst="rect">
                            <a:avLst/>
                          </a:prstGeom>
                        </pic:spPr>
                      </pic:pic>
                    </a:graphicData>
                  </a:graphic>
                </wp:inline>
              </w:drawing>
            </w:r>
          </w:p>
          <w:p w14:paraId="68CA2191">
            <w:pPr>
              <w:spacing w:after="0" w:line="240" w:lineRule="auto"/>
              <w:jc w:val="both"/>
              <w:rPr>
                <w:rFonts w:hint="eastAsia" w:eastAsiaTheme="minorEastAsia"/>
                <w:lang w:eastAsia="zh-CN"/>
              </w:rPr>
            </w:pPr>
            <w:r>
              <w:rPr>
                <w:rFonts w:hint="eastAsia" w:eastAsiaTheme="minorEastAsia"/>
                <w:lang w:eastAsia="zh-CN"/>
              </w:rPr>
              <w:drawing>
                <wp:inline distT="0" distB="0" distL="114300" distR="114300">
                  <wp:extent cx="3036570" cy="1847850"/>
                  <wp:effectExtent l="0" t="0" r="11430" b="6350"/>
                  <wp:docPr id="8" name="图片 8" descr="截屏2024-10-31 09.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屏2024-10-31 09.02.52"/>
                          <pic:cNvPicPr>
                            <a:picLocks noChangeAspect="1"/>
                          </pic:cNvPicPr>
                        </pic:nvPicPr>
                        <pic:blipFill>
                          <a:blip r:embed="rId13"/>
                          <a:stretch>
                            <a:fillRect/>
                          </a:stretch>
                        </pic:blipFill>
                        <pic:spPr>
                          <a:xfrm>
                            <a:off x="0" y="0"/>
                            <a:ext cx="3036570" cy="1847850"/>
                          </a:xfrm>
                          <a:prstGeom prst="rect">
                            <a:avLst/>
                          </a:prstGeom>
                        </pic:spPr>
                      </pic:pic>
                    </a:graphicData>
                  </a:graphic>
                </wp:inline>
              </w:drawing>
            </w:r>
          </w:p>
          <w:p w14:paraId="297AA9B1">
            <w:pPr>
              <w:spacing w:after="0" w:line="240" w:lineRule="auto"/>
              <w:jc w:val="both"/>
              <w:rPr>
                <w:rFonts w:hint="eastAsia"/>
              </w:rPr>
            </w:pPr>
          </w:p>
        </w:tc>
        <w:tc>
          <w:tcPr>
            <w:tcW w:w="2609" w:type="dxa"/>
            <w:vAlign w:val="center"/>
          </w:tcPr>
          <w:p w14:paraId="59EC4F4F">
            <w:pPr>
              <w:spacing w:after="0" w:line="240" w:lineRule="auto"/>
              <w:jc w:val="both"/>
              <w:rPr>
                <w:rFonts w:hint="eastAsia"/>
                <w:lang w:val="en-US" w:eastAsia="zh-CN"/>
              </w:rPr>
            </w:pPr>
            <w:r>
              <w:rPr>
                <w:rFonts w:hint="eastAsia"/>
                <w:lang w:val="en-US" w:eastAsia="zh-CN"/>
              </w:rPr>
              <w:t>应用实践。大量的口头练习优先于笔头落实准确性。在口语表达中刺激对目标语言结构性知识的掌握。</w:t>
            </w:r>
          </w:p>
          <w:p w14:paraId="2F31F10C">
            <w:pPr>
              <w:spacing w:after="0" w:line="240" w:lineRule="auto"/>
              <w:jc w:val="both"/>
              <w:rPr>
                <w:rFonts w:hint="eastAsia"/>
              </w:rPr>
            </w:pPr>
            <w:r>
              <w:rPr>
                <w:rFonts w:hint="eastAsia"/>
                <w:lang w:val="en-US" w:eastAsia="zh-CN"/>
              </w:rPr>
              <w:t xml:space="preserve">  生生互评，在转述别人的问答中不仅解决了教学难点第三人称单数表达最爱的学科，同时也发挥生生互评理念，让学生做学习的评价者。学生的反馈更能刺激peer的学习效果。</w:t>
            </w:r>
          </w:p>
        </w:tc>
      </w:tr>
      <w:tr w14:paraId="73455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12" w:type="dxa"/>
            <w:vAlign w:val="center"/>
          </w:tcPr>
          <w:p w14:paraId="5D1679D6">
            <w:pPr>
              <w:spacing w:after="0" w:line="240" w:lineRule="auto"/>
              <w:jc w:val="both"/>
              <w:rPr>
                <w:rFonts w:hint="default"/>
                <w:b/>
                <w:bCs/>
                <w:lang w:val="en-US" w:eastAsia="zh-CN"/>
              </w:rPr>
            </w:pPr>
            <w:r>
              <w:rPr>
                <w:rFonts w:hint="eastAsia"/>
                <w:b w:val="0"/>
                <w:bCs w:val="0"/>
                <w:lang w:val="en-US" w:eastAsia="zh-CN"/>
              </w:rPr>
              <w:t>步骤5</w:t>
            </w:r>
          </w:p>
        </w:tc>
        <w:tc>
          <w:tcPr>
            <w:tcW w:w="5001" w:type="dxa"/>
            <w:gridSpan w:val="2"/>
            <w:vAlign w:val="center"/>
          </w:tcPr>
          <w:p w14:paraId="24F27776">
            <w:pPr>
              <w:spacing w:after="0" w:line="240" w:lineRule="auto"/>
              <w:jc w:val="both"/>
              <w:rPr>
                <w:rFonts w:hint="eastAsia" w:ascii="Times New Roman Regular" w:hAnsi="Times New Roman Regular" w:cs="Times New Roman Regular"/>
                <w:lang w:val="en-US" w:eastAsia="zh-CN"/>
              </w:rPr>
            </w:pPr>
            <w:r>
              <w:rPr>
                <w:rFonts w:hint="default" w:ascii="Times New Roman Regular" w:hAnsi="Times New Roman Regular" w:cs="Times New Roman Regular"/>
                <w:lang w:val="en-US" w:eastAsia="zh-CN"/>
              </w:rPr>
              <w:t>由提问方式引起好奇，完成教材听力1b。题目稍有改编。在听力中捕捉关键信息，听Ella和Peter最爱的学科以及原因。在听力的输入中感知本节课目标句式What is your favorite subject?同时引入目标句式二Why do you like this subject...?来学习如何表达最爱某个学科的原因。</w:t>
            </w:r>
            <w:r>
              <w:rPr>
                <w:rFonts w:hint="default" w:ascii="Times New Roman Regular" w:hAnsi="Times New Roman Regular" w:cs="Times New Roman Regular"/>
                <w:highlight w:val="yellow"/>
                <w:lang w:val="en-US" w:eastAsia="zh-CN"/>
              </w:rPr>
              <w:t>同时学生在老师的引导下也可以现场再brainstorm更多表达原因的adj</w:t>
            </w:r>
            <w:r>
              <w:rPr>
                <w:rFonts w:hint="default" w:ascii="Times New Roman Regular" w:hAnsi="Times New Roman Regular" w:cs="Times New Roman Regular"/>
                <w:lang w:val="en-US" w:eastAsia="zh-CN"/>
              </w:rPr>
              <w:t>。然后完成</w:t>
            </w:r>
            <w:r>
              <w:rPr>
                <w:rFonts w:hint="default" w:ascii="Times New Roman Regular" w:hAnsi="Times New Roman Regular" w:cs="Times New Roman Regular"/>
                <w:highlight w:val="yellow"/>
                <w:lang w:val="en-US" w:eastAsia="zh-CN"/>
              </w:rPr>
              <w:t>pair work drill</w:t>
            </w:r>
            <w:r>
              <w:rPr>
                <w:rFonts w:hint="default" w:ascii="Times New Roman Regular" w:hAnsi="Times New Roman Regular" w:cs="Times New Roman Regular"/>
                <w:lang w:val="en-US" w:eastAsia="zh-CN"/>
              </w:rPr>
              <w:t>练习目标句式二Why do you like this subject...</w:t>
            </w:r>
            <w:r>
              <w:rPr>
                <w:rFonts w:hint="eastAsia" w:ascii="Times New Roman Regular" w:hAnsi="Times New Roman Regular" w:cs="Times New Roman Regular"/>
                <w:lang w:val="en-US" w:eastAsia="zh-CN"/>
              </w:rPr>
              <w:t>？</w:t>
            </w:r>
          </w:p>
          <w:p w14:paraId="56666A0A">
            <w:pPr>
              <w:spacing w:after="0" w:line="240" w:lineRule="auto"/>
              <w:jc w:val="both"/>
              <w:rPr>
                <w:rFonts w:hint="eastAsia" w:ascii="Times New Roman Regular" w:hAnsi="Times New Roman Regular" w:cs="Times New Roman Regular"/>
                <w:lang w:val="en-US" w:eastAsia="zh-CN"/>
              </w:rPr>
            </w:pPr>
            <w:r>
              <w:rPr>
                <w:rFonts w:hint="eastAsia" w:ascii="Times New Roman Regular" w:hAnsi="Times New Roman Regular" w:cs="Times New Roman Regular"/>
                <w:lang w:val="en-US" w:eastAsia="zh-CN"/>
              </w:rPr>
              <w:drawing>
                <wp:inline distT="0" distB="0" distL="114300" distR="114300">
                  <wp:extent cx="3034665" cy="1663065"/>
                  <wp:effectExtent l="0" t="0" r="13335" b="13335"/>
                  <wp:docPr id="9" name="图片 9" descr="截屏2024-10-31 09.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截屏2024-10-31 09.03.24"/>
                          <pic:cNvPicPr>
                            <a:picLocks noChangeAspect="1"/>
                          </pic:cNvPicPr>
                        </pic:nvPicPr>
                        <pic:blipFill>
                          <a:blip r:embed="rId14"/>
                          <a:stretch>
                            <a:fillRect/>
                          </a:stretch>
                        </pic:blipFill>
                        <pic:spPr>
                          <a:xfrm>
                            <a:off x="0" y="0"/>
                            <a:ext cx="3034665" cy="1663065"/>
                          </a:xfrm>
                          <a:prstGeom prst="rect">
                            <a:avLst/>
                          </a:prstGeom>
                        </pic:spPr>
                      </pic:pic>
                    </a:graphicData>
                  </a:graphic>
                </wp:inline>
              </w:drawing>
            </w:r>
          </w:p>
          <w:p w14:paraId="20C7CF30">
            <w:pPr>
              <w:spacing w:after="0" w:line="240" w:lineRule="auto"/>
              <w:jc w:val="both"/>
              <w:rPr>
                <w:rFonts w:hint="eastAsia" w:ascii="Times New Roman Regular" w:hAnsi="Times New Roman Regular" w:cs="Times New Roman Regular"/>
                <w:lang w:val="en-US" w:eastAsia="zh-CN"/>
              </w:rPr>
            </w:pPr>
            <w:r>
              <w:rPr>
                <w:rFonts w:hint="default" w:ascii="Times New Roman Regular" w:hAnsi="Times New Roman Regular" w:cs="Times New Roman Regular"/>
                <w:lang w:val="en-US" w:eastAsia="zh-CN"/>
              </w:rPr>
              <w:drawing>
                <wp:inline distT="0" distB="0" distL="114300" distR="114300">
                  <wp:extent cx="3035300" cy="1696720"/>
                  <wp:effectExtent l="0" t="0" r="12700" b="5080"/>
                  <wp:docPr id="10" name="图片 10" descr="截屏2024-10-31 09.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截屏2024-10-31 09.03.39"/>
                          <pic:cNvPicPr>
                            <a:picLocks noChangeAspect="1"/>
                          </pic:cNvPicPr>
                        </pic:nvPicPr>
                        <pic:blipFill>
                          <a:blip r:embed="rId15"/>
                          <a:stretch>
                            <a:fillRect/>
                          </a:stretch>
                        </pic:blipFill>
                        <pic:spPr>
                          <a:xfrm>
                            <a:off x="0" y="0"/>
                            <a:ext cx="3035300" cy="1696720"/>
                          </a:xfrm>
                          <a:prstGeom prst="rect">
                            <a:avLst/>
                          </a:prstGeom>
                        </pic:spPr>
                      </pic:pic>
                    </a:graphicData>
                  </a:graphic>
                </wp:inline>
              </w:drawing>
            </w:r>
          </w:p>
        </w:tc>
        <w:tc>
          <w:tcPr>
            <w:tcW w:w="2609" w:type="dxa"/>
            <w:vAlign w:val="center"/>
          </w:tcPr>
          <w:p w14:paraId="5D5895CA">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听力中感知目标语言，获取语用交际的目的和对话结构。</w:t>
            </w:r>
          </w:p>
          <w:p w14:paraId="5DB493B8">
            <w:pPr>
              <w:spacing w:after="0" w:line="240" w:lineRule="auto"/>
              <w:jc w:val="both"/>
              <w:rPr>
                <w:rFonts w:hint="eastAsia"/>
              </w:rPr>
            </w:pPr>
            <w:r>
              <w:rPr>
                <w:rFonts w:hint="default" w:ascii="Times New Roman Regular" w:hAnsi="Times New Roman Regular" w:cs="Times New Roman Regular"/>
                <w:lang w:val="en-US" w:eastAsia="zh-CN"/>
              </w:rPr>
              <w:t>应用实践，结合生活实际，建构主义理念，将目标句式what和why语用起来。</w:t>
            </w:r>
          </w:p>
        </w:tc>
      </w:tr>
      <w:tr w14:paraId="62B1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12" w:type="dxa"/>
            <w:vAlign w:val="center"/>
          </w:tcPr>
          <w:p w14:paraId="4045209C">
            <w:pPr>
              <w:spacing w:after="0" w:line="240" w:lineRule="auto"/>
              <w:jc w:val="both"/>
              <w:rPr>
                <w:rFonts w:hint="default"/>
                <w:b w:val="0"/>
                <w:bCs w:val="0"/>
                <w:lang w:val="en-US" w:eastAsia="zh-CN"/>
              </w:rPr>
            </w:pPr>
            <w:r>
              <w:rPr>
                <w:rFonts w:hint="eastAsia"/>
                <w:b w:val="0"/>
                <w:bCs w:val="0"/>
                <w:lang w:val="en-US" w:eastAsia="zh-CN"/>
              </w:rPr>
              <w:t>步骤</w:t>
            </w:r>
            <w:r>
              <w:rPr>
                <w:rFonts w:hint="default"/>
                <w:b w:val="0"/>
                <w:bCs w:val="0"/>
                <w:lang w:val="en-US" w:eastAsia="zh-CN"/>
              </w:rPr>
              <w:t>6</w:t>
            </w:r>
          </w:p>
        </w:tc>
        <w:tc>
          <w:tcPr>
            <w:tcW w:w="5001" w:type="dxa"/>
            <w:gridSpan w:val="2"/>
            <w:vAlign w:val="center"/>
          </w:tcPr>
          <w:p w14:paraId="119219A3">
            <w:pPr>
              <w:spacing w:after="0" w:line="240" w:lineRule="auto"/>
              <w:jc w:val="both"/>
              <w:rPr>
                <w:rFonts w:hint="default" w:ascii="Times New Roman Regular" w:hAnsi="Times New Roman Regular" w:cs="Times New Roman Regular"/>
                <w:lang w:val="en-US" w:eastAsia="zh-CN"/>
              </w:rPr>
            </w:pPr>
            <w:r>
              <w:rPr>
                <w:rFonts w:hint="eastAsia" w:ascii="Times New Roman Regular" w:hAnsi="Times New Roman Regular" w:cs="Times New Roman Regular"/>
                <w:lang w:val="en-US" w:eastAsia="zh-CN"/>
              </w:rPr>
              <w:t>活动六，</w:t>
            </w:r>
            <w:r>
              <w:rPr>
                <w:rFonts w:hint="default" w:ascii="Times New Roman Regular" w:hAnsi="Times New Roman Regular" w:cs="Times New Roman Regular"/>
                <w:lang w:val="en-US" w:eastAsia="zh-CN"/>
              </w:rPr>
              <w:t>综合性产出，根据指导以及活动的checklist，小组形式创造并且演绎一场interview，采访组内大家最爱的学科以及原因。同时整个小组上台展示，每位同学都有参与。台下的同学们按照ppt上的checklist发挥生生互评，促进同学和自己对目标句式的掌握</w:t>
            </w:r>
            <w:r>
              <w:rPr>
                <w:rFonts w:hint="eastAsia" w:ascii="Times New Roman Regular" w:hAnsi="Times New Roman Regular" w:cs="Times New Roman Regular"/>
                <w:lang w:val="en-US" w:eastAsia="zh-CN"/>
              </w:rPr>
              <w:t>，以及作为记者和采访者应该有的素养，比如语言正确、使用目标语言、自信大方、情感饱满</w:t>
            </w:r>
            <w:r>
              <w:rPr>
                <w:rFonts w:hint="default" w:ascii="Times New Roman Regular" w:hAnsi="Times New Roman Regular" w:cs="Times New Roman Regular"/>
                <w:lang w:val="en-US" w:eastAsia="zh-CN"/>
              </w:rPr>
              <w:t>。</w:t>
            </w:r>
          </w:p>
          <w:p w14:paraId="365D54A4">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drawing>
                <wp:inline distT="0" distB="0" distL="114300" distR="114300">
                  <wp:extent cx="3033395" cy="1703070"/>
                  <wp:effectExtent l="0" t="0" r="14605" b="24130"/>
                  <wp:docPr id="11" name="图片 11" descr="截屏2024-10-31 09.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截屏2024-10-31 09.04.11"/>
                          <pic:cNvPicPr>
                            <a:picLocks noChangeAspect="1"/>
                          </pic:cNvPicPr>
                        </pic:nvPicPr>
                        <pic:blipFill>
                          <a:blip r:embed="rId16"/>
                          <a:stretch>
                            <a:fillRect/>
                          </a:stretch>
                        </pic:blipFill>
                        <pic:spPr>
                          <a:xfrm>
                            <a:off x="0" y="0"/>
                            <a:ext cx="3033395" cy="1703070"/>
                          </a:xfrm>
                          <a:prstGeom prst="rect">
                            <a:avLst/>
                          </a:prstGeom>
                        </pic:spPr>
                      </pic:pic>
                    </a:graphicData>
                  </a:graphic>
                </wp:inline>
              </w:drawing>
            </w:r>
          </w:p>
        </w:tc>
        <w:tc>
          <w:tcPr>
            <w:tcW w:w="2609" w:type="dxa"/>
            <w:vAlign w:val="center"/>
          </w:tcPr>
          <w:p w14:paraId="526F0CA4">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综合产出，语言能力下的目标结构、语用性知识的交际功能、学习能力下学生合作探究，学以致用，完成采访。</w:t>
            </w:r>
          </w:p>
        </w:tc>
      </w:tr>
      <w:tr w14:paraId="59EE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12" w:type="dxa"/>
            <w:vAlign w:val="center"/>
          </w:tcPr>
          <w:p w14:paraId="73734917">
            <w:pPr>
              <w:spacing w:after="0" w:line="240" w:lineRule="auto"/>
              <w:jc w:val="both"/>
              <w:rPr>
                <w:rFonts w:hint="default"/>
                <w:b w:val="0"/>
                <w:bCs w:val="0"/>
                <w:lang w:val="en-US" w:eastAsia="zh-CN"/>
              </w:rPr>
            </w:pPr>
            <w:r>
              <w:rPr>
                <w:rFonts w:hint="eastAsia"/>
                <w:b w:val="0"/>
                <w:bCs w:val="0"/>
                <w:lang w:val="en-US" w:eastAsia="zh-CN"/>
              </w:rPr>
              <w:t>步骤7</w:t>
            </w:r>
          </w:p>
        </w:tc>
        <w:tc>
          <w:tcPr>
            <w:tcW w:w="5001" w:type="dxa"/>
            <w:gridSpan w:val="2"/>
            <w:vAlign w:val="center"/>
          </w:tcPr>
          <w:p w14:paraId="3EB64F35">
            <w:pPr>
              <w:spacing w:after="0" w:line="240" w:lineRule="auto"/>
              <w:jc w:val="both"/>
              <w:rPr>
                <w:rFonts w:hint="eastAsia" w:ascii="Times New Roman Regular" w:hAnsi="Times New Roman Regular" w:cs="Times New Roman Regular"/>
                <w:lang w:val="en-US" w:eastAsia="zh-CN"/>
              </w:rPr>
            </w:pPr>
            <w:r>
              <w:rPr>
                <w:rFonts w:hint="eastAsia" w:ascii="Times New Roman Regular" w:hAnsi="Times New Roman Regular" w:cs="Times New Roman Regular"/>
                <w:lang w:val="en-US" w:eastAsia="zh-CN"/>
              </w:rPr>
              <w:t>预留性问题，也是further thinking，为下一节课做铺垫。如果我们遇到不感兴趣的学科，应该如何给出建议呢？</w:t>
            </w:r>
          </w:p>
          <w:p w14:paraId="488C0907">
            <w:pPr>
              <w:spacing w:after="0" w:line="240" w:lineRule="auto"/>
              <w:jc w:val="both"/>
              <w:rPr>
                <w:rFonts w:hint="eastAsia" w:ascii="Times New Roman Regular" w:hAnsi="Times New Roman Regular" w:cs="Times New Roman Regular"/>
                <w:lang w:val="en-US" w:eastAsia="zh-CN"/>
              </w:rPr>
            </w:pPr>
          </w:p>
        </w:tc>
        <w:tc>
          <w:tcPr>
            <w:tcW w:w="2609" w:type="dxa"/>
            <w:vAlign w:val="center"/>
          </w:tcPr>
          <w:p w14:paraId="22238EAC">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 xml:space="preserve">兴趣驱动学习，为advanced-learner赋予思维能力上的提升，    </w:t>
            </w:r>
          </w:p>
          <w:p w14:paraId="07CB0B40">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同时也促进下一节课的学习动力。</w:t>
            </w:r>
          </w:p>
        </w:tc>
      </w:tr>
      <w:tr w14:paraId="0D14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12" w:type="dxa"/>
            <w:vAlign w:val="center"/>
          </w:tcPr>
          <w:p w14:paraId="5004C13D">
            <w:pPr>
              <w:spacing w:after="0" w:line="240" w:lineRule="auto"/>
              <w:jc w:val="both"/>
              <w:rPr>
                <w:rFonts w:hint="default"/>
                <w:b w:val="0"/>
                <w:bCs w:val="0"/>
                <w:lang w:val="en-US" w:eastAsia="zh-CN"/>
              </w:rPr>
            </w:pPr>
            <w:r>
              <w:rPr>
                <w:rFonts w:hint="eastAsia"/>
                <w:b w:val="0"/>
                <w:bCs w:val="0"/>
                <w:lang w:val="en-US" w:eastAsia="zh-CN"/>
              </w:rPr>
              <w:t>步骤8</w:t>
            </w:r>
          </w:p>
        </w:tc>
        <w:tc>
          <w:tcPr>
            <w:tcW w:w="5001" w:type="dxa"/>
            <w:gridSpan w:val="2"/>
            <w:vAlign w:val="center"/>
          </w:tcPr>
          <w:p w14:paraId="594A4761">
            <w:pPr>
              <w:spacing w:after="0" w:line="240" w:lineRule="auto"/>
              <w:jc w:val="both"/>
              <w:rPr>
                <w:rFonts w:hint="eastAsia" w:ascii="Times New Roman Regular" w:hAnsi="Times New Roman Regular" w:cs="Times New Roman Regular"/>
                <w:lang w:val="en-US" w:eastAsia="zh-CN"/>
              </w:rPr>
            </w:pPr>
            <w:r>
              <w:rPr>
                <w:rFonts w:hint="eastAsia" w:ascii="Times New Roman Regular" w:hAnsi="Times New Roman Regular" w:cs="Times New Roman Regular"/>
                <w:lang w:val="en-US" w:eastAsia="zh-CN"/>
              </w:rPr>
              <w:t>评估本节课的学习目标。教师带领学生进行自我评价。</w:t>
            </w:r>
          </w:p>
          <w:p w14:paraId="1C1F91F3">
            <w:pPr>
              <w:spacing w:after="0" w:line="240" w:lineRule="auto"/>
              <w:jc w:val="both"/>
              <w:rPr>
                <w:rFonts w:hint="eastAsia" w:ascii="Times New Roman Regular" w:hAnsi="Times New Roman Regular" w:cs="Times New Roman Regular"/>
                <w:lang w:val="en-US" w:eastAsia="zh-CN"/>
              </w:rPr>
            </w:pPr>
            <w:r>
              <w:drawing>
                <wp:inline distT="0" distB="0" distL="114300" distR="114300">
                  <wp:extent cx="3035935" cy="1707515"/>
                  <wp:effectExtent l="0" t="0" r="12065" b="698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3035935" cy="1707515"/>
                          </a:xfrm>
                          <a:prstGeom prst="rect">
                            <a:avLst/>
                          </a:prstGeom>
                          <a:noFill/>
                          <a:ln>
                            <a:noFill/>
                          </a:ln>
                        </pic:spPr>
                      </pic:pic>
                    </a:graphicData>
                  </a:graphic>
                </wp:inline>
              </w:drawing>
            </w:r>
          </w:p>
        </w:tc>
        <w:tc>
          <w:tcPr>
            <w:tcW w:w="2609" w:type="dxa"/>
            <w:vAlign w:val="center"/>
          </w:tcPr>
          <w:p w14:paraId="45A10452">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以终为始。以评促教，以评定教。</w:t>
            </w:r>
          </w:p>
        </w:tc>
      </w:tr>
      <w:tr w14:paraId="070C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912" w:type="dxa"/>
            <w:vAlign w:val="center"/>
          </w:tcPr>
          <w:p w14:paraId="22A082A9">
            <w:pPr>
              <w:spacing w:after="0" w:line="240" w:lineRule="auto"/>
              <w:jc w:val="both"/>
              <w:rPr>
                <w:rFonts w:hint="default"/>
                <w:b w:val="0"/>
                <w:bCs w:val="0"/>
                <w:lang w:val="en-US" w:eastAsia="zh-CN"/>
              </w:rPr>
            </w:pPr>
            <w:r>
              <w:rPr>
                <w:rFonts w:hint="eastAsia"/>
                <w:b w:val="0"/>
                <w:bCs w:val="0"/>
                <w:lang w:val="en-US" w:eastAsia="zh-CN"/>
              </w:rPr>
              <w:t>步骤9</w:t>
            </w:r>
          </w:p>
        </w:tc>
        <w:tc>
          <w:tcPr>
            <w:tcW w:w="5001" w:type="dxa"/>
            <w:gridSpan w:val="2"/>
            <w:vAlign w:val="center"/>
          </w:tcPr>
          <w:p w14:paraId="552D0306">
            <w:pPr>
              <w:spacing w:after="0" w:line="240" w:lineRule="auto"/>
              <w:jc w:val="both"/>
              <w:rPr>
                <w:rFonts w:hint="eastAsia" w:ascii="Times New Roman Regular" w:hAnsi="Times New Roman Regular" w:cs="Times New Roman Regular"/>
                <w:lang w:val="en-US" w:eastAsia="zh-CN"/>
              </w:rPr>
            </w:pPr>
            <w:r>
              <w:rPr>
                <w:rFonts w:hint="eastAsia" w:ascii="Times New Roman Regular" w:hAnsi="Times New Roman Regular" w:cs="Times New Roman Regular"/>
                <w:lang w:val="en-US" w:eastAsia="zh-CN"/>
              </w:rPr>
              <w:t>教师布置作业。作业从应用实践作业过渡到创新作业，且分为必做和选做。也体现拓展学习资源、优化合作、探索的学习能力，同时为下一节课探寻学科背后的意义和用处以及给建议作出预习。</w:t>
            </w:r>
          </w:p>
          <w:p w14:paraId="7F1D3F4F">
            <w:pPr>
              <w:spacing w:after="0" w:line="240" w:lineRule="auto"/>
              <w:jc w:val="both"/>
              <w:rPr>
                <w:rFonts w:hint="eastAsia" w:ascii="Times New Roman Regular" w:hAnsi="Times New Roman Regular" w:cs="Times New Roman Regular"/>
                <w:lang w:val="en-US" w:eastAsia="zh-CN"/>
              </w:rPr>
            </w:pPr>
            <w:r>
              <w:rPr>
                <w:rFonts w:hint="eastAsia" w:ascii="Times New Roman Regular" w:hAnsi="Times New Roman Regular" w:cs="Times New Roman Regular"/>
                <w:lang w:val="en-US" w:eastAsia="zh-CN"/>
              </w:rPr>
              <w:drawing>
                <wp:inline distT="0" distB="0" distL="114300" distR="114300">
                  <wp:extent cx="3033395" cy="1722120"/>
                  <wp:effectExtent l="0" t="0" r="14605" b="5080"/>
                  <wp:docPr id="13" name="图片 13" descr="截屏2024-10-31 09.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截屏2024-10-31 09.08.10"/>
                          <pic:cNvPicPr>
                            <a:picLocks noChangeAspect="1"/>
                          </pic:cNvPicPr>
                        </pic:nvPicPr>
                        <pic:blipFill>
                          <a:blip r:embed="rId18"/>
                          <a:stretch>
                            <a:fillRect/>
                          </a:stretch>
                        </pic:blipFill>
                        <pic:spPr>
                          <a:xfrm>
                            <a:off x="0" y="0"/>
                            <a:ext cx="3033395" cy="1722120"/>
                          </a:xfrm>
                          <a:prstGeom prst="rect">
                            <a:avLst/>
                          </a:prstGeom>
                        </pic:spPr>
                      </pic:pic>
                    </a:graphicData>
                  </a:graphic>
                </wp:inline>
              </w:drawing>
            </w:r>
          </w:p>
          <w:p w14:paraId="17B9A857">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PPT</w:t>
            </w:r>
            <w:r>
              <w:rPr>
                <w:rFonts w:hint="eastAsia" w:ascii="Times New Roman Regular" w:hAnsi="Times New Roman Regular" w:cs="Times New Roman Regular"/>
                <w:lang w:val="en-US" w:eastAsia="zh-CN"/>
              </w:rPr>
              <w:t>上的文字会简单很多，便于学生易懂。</w:t>
            </w:r>
          </w:p>
        </w:tc>
        <w:tc>
          <w:tcPr>
            <w:tcW w:w="2609" w:type="dxa"/>
            <w:vAlign w:val="center"/>
          </w:tcPr>
          <w:p w14:paraId="2EBFD105">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学习能力上探索、合作。鼓励学生拓展学习资源。</w:t>
            </w:r>
          </w:p>
          <w:p w14:paraId="3402B4FA">
            <w:pPr>
              <w:spacing w:after="0" w:line="240" w:lineRule="auto"/>
              <w:jc w:val="both"/>
              <w:rPr>
                <w:rFonts w:hint="default" w:ascii="Times New Roman Regular" w:hAnsi="Times New Roman Regular" w:cs="Times New Roman Regular"/>
                <w:lang w:val="en-US" w:eastAsia="zh-CN"/>
              </w:rPr>
            </w:pPr>
            <w:r>
              <w:rPr>
                <w:rFonts w:hint="default" w:ascii="Times New Roman Regular" w:hAnsi="Times New Roman Regular" w:cs="Times New Roman Regular"/>
                <w:lang w:val="en-US" w:eastAsia="zh-CN"/>
              </w:rPr>
              <w:t>作业分类应用/创新作业和选做/必做两个层面。</w:t>
            </w:r>
          </w:p>
          <w:p w14:paraId="6BBAED58">
            <w:pPr>
              <w:spacing w:after="0" w:line="240" w:lineRule="auto"/>
              <w:jc w:val="both"/>
              <w:rPr>
                <w:rFonts w:hint="default" w:ascii="Times New Roman Regular" w:hAnsi="Times New Roman Regular" w:cs="Times New Roman Regular"/>
                <w:lang w:val="en-US" w:eastAsia="zh-CN"/>
              </w:rPr>
            </w:pPr>
          </w:p>
        </w:tc>
      </w:tr>
      <w:tr w14:paraId="79E7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2" w:type="dxa"/>
            <w:vAlign w:val="center"/>
          </w:tcPr>
          <w:p w14:paraId="5E39C335">
            <w:pPr>
              <w:spacing w:after="0" w:line="240" w:lineRule="auto"/>
              <w:jc w:val="both"/>
            </w:pPr>
            <w:r>
              <w:rPr>
                <w:rFonts w:hint="eastAsia"/>
                <w:b/>
                <w:bCs/>
              </w:rPr>
              <w:t>产出结果</w:t>
            </w:r>
            <w:r>
              <w:rPr>
                <w:rFonts w:hint="eastAsia"/>
              </w:rPr>
              <w:t>（语言或非语言结果；提供学生可能产出的例证）</w:t>
            </w:r>
          </w:p>
        </w:tc>
        <w:tc>
          <w:tcPr>
            <w:tcW w:w="5001" w:type="dxa"/>
            <w:gridSpan w:val="2"/>
            <w:vAlign w:val="center"/>
          </w:tcPr>
          <w:p w14:paraId="5D7C2503">
            <w:pPr>
              <w:spacing w:after="0" w:line="240" w:lineRule="auto"/>
              <w:jc w:val="both"/>
            </w:pPr>
          </w:p>
          <w:p w14:paraId="7DFE083D">
            <w:pPr>
              <w:spacing w:after="0" w:line="240" w:lineRule="auto"/>
              <w:jc w:val="both"/>
              <w:rPr>
                <w:rFonts w:hint="default"/>
                <w:lang w:val="en-US" w:eastAsia="zh-CN"/>
              </w:rPr>
            </w:pPr>
            <w:r>
              <w:rPr>
                <w:rFonts w:hint="default"/>
                <w:lang w:val="en-US" w:eastAsia="zh-CN"/>
              </w:rPr>
              <w:t>以小组的形式能够创造并且演绎一场interview，每位同学流畅、准确且富有趣味的表达自己最爱的学科以及原因。</w:t>
            </w:r>
          </w:p>
          <w:p w14:paraId="1C6AE79B">
            <w:pPr>
              <w:spacing w:after="0" w:line="240" w:lineRule="auto"/>
              <w:jc w:val="both"/>
              <w:rPr>
                <w:rFonts w:hint="default"/>
                <w:lang w:val="en-US" w:eastAsia="zh-CN"/>
              </w:rPr>
            </w:pPr>
            <w:r>
              <w:rPr>
                <w:rFonts w:hint="default"/>
                <w:lang w:val="en-US" w:eastAsia="zh-CN"/>
              </w:rPr>
              <w:t>并且能够在合作、探究的小组问答中通过生生check来优化目标语言my/his/her favorite subject is.. because...表达的准确性，提高学习者本人学习的驱动型和主人公意识。</w:t>
            </w:r>
          </w:p>
          <w:p w14:paraId="5A06CDBE">
            <w:pPr>
              <w:spacing w:after="0" w:line="240" w:lineRule="auto"/>
              <w:jc w:val="both"/>
              <w:rPr>
                <w:rFonts w:hint="default"/>
                <w:lang w:val="en-US" w:eastAsia="zh-CN"/>
              </w:rPr>
            </w:pPr>
            <w:r>
              <w:rPr>
                <w:rFonts w:hint="default"/>
                <w:lang w:val="en-US" w:eastAsia="zh-CN"/>
              </w:rPr>
              <w:t>该课在最后学生通过演绎或者观摩其他小组演绎interview每个人最爱的学科和原因的时候，能够从思想上学习到兴趣是最好的老师，要抱着试一试的态度去探索每个学科。</w:t>
            </w:r>
          </w:p>
          <w:p w14:paraId="108790C2">
            <w:pPr>
              <w:spacing w:after="0" w:line="240" w:lineRule="auto"/>
              <w:jc w:val="both"/>
              <w:rPr>
                <w:rFonts w:hint="default"/>
              </w:rPr>
            </w:pPr>
          </w:p>
          <w:p w14:paraId="3753FAAA">
            <w:pPr>
              <w:spacing w:after="0" w:line="240" w:lineRule="auto"/>
              <w:jc w:val="both"/>
            </w:pPr>
          </w:p>
          <w:p w14:paraId="3B40E707">
            <w:pPr>
              <w:spacing w:after="0" w:line="240" w:lineRule="auto"/>
              <w:jc w:val="both"/>
            </w:pPr>
          </w:p>
          <w:p w14:paraId="75F27E8B">
            <w:pPr>
              <w:spacing w:after="0" w:line="240" w:lineRule="auto"/>
              <w:jc w:val="both"/>
            </w:pPr>
          </w:p>
          <w:p w14:paraId="2A279B39">
            <w:pPr>
              <w:spacing w:after="0" w:line="240" w:lineRule="auto"/>
              <w:jc w:val="both"/>
            </w:pPr>
          </w:p>
          <w:p w14:paraId="0E1EF1A0">
            <w:pPr>
              <w:spacing w:after="0" w:line="240" w:lineRule="auto"/>
              <w:jc w:val="both"/>
            </w:pPr>
          </w:p>
          <w:p w14:paraId="7026BB0D">
            <w:pPr>
              <w:spacing w:after="0" w:line="240" w:lineRule="auto"/>
              <w:jc w:val="both"/>
            </w:pPr>
          </w:p>
          <w:p w14:paraId="29742028">
            <w:pPr>
              <w:spacing w:after="0" w:line="240" w:lineRule="auto"/>
              <w:jc w:val="both"/>
            </w:pPr>
          </w:p>
          <w:p w14:paraId="3BC7D3FA">
            <w:pPr>
              <w:spacing w:after="0" w:line="240" w:lineRule="auto"/>
              <w:jc w:val="both"/>
            </w:pPr>
            <w:bookmarkStart w:id="0" w:name="_GoBack"/>
            <w:bookmarkEnd w:id="0"/>
          </w:p>
          <w:p w14:paraId="58CE6FF8">
            <w:pPr>
              <w:spacing w:after="0" w:line="240" w:lineRule="auto"/>
              <w:jc w:val="both"/>
            </w:pPr>
          </w:p>
          <w:p w14:paraId="4B14F439">
            <w:pPr>
              <w:spacing w:after="0" w:line="240" w:lineRule="auto"/>
              <w:jc w:val="both"/>
            </w:pPr>
          </w:p>
        </w:tc>
        <w:tc>
          <w:tcPr>
            <w:tcW w:w="2609" w:type="dxa"/>
            <w:vAlign w:val="center"/>
          </w:tcPr>
          <w:p w14:paraId="24223470">
            <w:pPr>
              <w:spacing w:after="0" w:line="240" w:lineRule="auto"/>
              <w:jc w:val="both"/>
              <w:rPr>
                <w:rFonts w:hint="eastAsia" w:eastAsiaTheme="minorEastAsia"/>
                <w:lang w:val="en-US" w:eastAsia="zh-CN"/>
              </w:rPr>
            </w:pPr>
            <w:r>
              <w:rPr>
                <w:rFonts w:hint="eastAsia" w:eastAsiaTheme="minorEastAsia"/>
                <w:lang w:val="en-US" w:eastAsia="zh-CN"/>
              </w:rPr>
              <w:t>小组形式产出，既体现核心素养“学习能力”中合作、探索的意识，同时也是“语言能力”基本语言知识和语言结构的上口运用，结合生活实际，真正驱动学生使用外语的动力。</w:t>
            </w:r>
          </w:p>
        </w:tc>
      </w:tr>
      <w:tr w14:paraId="1C42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9" w:hRule="atLeast"/>
        </w:trPr>
        <w:tc>
          <w:tcPr>
            <w:tcW w:w="912" w:type="dxa"/>
            <w:vAlign w:val="center"/>
          </w:tcPr>
          <w:p w14:paraId="6E8A7713">
            <w:pPr>
              <w:spacing w:after="0" w:line="240" w:lineRule="auto"/>
              <w:jc w:val="both"/>
              <w:rPr>
                <w:rFonts w:hint="default" w:eastAsiaTheme="minorEastAsia"/>
                <w:b/>
                <w:bCs/>
                <w:lang w:val="en-US" w:eastAsia="zh-CN"/>
              </w:rPr>
            </w:pPr>
            <w:r>
              <w:rPr>
                <w:rFonts w:hint="eastAsia"/>
                <w:b/>
                <w:bCs/>
                <w:lang w:val="en-US" w:eastAsia="zh-CN"/>
              </w:rPr>
              <w:t>教学反思</w:t>
            </w:r>
          </w:p>
        </w:tc>
        <w:tc>
          <w:tcPr>
            <w:tcW w:w="5001" w:type="dxa"/>
            <w:gridSpan w:val="2"/>
            <w:vAlign w:val="center"/>
          </w:tcPr>
          <w:p w14:paraId="0349659D">
            <w:pPr>
              <w:spacing w:after="0" w:line="240" w:lineRule="auto"/>
              <w:jc w:val="both"/>
              <w:rPr>
                <w:rFonts w:hint="default" w:eastAsiaTheme="minorEastAsia"/>
                <w:b/>
                <w:bCs/>
                <w:lang w:val="en-US" w:eastAsia="zh-CN"/>
              </w:rPr>
            </w:pPr>
            <w:r>
              <w:rPr>
                <w:rFonts w:hint="eastAsia"/>
                <w:b/>
                <w:bCs/>
                <w:lang w:val="en-US" w:eastAsia="zh-CN"/>
              </w:rPr>
              <w:t>本次课程让我意识到，七年级英语听说课需兼顾“基础夯实”与“能力拓展”，既要确保全体学生掌握核心句型和词汇，又要关注个体差异，通过精准设计任务，细化评价反馈，让不同水平的学生都能在语言运用中获得提升。</w:t>
            </w:r>
          </w:p>
        </w:tc>
        <w:tc>
          <w:tcPr>
            <w:tcW w:w="2609" w:type="dxa"/>
            <w:vAlign w:val="center"/>
          </w:tcPr>
          <w:p w14:paraId="4A283027">
            <w:pPr>
              <w:spacing w:after="0" w:line="240" w:lineRule="auto"/>
              <w:jc w:val="both"/>
              <w:rPr>
                <w:rFonts w:hint="eastAsia" w:eastAsiaTheme="minorEastAsia"/>
                <w:lang w:val="en-US" w:eastAsia="zh-CN"/>
              </w:rPr>
            </w:pPr>
          </w:p>
        </w:tc>
      </w:tr>
    </w:tbl>
    <w:p w14:paraId="5E40853E"/>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imes New Roman Regular">
    <w:altName w:val="Times New Roman"/>
    <w:panose1 w:val="02020603050405020304"/>
    <w:charset w:val="00"/>
    <w:family w:val="auto"/>
    <w:pitch w:val="default"/>
    <w:sig w:usb0="00000000" w:usb1="00000000"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NjYjZhNjMwYTBmNzZlZDY2NmE5YTdmMzA0MTgyMzgifQ=="/>
  </w:docVars>
  <w:rsids>
    <w:rsidRoot w:val="00E14B58"/>
    <w:rsid w:val="00610E98"/>
    <w:rsid w:val="00C02276"/>
    <w:rsid w:val="00E14B58"/>
    <w:rsid w:val="00F6710D"/>
    <w:rsid w:val="0126001D"/>
    <w:rsid w:val="06EE3785"/>
    <w:rsid w:val="07E7D0A5"/>
    <w:rsid w:val="0AC337F9"/>
    <w:rsid w:val="11495917"/>
    <w:rsid w:val="117F3940"/>
    <w:rsid w:val="180A2A52"/>
    <w:rsid w:val="1C7F3050"/>
    <w:rsid w:val="2BFB434F"/>
    <w:rsid w:val="2DF7C860"/>
    <w:rsid w:val="358F4119"/>
    <w:rsid w:val="3CD7FE9A"/>
    <w:rsid w:val="3F7A667B"/>
    <w:rsid w:val="3F9C4F15"/>
    <w:rsid w:val="3FEED69E"/>
    <w:rsid w:val="3FF77033"/>
    <w:rsid w:val="441755E8"/>
    <w:rsid w:val="46BD46D0"/>
    <w:rsid w:val="4F77AEA3"/>
    <w:rsid w:val="4FBF584D"/>
    <w:rsid w:val="55EB5BDE"/>
    <w:rsid w:val="57B786DC"/>
    <w:rsid w:val="5CDDBC02"/>
    <w:rsid w:val="5CFFB26A"/>
    <w:rsid w:val="5F1F6F32"/>
    <w:rsid w:val="5F95E9FE"/>
    <w:rsid w:val="624662E6"/>
    <w:rsid w:val="6BA108AA"/>
    <w:rsid w:val="6BFB24BE"/>
    <w:rsid w:val="6DF3598C"/>
    <w:rsid w:val="7038034F"/>
    <w:rsid w:val="747C20EA"/>
    <w:rsid w:val="75AE6F3A"/>
    <w:rsid w:val="7B4D2953"/>
    <w:rsid w:val="7BEE443D"/>
    <w:rsid w:val="7BF82611"/>
    <w:rsid w:val="7BFF9A3E"/>
    <w:rsid w:val="7CFFA9D3"/>
    <w:rsid w:val="7DFFC075"/>
    <w:rsid w:val="7F51B871"/>
    <w:rsid w:val="7FF7B3B0"/>
    <w:rsid w:val="95FFF5BE"/>
    <w:rsid w:val="9BBB01A3"/>
    <w:rsid w:val="9FFFA764"/>
    <w:rsid w:val="A6EED3B3"/>
    <w:rsid w:val="BFFF3CC1"/>
    <w:rsid w:val="C25F30CC"/>
    <w:rsid w:val="CBAB3DF9"/>
    <w:rsid w:val="CD9FA149"/>
    <w:rsid w:val="CDF0DA18"/>
    <w:rsid w:val="CEFF2BAE"/>
    <w:rsid w:val="D49F8430"/>
    <w:rsid w:val="D5FFC67B"/>
    <w:rsid w:val="DE77FD3C"/>
    <w:rsid w:val="DEAFD4A2"/>
    <w:rsid w:val="DF7E89D3"/>
    <w:rsid w:val="E7FF5B1F"/>
    <w:rsid w:val="F5FFF1E1"/>
    <w:rsid w:val="F95DB238"/>
    <w:rsid w:val="FA75D24D"/>
    <w:rsid w:val="FB738F77"/>
    <w:rsid w:val="FEDEB3E6"/>
    <w:rsid w:val="FF4DA878"/>
    <w:rsid w:val="FF4F63C3"/>
    <w:rsid w:val="FFDB082D"/>
    <w:rsid w:val="FFDF0A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2">
    <w:name w:val="heading 1"/>
    <w:basedOn w:val="1"/>
    <w:next w:val="1"/>
    <w:link w:val="16"/>
    <w:autoRedefine/>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7"/>
    <w:autoRedefine/>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8"/>
    <w:autoRedefine/>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9"/>
    <w:autoRedefine/>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0"/>
    <w:autoRedefine/>
    <w:semiHidden/>
    <w:unhideWhenUsed/>
    <w:qFormat/>
    <w:uiPriority w:val="9"/>
    <w:pPr>
      <w:keepNext/>
      <w:keepLines/>
      <w:spacing w:before="80" w:after="40"/>
      <w:outlineLvl w:val="4"/>
    </w:pPr>
    <w:rPr>
      <w:rFonts w:cstheme="majorBidi"/>
      <w:color w:val="104862" w:themeColor="accent1" w:themeShade="BF"/>
      <w:sz w:val="24"/>
    </w:rPr>
  </w:style>
  <w:style w:type="paragraph" w:styleId="7">
    <w:name w:val="heading 6"/>
    <w:basedOn w:val="1"/>
    <w:next w:val="1"/>
    <w:link w:val="21"/>
    <w:autoRedefine/>
    <w:semiHidden/>
    <w:unhideWhenUsed/>
    <w:qFormat/>
    <w:uiPriority w:val="9"/>
    <w:pPr>
      <w:keepNext/>
      <w:keepLines/>
      <w:spacing w:before="40" w:after="0"/>
      <w:outlineLvl w:val="5"/>
    </w:pPr>
    <w:rPr>
      <w:rFonts w:cstheme="majorBidi"/>
      <w:b/>
      <w:bCs/>
      <w:color w:val="104862" w:themeColor="accent1" w:themeShade="BF"/>
    </w:rPr>
  </w:style>
  <w:style w:type="paragraph" w:styleId="8">
    <w:name w:val="heading 7"/>
    <w:basedOn w:val="1"/>
    <w:next w:val="1"/>
    <w:link w:val="22"/>
    <w:autoRedefine/>
    <w:semiHidden/>
    <w:unhideWhenUsed/>
    <w:qFormat/>
    <w:uiPriority w:val="9"/>
    <w:pPr>
      <w:keepNext/>
      <w:keepLines/>
      <w:spacing w:before="40" w:after="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6"/>
    <w:qFormat/>
    <w:uiPriority w:val="11"/>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5"/>
    <w:qFormat/>
    <w:uiPriority w:val="10"/>
    <w:pPr>
      <w:spacing w:after="80" w:line="240" w:lineRule="auto"/>
      <w:contextualSpacing/>
      <w:jc w:val="center"/>
    </w:pPr>
    <w:rPr>
      <w:rFonts w:asciiTheme="majorHAnsi" w:hAnsiTheme="majorHAnsi" w:eastAsiaTheme="majorEastAsia" w:cstheme="majorBidi"/>
      <w:spacing w:val="-10"/>
      <w:kern w:val="28"/>
      <w:sz w:val="56"/>
      <w:szCs w:val="56"/>
    </w:rPr>
  </w:style>
  <w:style w:type="table" w:styleId="14">
    <w:name w:val="Table Grid"/>
    <w:basedOn w:val="1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标题 1 字符"/>
    <w:basedOn w:val="15"/>
    <w:link w:val="2"/>
    <w:qFormat/>
    <w:uiPriority w:val="9"/>
    <w:rPr>
      <w:rFonts w:asciiTheme="majorHAnsi" w:hAnsiTheme="majorHAnsi" w:eastAsiaTheme="majorEastAsia" w:cstheme="majorBidi"/>
      <w:color w:val="104862" w:themeColor="accent1" w:themeShade="BF"/>
      <w:sz w:val="48"/>
      <w:szCs w:val="48"/>
    </w:rPr>
  </w:style>
  <w:style w:type="character" w:customStyle="1" w:styleId="17">
    <w:name w:val="标题 2 字符"/>
    <w:basedOn w:val="15"/>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8">
    <w:name w:val="标题 3 字符"/>
    <w:basedOn w:val="15"/>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19">
    <w:name w:val="标题 4 字符"/>
    <w:basedOn w:val="15"/>
    <w:link w:val="5"/>
    <w:semiHidden/>
    <w:qFormat/>
    <w:uiPriority w:val="9"/>
    <w:rPr>
      <w:rFonts w:cstheme="majorBidi"/>
      <w:color w:val="104862" w:themeColor="accent1" w:themeShade="BF"/>
      <w:sz w:val="28"/>
      <w:szCs w:val="28"/>
    </w:rPr>
  </w:style>
  <w:style w:type="character" w:customStyle="1" w:styleId="20">
    <w:name w:val="标题 5 字符"/>
    <w:basedOn w:val="15"/>
    <w:link w:val="6"/>
    <w:semiHidden/>
    <w:qFormat/>
    <w:uiPriority w:val="9"/>
    <w:rPr>
      <w:rFonts w:cstheme="majorBidi"/>
      <w:color w:val="104862" w:themeColor="accent1" w:themeShade="BF"/>
      <w:sz w:val="24"/>
    </w:rPr>
  </w:style>
  <w:style w:type="character" w:customStyle="1" w:styleId="21">
    <w:name w:val="标题 6 字符"/>
    <w:basedOn w:val="15"/>
    <w:link w:val="7"/>
    <w:semiHidden/>
    <w:qFormat/>
    <w:uiPriority w:val="9"/>
    <w:rPr>
      <w:rFonts w:cstheme="majorBidi"/>
      <w:b/>
      <w:bCs/>
      <w:color w:val="104862" w:themeColor="accent1" w:themeShade="BF"/>
    </w:rPr>
  </w:style>
  <w:style w:type="character" w:customStyle="1" w:styleId="22">
    <w:name w:val="标题 7 字符"/>
    <w:basedOn w:val="15"/>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3">
    <w:name w:val="标题 8 字符"/>
    <w:basedOn w:val="15"/>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4">
    <w:name w:val="标题 9 字符"/>
    <w:basedOn w:val="15"/>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5">
    <w:name w:val="标题 字符"/>
    <w:basedOn w:val="15"/>
    <w:link w:val="12"/>
    <w:qFormat/>
    <w:uiPriority w:val="10"/>
    <w:rPr>
      <w:rFonts w:asciiTheme="majorHAnsi" w:hAnsiTheme="majorHAnsi" w:eastAsiaTheme="majorEastAsia" w:cstheme="majorBidi"/>
      <w:spacing w:val="-10"/>
      <w:kern w:val="28"/>
      <w:sz w:val="56"/>
      <w:szCs w:val="56"/>
    </w:rPr>
  </w:style>
  <w:style w:type="character" w:customStyle="1" w:styleId="26">
    <w:name w:val="副标题 字符"/>
    <w:basedOn w:val="15"/>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引用 字符"/>
    <w:basedOn w:val="15"/>
    <w:link w:val="27"/>
    <w:qFormat/>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5"/>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明显引用 字符"/>
    <w:basedOn w:val="15"/>
    <w:link w:val="31"/>
    <w:qFormat/>
    <w:uiPriority w:val="30"/>
    <w:rPr>
      <w:i/>
      <w:iCs/>
      <w:color w:val="104862" w:themeColor="accent1" w:themeShade="BF"/>
    </w:rPr>
  </w:style>
  <w:style w:type="character" w:customStyle="1" w:styleId="33">
    <w:name w:val="Intense Reference"/>
    <w:basedOn w:val="15"/>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2718</Words>
  <Characters>3340</Characters>
  <Lines>1</Lines>
  <Paragraphs>1</Paragraphs>
  <TotalTime>23</TotalTime>
  <ScaleCrop>false</ScaleCrop>
  <LinksUpToDate>false</LinksUpToDate>
  <CharactersWithSpaces>3436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2024-09-17T10:15:00Z</dcterms:created>
  <dc:creator>Xiao Wang</dc:creator>
  <cp:lastModifiedBy>深海淡水鱼</cp:lastModifiedBy>
  <dcterms:modified xsi:type="dcterms:W3CDTF">2025-11-11T07:49:43Z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1EE29E10E07C44A080F87F4855DE3418_13</vt:lpwstr>
  </property>
  <property fmtid="{D5CDD505-2E9C-101B-9397-08002B2CF9AE}" pid="4" name="KSOTemplateDocerSaveRecord">
    <vt:lpwstr>eyJoZGlkIjoiM2QxY2ZkODY4Njc2MTZmZTEwY2QzYWM2NzM0NmQ4ZDIiLCJ1c2VySWQiOiI1NTExNzg1MzgifQ==</vt:lpwstr>
  </property>
</Properties>
</file>