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FBDCA8">
      <w:pPr>
        <w:pStyle w:val="2"/>
        <w:ind w:left="0" w:leftChars="0" w:firstLine="0" w:firstLineChars="0"/>
        <w:jc w:val="center"/>
        <w:rPr>
          <w:rFonts w:hint="eastAsia"/>
          <w:b/>
          <w:bCs/>
          <w:sz w:val="28"/>
          <w:szCs w:val="28"/>
          <w:lang w:val="en-US" w:eastAsia="zh-CN"/>
        </w:rPr>
      </w:pPr>
      <w:r>
        <w:rPr>
          <w:rFonts w:hint="eastAsia"/>
          <w:b/>
          <w:bCs/>
          <w:sz w:val="28"/>
          <w:szCs w:val="28"/>
          <w:lang w:val="en-US" w:eastAsia="zh-CN"/>
        </w:rPr>
        <w:drawing>
          <wp:anchor distT="0" distB="0" distL="114300" distR="114300" simplePos="0" relativeHeight="251659264" behindDoc="0" locked="0" layoutInCell="1" allowOverlap="1">
            <wp:simplePos x="0" y="0"/>
            <wp:positionH relativeFrom="page">
              <wp:posOffset>10198100</wp:posOffset>
            </wp:positionH>
            <wp:positionV relativeFrom="topMargin">
              <wp:posOffset>10769600</wp:posOffset>
            </wp:positionV>
            <wp:extent cx="393700" cy="431800"/>
            <wp:effectExtent l="0" t="0" r="6350" b="6350"/>
            <wp:wrapNone/>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6"/>
                    <a:stretch>
                      <a:fillRect/>
                    </a:stretch>
                  </pic:blipFill>
                  <pic:spPr>
                    <a:xfrm>
                      <a:off x="0" y="0"/>
                      <a:ext cx="393700" cy="431800"/>
                    </a:xfrm>
                    <a:prstGeom prst="rect">
                      <a:avLst/>
                    </a:prstGeom>
                  </pic:spPr>
                </pic:pic>
              </a:graphicData>
            </a:graphic>
          </wp:anchor>
        </w:drawing>
      </w:r>
      <w:r>
        <w:rPr>
          <w:rFonts w:hint="eastAsia"/>
          <w:b/>
          <w:bCs/>
          <w:sz w:val="28"/>
          <w:szCs w:val="28"/>
          <w:lang w:val="en-US" w:eastAsia="zh-CN"/>
        </w:rPr>
        <w:t>第五单元  从国共合作到农村革命根据地的建立</w:t>
      </w:r>
    </w:p>
    <w:p w14:paraId="21C204AF">
      <w:pPr>
        <w:pStyle w:val="2"/>
        <w:ind w:left="0" w:leftChars="0" w:firstLine="0" w:firstLineChars="0"/>
        <w:jc w:val="center"/>
        <w:rPr>
          <w:rFonts w:hint="default"/>
          <w:b/>
          <w:bCs/>
          <w:color w:val="C00000"/>
          <w:sz w:val="28"/>
          <w:szCs w:val="28"/>
          <w:lang w:val="en-US" w:eastAsia="zh-CN"/>
        </w:rPr>
      </w:pPr>
      <w:r>
        <w:rPr>
          <w:rFonts w:hint="eastAsia" w:cstheme="minorBidi"/>
          <w:b/>
          <w:bCs/>
          <w:color w:val="000000" w:themeColor="text1"/>
          <w:kern w:val="2"/>
          <w:sz w:val="28"/>
          <w:szCs w:val="28"/>
          <w:lang w:val="en-US" w:eastAsia="zh-CN" w:bidi="ar-SA"/>
          <w14:textFill>
            <w14:solidFill>
              <w14:schemeClr w14:val="tx1"/>
            </w14:solidFill>
          </w14:textFill>
        </w:rPr>
        <w:t xml:space="preserve">第13课  </w:t>
      </w:r>
      <w:r>
        <w:rPr>
          <w:rFonts w:hint="eastAsia"/>
          <w:b/>
          <w:bCs/>
          <w:color w:val="000000" w:themeColor="text1"/>
          <w:sz w:val="28"/>
          <w:szCs w:val="28"/>
          <w:lang w:val="en-US" w:eastAsia="zh-CN"/>
          <w14:textFill>
            <w14:solidFill>
              <w14:schemeClr w14:val="tx1"/>
            </w14:solidFill>
          </w14:textFill>
        </w:rPr>
        <w:t>国共合作与北伐战争</w:t>
      </w:r>
    </w:p>
    <w:p w14:paraId="7E5CE0DA">
      <w:pPr>
        <w:pStyle w:val="2"/>
        <w:ind w:left="0" w:leftChars="0" w:firstLine="0" w:firstLineChars="0"/>
        <w:jc w:val="left"/>
        <w:rPr>
          <w:rFonts w:hint="eastAsia"/>
          <w:b/>
          <w:bCs/>
          <w:lang w:eastAsia="zh-CN"/>
        </w:rPr>
      </w:pPr>
      <w:r>
        <w:rPr>
          <w:rFonts w:hint="eastAsia"/>
          <w:b/>
          <w:bCs/>
          <w:lang w:eastAsia="zh-CN"/>
        </w:rPr>
        <w:t>【</w:t>
      </w:r>
      <w:r>
        <w:rPr>
          <w:rFonts w:hint="eastAsia"/>
          <w:b/>
          <w:bCs/>
          <w:lang w:val="en-US" w:eastAsia="zh-CN"/>
        </w:rPr>
        <w:t>课标要求</w:t>
      </w:r>
      <w:r>
        <w:rPr>
          <w:rFonts w:hint="eastAsia"/>
          <w:b/>
          <w:bCs/>
          <w:lang w:eastAsia="zh-CN"/>
        </w:rPr>
        <w:t>】</w:t>
      </w:r>
    </w:p>
    <w:p w14:paraId="336B91EC">
      <w:pPr>
        <w:pStyle w:val="2"/>
        <w:ind w:left="0" w:leftChars="0" w:firstLine="0" w:firstLineChars="0"/>
        <w:rPr>
          <w:rFonts w:hint="eastAsia" w:eastAsiaTheme="minorEastAsia"/>
          <w:b/>
          <w:bCs/>
          <w:lang w:eastAsia="zh-CN"/>
        </w:rPr>
      </w:pPr>
      <w:r>
        <w:rPr>
          <w:rFonts w:hint="eastAsia"/>
        </w:rPr>
        <w:t>了解第一次国共合作和北伐战争等国民革命的</w:t>
      </w:r>
      <w:r>
        <w:rPr>
          <w:rFonts w:hint="eastAsia"/>
          <w:lang w:val="en-US" w:eastAsia="zh-CN"/>
        </w:rPr>
        <w:t>史实，</w:t>
      </w:r>
      <w:r>
        <w:rPr>
          <w:rFonts w:hint="eastAsia"/>
        </w:rPr>
        <w:t>知道南京国民政府的成立及性质</w:t>
      </w:r>
      <w:r>
        <w:rPr>
          <w:rFonts w:hint="eastAsia"/>
          <w:lang w:eastAsia="zh-CN"/>
        </w:rPr>
        <w:t>。</w:t>
      </w:r>
    </w:p>
    <w:p w14:paraId="26CC7C00">
      <w:pPr>
        <w:pStyle w:val="2"/>
        <w:ind w:left="0" w:leftChars="0" w:firstLine="0" w:firstLineChars="0"/>
        <w:rPr>
          <w:rFonts w:hint="eastAsia"/>
          <w:sz w:val="21"/>
          <w:szCs w:val="21"/>
        </w:rPr>
      </w:pPr>
      <w:r>
        <w:rPr>
          <w:rFonts w:hint="eastAsia"/>
          <w:b/>
          <w:bCs/>
          <w:lang w:eastAsia="zh-CN"/>
        </w:rPr>
        <w:t>【</w:t>
      </w:r>
      <w:r>
        <w:rPr>
          <w:rFonts w:hint="eastAsia"/>
          <w:b/>
          <w:bCs/>
          <w:lang w:val="en-US" w:eastAsia="zh-CN"/>
        </w:rPr>
        <w:t>学习目标</w:t>
      </w:r>
      <w:r>
        <w:rPr>
          <w:rFonts w:hint="eastAsia"/>
          <w:b/>
          <w:bCs/>
          <w:lang w:eastAsia="zh-CN"/>
        </w:rPr>
        <w:t>】</w:t>
      </w:r>
    </w:p>
    <w:p w14:paraId="1D78149C">
      <w:pPr>
        <w:pStyle w:val="2"/>
        <w:ind w:left="0" w:leftChars="0" w:firstLine="0" w:firstLineChars="0"/>
        <w:rPr>
          <w:rFonts w:hint="eastAsia"/>
          <w:sz w:val="21"/>
          <w:szCs w:val="21"/>
        </w:rPr>
      </w:pPr>
      <w:r>
        <w:rPr>
          <w:rFonts w:hint="eastAsia"/>
          <w:sz w:val="21"/>
          <w:szCs w:val="21"/>
          <w:lang w:val="en-US" w:eastAsia="zh-CN"/>
        </w:rPr>
        <w:t>1、</w:t>
      </w:r>
      <w:r>
        <w:rPr>
          <w:rFonts w:hint="eastAsia"/>
          <w:sz w:val="21"/>
          <w:szCs w:val="21"/>
        </w:rPr>
        <w:t>了解中共三大、国民党一大等基本史实</w:t>
      </w:r>
      <w:r>
        <w:rPr>
          <w:rFonts w:hint="eastAsia"/>
          <w:sz w:val="21"/>
          <w:szCs w:val="21"/>
          <w:lang w:eastAsia="zh-CN"/>
        </w:rPr>
        <w:t>，</w:t>
      </w:r>
      <w:r>
        <w:rPr>
          <w:rFonts w:hint="eastAsia"/>
          <w:sz w:val="21"/>
          <w:szCs w:val="21"/>
          <w:lang w:val="en-US" w:eastAsia="zh-CN"/>
        </w:rPr>
        <w:t>分析国共合作建立的原因和意义；知道黄埔军校是国共合作的重要成果，认识黄埔军校对国民革命的作用</w:t>
      </w:r>
      <w:r>
        <w:rPr>
          <w:rFonts w:hint="eastAsia"/>
          <w:sz w:val="21"/>
          <w:szCs w:val="21"/>
        </w:rPr>
        <w:t>（唯物史观、时空观念、史料实证）</w:t>
      </w:r>
    </w:p>
    <w:p w14:paraId="2CED76F4">
      <w:pPr>
        <w:pStyle w:val="2"/>
        <w:ind w:left="0" w:leftChars="0" w:firstLine="0" w:firstLineChars="0"/>
        <w:rPr>
          <w:rFonts w:hint="eastAsia"/>
          <w:sz w:val="21"/>
          <w:szCs w:val="21"/>
          <w:lang w:val="en-US" w:eastAsia="zh-CN"/>
        </w:rPr>
      </w:pPr>
      <w:r>
        <w:rPr>
          <w:rFonts w:hint="eastAsia"/>
          <w:sz w:val="21"/>
          <w:szCs w:val="21"/>
        </w:rPr>
        <w:t>2</w:t>
      </w:r>
      <w:r>
        <w:rPr>
          <w:rFonts w:hint="eastAsia"/>
          <w:sz w:val="21"/>
          <w:szCs w:val="21"/>
          <w:lang w:eastAsia="zh-CN"/>
        </w:rPr>
        <w:t>、</w:t>
      </w:r>
      <w:r>
        <w:rPr>
          <w:rFonts w:hint="eastAsia"/>
          <w:sz w:val="21"/>
          <w:szCs w:val="21"/>
          <w:lang w:val="en-US" w:eastAsia="zh-CN"/>
        </w:rPr>
        <w:t>结合《北伐战争形势图》，了解北伐战争的目标、经过和成果，分析北伐胜利进军的原因，认识中国共产党在国民革命中的重要作用。</w:t>
      </w:r>
      <w:r>
        <w:rPr>
          <w:rFonts w:hint="eastAsia"/>
          <w:sz w:val="21"/>
          <w:szCs w:val="21"/>
        </w:rPr>
        <w:t>（史料实证、历史解释）</w:t>
      </w:r>
    </w:p>
    <w:p w14:paraId="1F3CB394">
      <w:pPr>
        <w:pStyle w:val="2"/>
        <w:ind w:left="0" w:leftChars="0" w:firstLine="0" w:firstLineChars="0"/>
        <w:rPr>
          <w:rFonts w:hint="eastAsia"/>
          <w:sz w:val="21"/>
          <w:szCs w:val="21"/>
        </w:rPr>
      </w:pPr>
      <w:r>
        <w:rPr>
          <w:rFonts w:hint="eastAsia"/>
          <w:sz w:val="21"/>
          <w:szCs w:val="21"/>
          <w:lang w:val="en-US" w:eastAsia="zh-CN"/>
        </w:rPr>
        <w:t>3、了解</w:t>
      </w:r>
      <w:r>
        <w:rPr>
          <w:rFonts w:hint="eastAsia"/>
          <w:sz w:val="21"/>
          <w:szCs w:val="21"/>
        </w:rPr>
        <w:t>国民党内反动集团叛变革命</w:t>
      </w:r>
      <w:r>
        <w:rPr>
          <w:rFonts w:hint="eastAsia"/>
          <w:sz w:val="21"/>
          <w:szCs w:val="21"/>
          <w:lang w:val="en-US" w:eastAsia="zh-CN"/>
        </w:rPr>
        <w:t>的史实，知道国民革命失败；了解</w:t>
      </w:r>
      <w:r>
        <w:rPr>
          <w:rFonts w:hint="eastAsia"/>
          <w:sz w:val="21"/>
          <w:szCs w:val="21"/>
        </w:rPr>
        <w:t>南京国民政府的</w:t>
      </w:r>
      <w:r>
        <w:rPr>
          <w:rFonts w:hint="eastAsia"/>
          <w:sz w:val="21"/>
          <w:szCs w:val="21"/>
          <w:lang w:val="en-US" w:eastAsia="zh-CN"/>
        </w:rPr>
        <w:t>成立</w:t>
      </w:r>
      <w:r>
        <w:rPr>
          <w:rFonts w:hint="eastAsia"/>
          <w:sz w:val="21"/>
          <w:szCs w:val="21"/>
          <w:lang w:eastAsia="zh-CN"/>
        </w:rPr>
        <w:t>，</w:t>
      </w:r>
      <w:r>
        <w:rPr>
          <w:rFonts w:hint="eastAsia"/>
          <w:sz w:val="21"/>
          <w:szCs w:val="21"/>
          <w:lang w:val="en-US" w:eastAsia="zh-CN"/>
        </w:rPr>
        <w:t>认识其大地主大资产阶级的性质，知道</w:t>
      </w:r>
      <w:r>
        <w:rPr>
          <w:rFonts w:hint="eastAsia"/>
          <w:sz w:val="21"/>
          <w:szCs w:val="21"/>
        </w:rPr>
        <w:t>南京国民政府</w:t>
      </w:r>
      <w:r>
        <w:rPr>
          <w:rFonts w:hint="eastAsia"/>
          <w:sz w:val="21"/>
          <w:szCs w:val="21"/>
          <w:lang w:val="en-US" w:eastAsia="zh-CN"/>
        </w:rPr>
        <w:t>在形式上统一了中国</w:t>
      </w:r>
      <w:r>
        <w:rPr>
          <w:rFonts w:hint="eastAsia"/>
          <w:sz w:val="21"/>
          <w:szCs w:val="21"/>
        </w:rPr>
        <w:t>。（史料实证、历史解释）</w:t>
      </w:r>
    </w:p>
    <w:p w14:paraId="49679E16">
      <w:pPr>
        <w:pStyle w:val="2"/>
        <w:ind w:left="0" w:leftChars="0" w:firstLine="0" w:firstLineChars="0"/>
        <w:rPr>
          <w:rFonts w:hint="eastAsia"/>
          <w:b/>
          <w:bCs/>
          <w:lang w:eastAsia="zh-CN"/>
        </w:rPr>
      </w:pPr>
      <w:r>
        <w:rPr>
          <w:rFonts w:hint="eastAsia"/>
          <w:sz w:val="21"/>
          <w:szCs w:val="21"/>
          <w:lang w:val="en-US" w:eastAsia="zh-CN"/>
        </w:rPr>
        <w:t>4、</w:t>
      </w:r>
      <w:r>
        <w:rPr>
          <w:rFonts w:hint="eastAsia"/>
          <w:sz w:val="21"/>
          <w:szCs w:val="21"/>
        </w:rPr>
        <w:t xml:space="preserve">感受大革命时期英雄们摧毁旧社会的壮烈之举、敢为人先的社会担当、紧追时代潮流的人文情怀、“天下兴亡,匹夫有责”的爱国主义情感。（家国情怀） </w:t>
      </w:r>
    </w:p>
    <w:p w14:paraId="443C0FCB">
      <w:pPr>
        <w:pStyle w:val="2"/>
        <w:ind w:left="0" w:leftChars="0" w:firstLine="0" w:firstLineChars="0"/>
        <w:rPr>
          <w:rFonts w:hint="eastAsia"/>
          <w:b/>
          <w:bCs/>
          <w:lang w:eastAsia="zh-CN"/>
        </w:rPr>
      </w:pPr>
      <w:r>
        <w:rPr>
          <w:rFonts w:hint="eastAsia"/>
          <w:b/>
          <w:bCs/>
          <w:lang w:eastAsia="zh-CN"/>
        </w:rPr>
        <w:t>【</w:t>
      </w:r>
      <w:r>
        <w:rPr>
          <w:rFonts w:hint="eastAsia"/>
          <w:b/>
          <w:bCs/>
          <w:lang w:val="en-US" w:eastAsia="zh-CN"/>
        </w:rPr>
        <w:t>重、难点</w:t>
      </w:r>
      <w:r>
        <w:rPr>
          <w:rFonts w:hint="eastAsia"/>
          <w:b/>
          <w:bCs/>
          <w:lang w:eastAsia="zh-CN"/>
        </w:rPr>
        <w:t>】</w:t>
      </w:r>
    </w:p>
    <w:p w14:paraId="6DF11549">
      <w:pPr>
        <w:pStyle w:val="2"/>
        <w:ind w:left="0" w:leftChars="0" w:firstLine="0" w:firstLineChars="0"/>
        <w:rPr>
          <w:rFonts w:hint="eastAsia" w:ascii="Times New Roman" w:hAnsi="Times New Roman" w:cs="宋体"/>
          <w:lang w:val="en-US" w:eastAsia="zh-CN"/>
        </w:rPr>
      </w:pPr>
      <w:r>
        <w:rPr>
          <w:rFonts w:hint="eastAsia" w:ascii="Times New Roman" w:hAnsi="Times New Roman" w:cs="宋体"/>
        </w:rPr>
        <w:t>重点：</w:t>
      </w:r>
      <w:r>
        <w:rPr>
          <w:rFonts w:hint="eastAsia" w:ascii="Times New Roman" w:hAnsi="Times New Roman" w:cs="宋体"/>
          <w:lang w:val="en-US" w:eastAsia="zh-CN"/>
        </w:rPr>
        <w:t xml:space="preserve">北伐胜利进军        </w:t>
      </w:r>
      <w:r>
        <w:rPr>
          <w:rFonts w:hint="eastAsia" w:ascii="Times New Roman" w:hAnsi="Times New Roman" w:cs="宋体"/>
        </w:rPr>
        <w:t>难点：</w:t>
      </w:r>
      <w:r>
        <w:rPr>
          <w:rFonts w:hint="eastAsia" w:ascii="Times New Roman" w:hAnsi="Times New Roman" w:cs="宋体"/>
          <w:lang w:val="en-US" w:eastAsia="zh-CN"/>
        </w:rPr>
        <w:t>国民革命的失败</w:t>
      </w:r>
    </w:p>
    <w:p w14:paraId="4B777420">
      <w:pPr>
        <w:pStyle w:val="2"/>
        <w:ind w:left="0" w:leftChars="0" w:firstLine="0" w:firstLineChars="0"/>
        <w:rPr>
          <w:rFonts w:hint="eastAsia" w:eastAsia="宋体"/>
          <w:b/>
          <w:bCs/>
          <w:lang w:eastAsia="zh-CN"/>
        </w:rPr>
      </w:pPr>
      <w:r>
        <w:rPr>
          <w:rFonts w:hint="eastAsia"/>
          <w:b/>
          <w:bCs/>
          <w:lang w:eastAsia="zh-CN"/>
        </w:rPr>
        <w:t>【</w:t>
      </w:r>
      <w:r>
        <w:rPr>
          <w:rFonts w:hint="eastAsia"/>
          <w:b/>
          <w:bCs/>
          <w:lang w:val="en-US" w:eastAsia="zh-CN"/>
        </w:rPr>
        <w:t>导入新课</w:t>
      </w:r>
      <w:r>
        <w:rPr>
          <w:rFonts w:hint="eastAsia"/>
          <w:b/>
          <w:bCs/>
          <w:lang w:eastAsia="zh-CN"/>
        </w:rPr>
        <w:t>】</w:t>
      </w:r>
    </w:p>
    <w:p w14:paraId="5F8DF56C">
      <w:pPr>
        <w:numPr>
          <w:ilvl w:val="0"/>
          <w:numId w:val="0"/>
        </w:numPr>
        <w:ind w:left="-210" w:leftChars="-100" w:firstLine="420" w:firstLineChars="200"/>
        <w:rPr>
          <w:rFonts w:hint="eastAsia"/>
          <w:lang w:val="en-US" w:eastAsia="zh-CN"/>
        </w:rPr>
      </w:pPr>
      <w:r>
        <w:rPr>
          <w:rFonts w:hint="eastAsia"/>
          <w:lang w:val="en-US" w:eastAsia="zh-CN"/>
        </w:rPr>
        <w:t>出示《国民革命歌》的歌词，教师解释国民革命的概念，引出本节课的学习内容。</w:t>
      </w:r>
    </w:p>
    <w:p w14:paraId="62828115">
      <w:pPr>
        <w:numPr>
          <w:ilvl w:val="0"/>
          <w:numId w:val="0"/>
        </w:numPr>
        <w:ind w:left="-210" w:leftChars="-100" w:firstLine="420" w:firstLineChars="200"/>
        <w:rPr>
          <w:rFonts w:hint="default"/>
          <w:lang w:val="en-US" w:eastAsia="zh-CN"/>
        </w:rPr>
      </w:pPr>
      <w:r>
        <w:rPr>
          <w:rFonts w:hint="eastAsia"/>
          <w:lang w:val="en-US" w:eastAsia="zh-CN"/>
        </w:rPr>
        <w:t>国民革命运动：指1924至1927年中国人民在中国国民党和中国共产党合作领导下，进行的反帝反封建的国民革命运动，又称“大革命”。国民大革命运动包括的范围非常广泛，有农民运动、工人起义和北伐战争等，北伐战争是国民革命运动中的高潮事件。因此这一时期称为国民革命时期。</w:t>
      </w:r>
    </w:p>
    <w:p w14:paraId="3EA61292">
      <w:pPr>
        <w:pStyle w:val="2"/>
        <w:ind w:left="0" w:leftChars="0" w:firstLine="0" w:firstLineChars="0"/>
        <w:rPr>
          <w:rFonts w:hint="eastAsia" w:eastAsia="宋体"/>
          <w:b/>
          <w:bCs/>
          <w:lang w:eastAsia="zh-CN"/>
        </w:rPr>
      </w:pPr>
      <w:r>
        <w:rPr>
          <w:rFonts w:hint="eastAsia"/>
          <w:b/>
          <w:bCs/>
          <w:lang w:eastAsia="zh-CN"/>
        </w:rPr>
        <w:t>【</w:t>
      </w:r>
      <w:r>
        <w:rPr>
          <w:rFonts w:hint="eastAsia"/>
          <w:b/>
          <w:bCs/>
          <w:lang w:val="en-US" w:eastAsia="zh-CN"/>
        </w:rPr>
        <w:t>新授课</w:t>
      </w:r>
      <w:r>
        <w:rPr>
          <w:rFonts w:hint="eastAsia"/>
          <w:b/>
          <w:bCs/>
          <w:lang w:eastAsia="zh-CN"/>
        </w:rPr>
        <w:t>】</w:t>
      </w:r>
    </w:p>
    <w:p w14:paraId="028CFBCE">
      <w:pPr>
        <w:rPr>
          <w:rFonts w:hint="default"/>
          <w:b/>
          <w:bCs/>
          <w:lang w:val="en-US" w:eastAsia="zh-CN"/>
        </w:rPr>
      </w:pPr>
      <w:r>
        <w:rPr>
          <w:rFonts w:hint="eastAsia"/>
          <w:b/>
          <w:bCs/>
          <w:lang w:val="en-US" w:eastAsia="zh-CN"/>
        </w:rPr>
        <w:t>任务一：国共合作的实现</w:t>
      </w:r>
    </w:p>
    <w:p w14:paraId="1A72FDE5">
      <w:pPr>
        <w:numPr>
          <w:ilvl w:val="0"/>
          <w:numId w:val="1"/>
        </w:numPr>
        <w:jc w:val="left"/>
        <w:rPr>
          <w:rFonts w:hint="eastAsia"/>
          <w:sz w:val="21"/>
          <w:szCs w:val="21"/>
          <w:lang w:val="en-US" w:eastAsia="zh-CN"/>
        </w:rPr>
      </w:pPr>
      <w:r>
        <w:rPr>
          <w:rFonts w:hint="eastAsia"/>
          <w:sz w:val="21"/>
          <w:szCs w:val="21"/>
          <w:lang w:val="en-US" w:eastAsia="zh-CN"/>
        </w:rPr>
        <w:t>探究国共合作的原因，回顾辛亥革命后以孙中山为代表的革命派的活动。</w:t>
      </w:r>
    </w:p>
    <w:p w14:paraId="42E0D812">
      <w:pPr>
        <w:numPr>
          <w:ilvl w:val="0"/>
          <w:numId w:val="0"/>
        </w:numPr>
        <w:jc w:val="left"/>
        <w:rPr>
          <w:rFonts w:hint="default"/>
          <w:sz w:val="21"/>
          <w:szCs w:val="21"/>
          <w:lang w:val="en-US" w:eastAsia="zh-CN"/>
        </w:rPr>
      </w:pPr>
      <w:r>
        <w:rPr>
          <w:rFonts w:hint="eastAsia"/>
          <w:sz w:val="21"/>
          <w:szCs w:val="21"/>
          <w:lang w:val="en-US" w:eastAsia="zh-CN"/>
        </w:rPr>
        <w:t xml:space="preserve">  二次革命        1913年          失败</w:t>
      </w:r>
    </w:p>
    <w:p w14:paraId="06E25D50">
      <w:pPr>
        <w:numPr>
          <w:ilvl w:val="0"/>
          <w:numId w:val="0"/>
        </w:numPr>
        <w:ind w:firstLine="210" w:firstLineChars="100"/>
        <w:jc w:val="left"/>
        <w:rPr>
          <w:rFonts w:hint="default"/>
          <w:sz w:val="21"/>
          <w:szCs w:val="21"/>
          <w:lang w:val="en-US" w:eastAsia="zh-CN"/>
        </w:rPr>
      </w:pPr>
      <w:r>
        <w:rPr>
          <w:rFonts w:hint="eastAsia"/>
          <w:sz w:val="21"/>
          <w:szCs w:val="21"/>
          <w:lang w:val="en-US" w:eastAsia="zh-CN"/>
        </w:rPr>
        <w:t>护国运动        1915-1916年     成功</w:t>
      </w:r>
    </w:p>
    <w:p w14:paraId="052CE209">
      <w:pPr>
        <w:numPr>
          <w:ilvl w:val="0"/>
          <w:numId w:val="0"/>
        </w:numPr>
        <w:ind w:firstLine="210" w:firstLineChars="100"/>
        <w:jc w:val="left"/>
        <w:rPr>
          <w:rFonts w:hint="default"/>
          <w:sz w:val="21"/>
          <w:szCs w:val="21"/>
          <w:lang w:val="en-US" w:eastAsia="zh-CN"/>
        </w:rPr>
      </w:pPr>
      <w:r>
        <w:rPr>
          <w:rFonts w:hint="eastAsia"/>
          <w:sz w:val="21"/>
          <w:szCs w:val="21"/>
          <w:lang w:val="en-US" w:eastAsia="zh-CN"/>
        </w:rPr>
        <w:t>第一次护法运动  1917-1918年     失败</w:t>
      </w:r>
    </w:p>
    <w:p w14:paraId="022C7F3A">
      <w:pPr>
        <w:numPr>
          <w:ilvl w:val="0"/>
          <w:numId w:val="0"/>
        </w:numPr>
        <w:ind w:firstLine="210" w:firstLineChars="100"/>
        <w:jc w:val="left"/>
        <w:rPr>
          <w:rFonts w:hint="default"/>
          <w:sz w:val="21"/>
          <w:szCs w:val="21"/>
          <w:lang w:val="en-US" w:eastAsia="zh-CN"/>
        </w:rPr>
      </w:pPr>
      <w:r>
        <w:rPr>
          <w:rFonts w:hint="eastAsia"/>
          <w:sz w:val="21"/>
          <w:szCs w:val="21"/>
          <w:lang w:val="en-US" w:eastAsia="zh-CN"/>
        </w:rPr>
        <w:t>第二次护法运动  1921-1922年     失败</w:t>
      </w:r>
    </w:p>
    <w:p w14:paraId="4AB8BA99">
      <w:pPr>
        <w:jc w:val="left"/>
        <w:rPr>
          <w:rFonts w:hint="eastAsia"/>
          <w:sz w:val="21"/>
          <w:szCs w:val="21"/>
          <w:lang w:val="en-US" w:eastAsia="zh-CN"/>
        </w:rPr>
      </w:pPr>
      <w:r>
        <w:rPr>
          <w:rFonts w:hint="eastAsia"/>
          <w:sz w:val="21"/>
          <w:szCs w:val="21"/>
          <w:lang w:val="en-US" w:eastAsia="zh-CN"/>
        </w:rPr>
        <w:t>结合材料分析，孙中山内心的想法：</w:t>
      </w:r>
    </w:p>
    <w:p w14:paraId="27525737">
      <w:pPr>
        <w:jc w:val="left"/>
        <w:rPr>
          <w:rFonts w:hint="eastAsia"/>
          <w:sz w:val="21"/>
          <w:szCs w:val="21"/>
          <w:lang w:val="en-US" w:eastAsia="zh-CN"/>
        </w:rPr>
      </w:pPr>
      <w:r>
        <w:rPr>
          <w:rFonts w:hint="eastAsia"/>
          <w:b/>
          <w:bCs/>
          <w:sz w:val="21"/>
          <w:szCs w:val="21"/>
          <w:lang w:val="en-US" w:eastAsia="zh-CN"/>
        </w:rPr>
        <w:t>材料：</w:t>
      </w:r>
      <w:r>
        <w:rPr>
          <w:rFonts w:hint="eastAsia"/>
          <w:sz w:val="21"/>
          <w:szCs w:val="21"/>
          <w:lang w:val="en-US" w:eastAsia="zh-CN"/>
        </w:rPr>
        <w:t xml:space="preserve">“国民党正在堕落中死亡，因此要救活它，就需要新的血液。……盖今日革命，非学俄国不可……我党今后之革命，非议俄为师，断无成就。” </w:t>
      </w:r>
    </w:p>
    <w:p w14:paraId="799AA140">
      <w:pPr>
        <w:jc w:val="left"/>
        <w:rPr>
          <w:rFonts w:hint="default"/>
          <w:sz w:val="21"/>
          <w:szCs w:val="21"/>
          <w:lang w:val="en-US" w:eastAsia="zh-CN"/>
        </w:rPr>
      </w:pPr>
      <w:r>
        <w:rPr>
          <w:rFonts w:hint="default"/>
          <w:b/>
          <w:bCs/>
          <w:sz w:val="21"/>
          <w:szCs w:val="21"/>
          <w:lang w:val="en-US" w:eastAsia="zh-CN"/>
        </w:rPr>
        <w:t>国民党：</w:t>
      </w:r>
      <w:r>
        <w:rPr>
          <w:rFonts w:hint="default"/>
          <w:sz w:val="21"/>
          <w:szCs w:val="21"/>
          <w:lang w:val="en-US" w:eastAsia="zh-CN"/>
        </w:rPr>
        <w:t>孙中山在经过多次反对北洋军阀的斗争失败后，深深感到必须改组国民党，为它注入新鲜血液</w:t>
      </w:r>
    </w:p>
    <w:p w14:paraId="16E02C79">
      <w:pPr>
        <w:jc w:val="left"/>
        <w:rPr>
          <w:rFonts w:hint="eastAsia"/>
          <w:sz w:val="21"/>
          <w:szCs w:val="21"/>
          <w:lang w:val="en-US" w:eastAsia="zh-CN"/>
        </w:rPr>
      </w:pPr>
      <w:r>
        <w:rPr>
          <w:rFonts w:hint="eastAsia"/>
          <w:sz w:val="21"/>
          <w:szCs w:val="21"/>
          <w:lang w:val="en-US" w:eastAsia="zh-CN"/>
        </w:rPr>
        <w:t>出示材料，学生阅读材料并分析共产党此刻面临的选择</w:t>
      </w:r>
    </w:p>
    <w:p w14:paraId="3CC9E2E1">
      <w:pPr>
        <w:jc w:val="left"/>
        <w:rPr>
          <w:rFonts w:hint="eastAsia"/>
          <w:sz w:val="21"/>
          <w:szCs w:val="21"/>
          <w:lang w:val="en-US" w:eastAsia="zh-CN"/>
        </w:rPr>
      </w:pPr>
      <w:r>
        <w:rPr>
          <w:rFonts w:hint="eastAsia"/>
          <w:b/>
          <w:bCs/>
          <w:sz w:val="21"/>
          <w:szCs w:val="21"/>
          <w:lang w:val="en-US" w:eastAsia="zh-CN"/>
        </w:rPr>
        <w:t>材料：1、</w:t>
      </w:r>
      <w:r>
        <w:rPr>
          <w:rFonts w:hint="eastAsia"/>
          <w:sz w:val="21"/>
          <w:szCs w:val="21"/>
          <w:lang w:val="en-US" w:eastAsia="zh-CN"/>
        </w:rPr>
        <w:t>京汉铁路工人罢工运动失败后，中国共产党认识到，单枪匹马不能取得革命的胜利，必须团结一切可能的同盟者，才能战胜强大的敌人。</w:t>
      </w:r>
    </w:p>
    <w:p w14:paraId="7E4C299A">
      <w:pPr>
        <w:jc w:val="left"/>
        <w:rPr>
          <w:rFonts w:hint="eastAsia"/>
          <w:sz w:val="21"/>
          <w:szCs w:val="21"/>
          <w:lang w:val="en-US" w:eastAsia="zh-CN"/>
        </w:rPr>
      </w:pPr>
      <w:r>
        <w:rPr>
          <w:rFonts w:hint="eastAsia"/>
          <w:sz w:val="21"/>
          <w:szCs w:val="21"/>
          <w:lang w:val="en-US" w:eastAsia="zh-CN"/>
        </w:rPr>
        <w:t xml:space="preserve">      2、中国现有的党，只有国民党是一个比较革命的党。         ——《中共中央文件选集》</w:t>
      </w:r>
    </w:p>
    <w:p w14:paraId="696FB88D">
      <w:pPr>
        <w:jc w:val="left"/>
        <w:rPr>
          <w:rFonts w:hint="default"/>
          <w:sz w:val="21"/>
          <w:szCs w:val="21"/>
          <w:lang w:val="en-US" w:eastAsia="zh-CN"/>
        </w:rPr>
      </w:pPr>
      <w:r>
        <w:rPr>
          <w:rFonts w:hint="eastAsia"/>
          <w:sz w:val="21"/>
          <w:szCs w:val="21"/>
          <w:lang w:val="en-US" w:eastAsia="zh-CN"/>
        </w:rPr>
        <w:t>提问：1.中共心仪的合作对象是？         国民党</w:t>
      </w:r>
    </w:p>
    <w:p w14:paraId="5B0ECC4E">
      <w:pPr>
        <w:numPr>
          <w:ilvl w:val="0"/>
          <w:numId w:val="0"/>
        </w:numPr>
        <w:ind w:leftChars="0" w:firstLine="630" w:firstLineChars="300"/>
        <w:jc w:val="left"/>
        <w:rPr>
          <w:rFonts w:hint="eastAsia"/>
          <w:sz w:val="21"/>
          <w:szCs w:val="21"/>
          <w:lang w:val="en-US" w:eastAsia="zh-CN"/>
        </w:rPr>
      </w:pPr>
      <w:r>
        <w:rPr>
          <w:rFonts w:hint="eastAsia"/>
          <w:sz w:val="21"/>
          <w:szCs w:val="21"/>
          <w:lang w:val="en-US" w:eastAsia="zh-CN"/>
        </w:rPr>
        <w:t>2.国民党认可的合作对象是？       共产党</w:t>
      </w:r>
    </w:p>
    <w:p w14:paraId="59BDD492">
      <w:pPr>
        <w:numPr>
          <w:ilvl w:val="0"/>
          <w:numId w:val="0"/>
        </w:numPr>
        <w:ind w:leftChars="0"/>
        <w:jc w:val="left"/>
        <w:rPr>
          <w:rFonts w:hint="default"/>
          <w:sz w:val="21"/>
          <w:szCs w:val="21"/>
          <w:lang w:val="en-US" w:eastAsia="zh-CN"/>
        </w:rPr>
      </w:pPr>
      <w:r>
        <w:rPr>
          <w:rFonts w:hint="eastAsia"/>
          <w:sz w:val="21"/>
          <w:szCs w:val="21"/>
          <w:lang w:val="en-US" w:eastAsia="zh-CN"/>
        </w:rPr>
        <w:t>教师总结简述：国共两党的合作是双向选择，两党合作的根本原因是反帝反封建、推翻北洋军阀的统治是国共两党的共同目标</w:t>
      </w:r>
    </w:p>
    <w:p w14:paraId="7E5F199A">
      <w:pPr>
        <w:numPr>
          <w:ilvl w:val="0"/>
          <w:numId w:val="1"/>
        </w:numPr>
        <w:ind w:left="0" w:leftChars="0" w:firstLine="0" w:firstLineChars="0"/>
        <w:jc w:val="left"/>
        <w:rPr>
          <w:rFonts w:hint="eastAsia"/>
          <w:sz w:val="21"/>
          <w:szCs w:val="21"/>
          <w:lang w:val="en-US" w:eastAsia="zh-CN"/>
        </w:rPr>
      </w:pPr>
      <w:r>
        <w:rPr>
          <w:rFonts w:hint="eastAsia"/>
          <w:sz w:val="21"/>
          <w:szCs w:val="21"/>
          <w:lang w:val="en-US" w:eastAsia="zh-CN"/>
        </w:rPr>
        <w:t>根据ppt的提示，学生阅读教材，对比归纳中共三大和国民党一大的相关内容。</w:t>
      </w:r>
    </w:p>
    <w:p w14:paraId="3C4D3653">
      <w:pPr>
        <w:numPr>
          <w:ilvl w:val="0"/>
          <w:numId w:val="0"/>
        </w:numPr>
        <w:ind w:leftChars="0"/>
        <w:jc w:val="left"/>
      </w:pPr>
      <w:r>
        <w:drawing>
          <wp:inline distT="0" distB="0" distL="114300" distR="114300">
            <wp:extent cx="4531995" cy="1323975"/>
            <wp:effectExtent l="0" t="0" r="190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4531995" cy="1323975"/>
                    </a:xfrm>
                    <a:prstGeom prst="rect">
                      <a:avLst/>
                    </a:prstGeom>
                  </pic:spPr>
                </pic:pic>
              </a:graphicData>
            </a:graphic>
          </wp:inline>
        </w:drawing>
      </w:r>
    </w:p>
    <w:p w14:paraId="07D248C8">
      <w:pPr>
        <w:numPr>
          <w:ilvl w:val="0"/>
          <w:numId w:val="0"/>
        </w:numPr>
        <w:ind w:leftChars="0"/>
        <w:jc w:val="left"/>
        <w:rPr>
          <w:rFonts w:hint="eastAsia"/>
          <w:lang w:val="en-US" w:eastAsia="zh-CN"/>
        </w:rPr>
      </w:pPr>
      <w:r>
        <w:rPr>
          <w:rFonts w:hint="eastAsia"/>
          <w:lang w:val="en-US" w:eastAsia="zh-CN"/>
        </w:rPr>
        <w:t>教师补充讲述：</w:t>
      </w:r>
      <w:r>
        <w:rPr>
          <w:rFonts w:hint="default" w:ascii="Calibri" w:hAnsi="Calibri" w:cs="Calibri"/>
          <w:lang w:val="en-US" w:eastAsia="zh-CN"/>
        </w:rPr>
        <w:t>①</w:t>
      </w:r>
      <w:r>
        <w:rPr>
          <w:rFonts w:hint="eastAsia"/>
          <w:lang w:val="en-US" w:eastAsia="zh-CN"/>
        </w:rPr>
        <w:t>统一战线就其广义而言，是指不同社会政治力量在一定条件下，为了一定的共同目标而建立的政治联盟或联合。</w:t>
      </w:r>
    </w:p>
    <w:p w14:paraId="0F3DADEE">
      <w:pPr>
        <w:numPr>
          <w:ilvl w:val="0"/>
          <w:numId w:val="0"/>
        </w:numPr>
        <w:ind w:leftChars="0"/>
        <w:jc w:val="left"/>
        <w:rPr>
          <w:rFonts w:hint="eastAsia" w:ascii="Calibri" w:hAnsi="Calibri" w:cs="Calibri"/>
          <w:lang w:val="en-US" w:eastAsia="zh-CN"/>
        </w:rPr>
      </w:pPr>
      <w:r>
        <w:rPr>
          <w:rFonts w:hint="default" w:ascii="Calibri" w:hAnsi="Calibri" w:cs="Calibri"/>
          <w:lang w:val="en-US" w:eastAsia="zh-CN"/>
        </w:rPr>
        <w:t>②”共产党以个人身份加入国民党”</w:t>
      </w:r>
      <w:r>
        <w:rPr>
          <w:rFonts w:hint="eastAsia" w:ascii="Calibri" w:hAnsi="Calibri" w:cs="Calibri"/>
          <w:lang w:val="en-US" w:eastAsia="zh-CN"/>
        </w:rPr>
        <w:t>说明国共合作方式为党内合作</w:t>
      </w:r>
    </w:p>
    <w:p w14:paraId="0BB239E3">
      <w:pPr>
        <w:numPr>
          <w:ilvl w:val="0"/>
          <w:numId w:val="0"/>
        </w:numPr>
        <w:ind w:leftChars="0"/>
        <w:jc w:val="left"/>
      </w:pPr>
      <w:r>
        <w:drawing>
          <wp:inline distT="0" distB="0" distL="114300" distR="114300">
            <wp:extent cx="4552950" cy="2827020"/>
            <wp:effectExtent l="0" t="0" r="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4552950" cy="2827020"/>
                    </a:xfrm>
                    <a:prstGeom prst="rect">
                      <a:avLst/>
                    </a:prstGeom>
                  </pic:spPr>
                </pic:pic>
              </a:graphicData>
            </a:graphic>
          </wp:inline>
        </w:drawing>
      </w:r>
    </w:p>
    <w:p w14:paraId="3C7D033E">
      <w:pPr>
        <w:numPr>
          <w:ilvl w:val="0"/>
          <w:numId w:val="0"/>
        </w:numPr>
        <w:ind w:leftChars="0"/>
        <w:jc w:val="left"/>
        <w:rPr>
          <w:rFonts w:hint="default" w:eastAsiaTheme="minorEastAsia"/>
          <w:lang w:val="en-US" w:eastAsia="zh-CN"/>
        </w:rPr>
      </w:pPr>
      <w:r>
        <w:rPr>
          <w:rFonts w:hint="eastAsia"/>
          <w:lang w:val="en-US" w:eastAsia="zh-CN"/>
        </w:rPr>
        <w:t>教师补充讲述：新三民主义是国共两党合作的政治基础</w:t>
      </w:r>
    </w:p>
    <w:p w14:paraId="1DDD50B7">
      <w:pPr>
        <w:numPr>
          <w:ilvl w:val="0"/>
          <w:numId w:val="1"/>
        </w:numPr>
        <w:ind w:left="0" w:leftChars="0" w:firstLine="0" w:firstLineChars="0"/>
        <w:jc w:val="left"/>
        <w:rPr>
          <w:rFonts w:hint="eastAsia"/>
          <w:sz w:val="21"/>
          <w:szCs w:val="21"/>
          <w:lang w:val="en-US" w:eastAsia="zh-CN"/>
        </w:rPr>
      </w:pPr>
      <w:r>
        <w:rPr>
          <w:rFonts w:hint="eastAsia"/>
          <w:sz w:val="21"/>
          <w:szCs w:val="21"/>
          <w:lang w:val="en-US" w:eastAsia="zh-CN"/>
        </w:rPr>
        <w:t>引导学生回顾三民主义的发展，对比今天学习的新民主主义，引发学生思考“新旧三民主义的区别？”</w:t>
      </w:r>
    </w:p>
    <w:p w14:paraId="6575515C">
      <w:pPr>
        <w:numPr>
          <w:ilvl w:val="0"/>
          <w:numId w:val="0"/>
        </w:numPr>
        <w:ind w:leftChars="0"/>
        <w:jc w:val="left"/>
      </w:pPr>
      <w:r>
        <w:drawing>
          <wp:inline distT="0" distB="0" distL="114300" distR="114300">
            <wp:extent cx="4591685" cy="1864360"/>
            <wp:effectExtent l="0" t="0" r="18415" b="25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4591685" cy="1864360"/>
                    </a:xfrm>
                    <a:prstGeom prst="rect">
                      <a:avLst/>
                    </a:prstGeom>
                  </pic:spPr>
                </pic:pic>
              </a:graphicData>
            </a:graphic>
          </wp:inline>
        </w:drawing>
      </w:r>
    </w:p>
    <w:p w14:paraId="6DECC78F">
      <w:pPr>
        <w:numPr>
          <w:ilvl w:val="0"/>
          <w:numId w:val="0"/>
        </w:numPr>
        <w:ind w:leftChars="0"/>
        <w:jc w:val="left"/>
        <w:rPr>
          <w:rFonts w:hint="eastAsia"/>
          <w:lang w:val="en-US" w:eastAsia="zh-CN"/>
        </w:rPr>
      </w:pPr>
      <w:r>
        <w:rPr>
          <w:rFonts w:hint="eastAsia"/>
          <w:lang w:val="en-US" w:eastAsia="zh-CN"/>
        </w:rPr>
        <w:t>学生讨论回答新旧三民主义的区别，教师总结：新三民主义明确提出反帝要求，强调更广泛的民主，维护工农利益</w:t>
      </w:r>
    </w:p>
    <w:p w14:paraId="609429FE">
      <w:pPr>
        <w:numPr>
          <w:ilvl w:val="0"/>
          <w:numId w:val="0"/>
        </w:numPr>
        <w:ind w:leftChars="0"/>
        <w:jc w:val="left"/>
        <w:rPr>
          <w:rFonts w:hint="default"/>
          <w:lang w:val="en-US" w:eastAsia="zh-CN"/>
        </w:rPr>
      </w:pPr>
      <w:r>
        <w:rPr>
          <w:rFonts w:hint="eastAsia"/>
          <w:lang w:val="en-US" w:eastAsia="zh-CN"/>
        </w:rPr>
        <w:t>学生讨论分析新旧三民主义的特点、意义，教师总结：新三民主义是对旧三民主义的继续与发展，是国共两党合作的政治基础</w:t>
      </w:r>
    </w:p>
    <w:p w14:paraId="050A2F38">
      <w:pPr>
        <w:rPr>
          <w:rFonts w:hint="eastAsia"/>
          <w:b/>
          <w:bCs/>
          <w:lang w:val="en-US" w:eastAsia="zh-CN"/>
        </w:rPr>
      </w:pPr>
      <w:r>
        <w:rPr>
          <w:rFonts w:hint="eastAsia"/>
          <w:b/>
          <w:bCs/>
          <w:lang w:val="en-US" w:eastAsia="zh-CN"/>
        </w:rPr>
        <w:t>任务二：第一次国共合作的成果</w:t>
      </w:r>
    </w:p>
    <w:p w14:paraId="13313B9A">
      <w:pPr>
        <w:numPr>
          <w:ilvl w:val="0"/>
          <w:numId w:val="2"/>
        </w:numPr>
        <w:rPr>
          <w:rFonts w:hint="eastAsia"/>
          <w:b w:val="0"/>
          <w:bCs w:val="0"/>
          <w:lang w:val="en-US" w:eastAsia="zh-CN"/>
        </w:rPr>
      </w:pPr>
      <w:r>
        <w:rPr>
          <w:rFonts w:hint="eastAsia"/>
          <w:b w:val="0"/>
          <w:bCs w:val="0"/>
          <w:lang w:val="en-US" w:eastAsia="zh-CN"/>
        </w:rPr>
        <w:t>引导学生思考“第一次国共合作的成果由哪些？”，学生阅读教材梳理。</w:t>
      </w:r>
    </w:p>
    <w:p w14:paraId="152238C3">
      <w:pPr>
        <w:numPr>
          <w:ilvl w:val="0"/>
          <w:numId w:val="0"/>
        </w:numPr>
        <w:rPr>
          <w:rFonts w:hint="default"/>
          <w:b w:val="0"/>
          <w:bCs w:val="0"/>
          <w:lang w:val="en-US" w:eastAsia="zh-CN"/>
        </w:rPr>
      </w:pPr>
      <w:r>
        <w:rPr>
          <w:rFonts w:hint="eastAsia"/>
          <w:b w:val="0"/>
          <w:bCs w:val="0"/>
          <w:lang w:val="en-US" w:eastAsia="zh-CN"/>
        </w:rPr>
        <w:t>第一次国共合作的成果：</w:t>
      </w:r>
      <w:r>
        <w:rPr>
          <w:rFonts w:hint="default" w:ascii="Calibri" w:hAnsi="Calibri" w:cs="Calibri"/>
          <w:b w:val="0"/>
          <w:bCs w:val="0"/>
          <w:lang w:val="en-US" w:eastAsia="zh-CN"/>
        </w:rPr>
        <w:t>①</w:t>
      </w:r>
      <w:r>
        <w:rPr>
          <w:rFonts w:hint="eastAsia"/>
          <w:b w:val="0"/>
          <w:bCs w:val="0"/>
          <w:lang w:val="en-US" w:eastAsia="zh-CN"/>
        </w:rPr>
        <w:t>建立黄埔军校、</w:t>
      </w:r>
      <w:r>
        <w:rPr>
          <w:rFonts w:hint="default" w:ascii="Calibri" w:hAnsi="Calibri" w:cs="Calibri"/>
          <w:b w:val="0"/>
          <w:bCs w:val="0"/>
          <w:lang w:val="en-US" w:eastAsia="zh-CN"/>
        </w:rPr>
        <w:t>②</w:t>
      </w:r>
      <w:r>
        <w:rPr>
          <w:rFonts w:hint="eastAsia"/>
          <w:b w:val="0"/>
          <w:bCs w:val="0"/>
          <w:lang w:val="en-US" w:eastAsia="zh-CN"/>
        </w:rPr>
        <w:t>北伐胜利进军</w:t>
      </w:r>
      <w:r>
        <w:rPr>
          <w:rFonts w:hint="default" w:ascii="Calibri" w:hAnsi="Calibri" w:cs="Calibri"/>
          <w:b w:val="0"/>
          <w:bCs w:val="0"/>
          <w:lang w:val="en-US" w:eastAsia="zh-CN"/>
        </w:rPr>
        <w:t>③</w:t>
      </w:r>
      <w:r>
        <w:rPr>
          <w:rFonts w:hint="eastAsia"/>
          <w:b w:val="0"/>
          <w:bCs w:val="0"/>
          <w:lang w:val="en-US" w:eastAsia="zh-CN"/>
        </w:rPr>
        <w:t>工农革命运动的蓬勃发展。</w:t>
      </w:r>
    </w:p>
    <w:p w14:paraId="0DE694D0">
      <w:pPr>
        <w:numPr>
          <w:ilvl w:val="0"/>
          <w:numId w:val="2"/>
        </w:numPr>
        <w:ind w:left="0" w:leftChars="0" w:firstLine="0" w:firstLineChars="0"/>
        <w:rPr>
          <w:rFonts w:hint="eastAsia"/>
          <w:color w:val="auto"/>
          <w:lang w:val="en-US" w:eastAsia="zh-CN"/>
        </w:rPr>
      </w:pPr>
      <w:r>
        <w:rPr>
          <w:rFonts w:hint="eastAsia"/>
          <w:color w:val="auto"/>
          <w:lang w:val="en-US" w:eastAsia="zh-CN"/>
        </w:rPr>
        <w:t>学生阅读教材第79页关于黄埔军校的内容，了解黄埔军校的基本情况。并阅读材料分析黄埔军校建立的意义。</w:t>
      </w:r>
    </w:p>
    <w:p w14:paraId="0B9B9A8F">
      <w:pPr>
        <w:numPr>
          <w:ilvl w:val="0"/>
          <w:numId w:val="0"/>
        </w:numPr>
        <w:ind w:leftChars="0"/>
      </w:pPr>
      <w:r>
        <w:drawing>
          <wp:inline distT="0" distB="0" distL="114300" distR="114300">
            <wp:extent cx="4019550" cy="1543685"/>
            <wp:effectExtent l="0" t="0" r="0" b="1841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4019550" cy="1543685"/>
                    </a:xfrm>
                    <a:prstGeom prst="rect">
                      <a:avLst/>
                    </a:prstGeom>
                  </pic:spPr>
                </pic:pic>
              </a:graphicData>
            </a:graphic>
          </wp:inline>
        </w:drawing>
      </w:r>
    </w:p>
    <w:p w14:paraId="5560DE39">
      <w:pPr>
        <w:numPr>
          <w:ilvl w:val="0"/>
          <w:numId w:val="0"/>
        </w:numPr>
        <w:ind w:leftChars="0"/>
        <w:rPr>
          <w:rFonts w:hint="eastAsia"/>
          <w:lang w:val="en-US" w:eastAsia="zh-CN"/>
        </w:rPr>
      </w:pPr>
      <w:r>
        <w:rPr>
          <w:rFonts w:hint="eastAsia"/>
          <w:lang w:val="en-US" w:eastAsia="zh-CN"/>
        </w:rPr>
        <w:t>材料：据不完全统计，共产党内，黄埔教官或黄埔学员，至少有3位成为共产党中央副主席。共和国10大元帅有5位出自黄埔；10位大将有3位出自黄埔；1955年首批上将，有9位出自黄埔。</w:t>
      </w:r>
    </w:p>
    <w:p w14:paraId="475C7022">
      <w:pPr>
        <w:numPr>
          <w:ilvl w:val="0"/>
          <w:numId w:val="0"/>
        </w:numPr>
        <w:ind w:leftChars="0" w:firstLine="6090" w:firstLineChars="2900"/>
        <w:rPr>
          <w:rFonts w:hint="eastAsia" w:eastAsiaTheme="minorEastAsia"/>
          <w:lang w:val="en-US" w:eastAsia="zh-CN"/>
        </w:rPr>
      </w:pPr>
      <w:r>
        <w:rPr>
          <w:rFonts w:hint="eastAsia"/>
          <w:lang w:val="en-US" w:eastAsia="zh-CN"/>
        </w:rPr>
        <w:t>——江涛《黄埔不可说的秘密》</w:t>
      </w:r>
    </w:p>
    <w:p w14:paraId="5245A384">
      <w:pPr>
        <w:rPr>
          <w:rFonts w:hint="eastAsia"/>
          <w:lang w:val="en-US" w:eastAsia="zh-CN"/>
        </w:rPr>
      </w:pPr>
      <w:r>
        <w:rPr>
          <w:rFonts w:hint="eastAsia"/>
          <w:lang w:val="en-US" w:eastAsia="zh-CN"/>
        </w:rPr>
        <w:t>学生分析归纳，教师总结出示：意义：①培养出大批军事和政治人才；②为国民革命军的建立和随后的北伐战争作了准备。</w:t>
      </w:r>
    </w:p>
    <w:p w14:paraId="6A4A9482">
      <w:pPr>
        <w:rPr>
          <w:rFonts w:hint="eastAsia"/>
          <w:lang w:val="en-US" w:eastAsia="zh-CN"/>
        </w:rPr>
      </w:pPr>
      <w:r>
        <w:rPr>
          <w:rFonts w:hint="eastAsia"/>
          <w:lang w:val="en-US" w:eastAsia="zh-CN"/>
        </w:rPr>
        <w:t>出示黄埔军校对联，提问：你如何理解这副对联的内容?</w:t>
      </w:r>
    </w:p>
    <w:p w14:paraId="6F88B59F">
      <w:pPr>
        <w:rPr>
          <w:rFonts w:hint="eastAsia"/>
          <w:lang w:val="en-US" w:eastAsia="zh-CN"/>
        </w:rPr>
      </w:pPr>
      <w:r>
        <w:rPr>
          <w:rFonts w:hint="eastAsia"/>
          <w:b/>
          <w:bCs/>
          <w:lang w:val="en-US" w:eastAsia="zh-CN"/>
        </w:rPr>
        <w:t>对联：升官发财请往他处,贪生畏死勿入斯门。             横批:革命者来</w:t>
      </w:r>
      <w:r>
        <w:rPr>
          <w:rFonts w:hint="eastAsia"/>
          <w:lang w:val="en-US" w:eastAsia="zh-CN"/>
        </w:rPr>
        <w:t>。</w:t>
      </w:r>
    </w:p>
    <w:p w14:paraId="074D64C6">
      <w:pPr>
        <w:rPr>
          <w:rFonts w:hint="eastAsia"/>
          <w:lang w:val="en-US" w:eastAsia="zh-CN"/>
        </w:rPr>
      </w:pPr>
      <w:r>
        <w:rPr>
          <w:rFonts w:hint="eastAsia"/>
          <w:lang w:val="en-US" w:eastAsia="zh-CN"/>
        </w:rPr>
        <w:t>学生分析归纳，教师总结出示：体现了黄埔军校的办学宗旨和革命精神，对联整体表达了军校培养的是具有革命理想不畏牺牲的战士</w:t>
      </w:r>
    </w:p>
    <w:p w14:paraId="236708E3">
      <w:pPr>
        <w:rPr>
          <w:rFonts w:hint="eastAsia"/>
          <w:lang w:val="en-US" w:eastAsia="zh-CN"/>
        </w:rPr>
      </w:pPr>
      <w:r>
        <w:rPr>
          <w:rFonts w:hint="eastAsia"/>
          <w:lang w:val="en-US" w:eastAsia="zh-CN"/>
        </w:rPr>
        <w:t>教授过渡：离粤北上前，孙中山最后一次视察黄埔军校，临行前对蒋介石说：“若二三年前，余即不能死；今有学生诸君，可完成余未竟之志，则余可以死矣!”1925年3月12日，孙中山先生在北京逝世。为继承孙中山遗志，国民政府决定北伐，推翻吴佩孚、孙传芳、张作霖等北洋军阀的统治，统一全国。</w:t>
      </w:r>
    </w:p>
    <w:p w14:paraId="457B2E4F">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3.播放视频，学生了解北伐战争的过程。结合《北伐战争形势图》，梳理北伐战争的相关知识点。</w:t>
      </w:r>
    </w:p>
    <w:p w14:paraId="538255FC">
      <w:pPr>
        <w:rPr>
          <w:rFonts w:hint="eastAsia"/>
          <w:color w:val="0000FF"/>
          <w:lang w:val="en-US" w:eastAsia="zh-CN"/>
        </w:rPr>
      </w:pPr>
      <w:r>
        <w:drawing>
          <wp:inline distT="0" distB="0" distL="114300" distR="114300">
            <wp:extent cx="3343275" cy="2453005"/>
            <wp:effectExtent l="0" t="0" r="9525" b="444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3343275" cy="2453005"/>
                    </a:xfrm>
                    <a:prstGeom prst="rect">
                      <a:avLst/>
                    </a:prstGeom>
                  </pic:spPr>
                </pic:pic>
              </a:graphicData>
            </a:graphic>
          </wp:inline>
        </w:drawing>
      </w:r>
    </w:p>
    <w:p w14:paraId="6E7CE7E0">
      <w:pPr>
        <w:rPr>
          <w:rFonts w:hint="eastAsia"/>
          <w:b w:val="0"/>
          <w:bCs w:val="0"/>
          <w:lang w:val="en-US" w:eastAsia="zh-CN"/>
        </w:rPr>
      </w:pPr>
      <w:r>
        <w:rPr>
          <w:rFonts w:hint="eastAsia"/>
          <w:b w:val="0"/>
          <w:bCs w:val="0"/>
          <w:lang w:val="en-US" w:eastAsia="zh-CN"/>
        </w:rPr>
        <w:t>出示材料分析，北伐战争节节胜利的原因。</w:t>
      </w:r>
    </w:p>
    <w:p w14:paraId="62DD41E9">
      <w:pPr>
        <w:rPr>
          <w:rFonts w:hint="eastAsia"/>
          <w:b w:val="0"/>
          <w:bCs w:val="0"/>
          <w:lang w:val="en-US" w:eastAsia="zh-CN"/>
        </w:rPr>
      </w:pPr>
      <w:r>
        <w:rPr>
          <w:rFonts w:hint="eastAsia"/>
          <w:b w:val="0"/>
          <w:bCs w:val="0"/>
          <w:lang w:val="en-US" w:eastAsia="zh-CN"/>
        </w:rPr>
        <w:t>材料一：毛泽东说：“中国的革命，自从1924年开始，就由国共两党的合作起着决定的作用......中山先生四十年未能完成的革命事业，在仅仅两三年之内，取得了巨大成就。</w:t>
      </w:r>
    </w:p>
    <w:p w14:paraId="392CB38C">
      <w:pPr>
        <w:rPr>
          <w:rFonts w:hint="default"/>
          <w:b w:val="0"/>
          <w:bCs w:val="0"/>
          <w:lang w:val="en-US" w:eastAsia="zh-CN"/>
        </w:rPr>
      </w:pPr>
      <w:r>
        <w:rPr>
          <w:rFonts w:hint="default"/>
          <w:b w:val="0"/>
          <w:bCs w:val="0"/>
          <w:lang w:val="en-US" w:eastAsia="zh-CN"/>
        </w:rPr>
        <w:t>材料二：北伐军攻打武汉时，汉阳兵工厂工人举行罢工，断绝了敌人的军火来源......各地农会还组织农民替北伐军当向导、抬担架、运送物资。</w:t>
      </w:r>
    </w:p>
    <w:p w14:paraId="0C1D36D8">
      <w:pPr>
        <w:rPr>
          <w:rFonts w:hint="default"/>
          <w:b w:val="0"/>
          <w:bCs w:val="0"/>
          <w:lang w:val="en-US" w:eastAsia="zh-CN"/>
        </w:rPr>
      </w:pPr>
      <w:r>
        <w:rPr>
          <w:rFonts w:hint="default"/>
          <w:b w:val="0"/>
          <w:bCs w:val="0"/>
          <w:lang w:val="en-US" w:eastAsia="zh-CN"/>
        </w:rPr>
        <w:t>材料三：北伐时期，国民政府制定了“打倒吴佩孚，联络孙传芳，不理张作霖”的策略，实行各个击破的战略，分化了敌人的兵力。</w:t>
      </w:r>
    </w:p>
    <w:p w14:paraId="268B9C4D">
      <w:pPr>
        <w:rPr>
          <w:rFonts w:hint="default"/>
          <w:b w:val="0"/>
          <w:bCs w:val="0"/>
          <w:lang w:val="en-US" w:eastAsia="zh-CN"/>
        </w:rPr>
      </w:pPr>
      <w:r>
        <w:rPr>
          <w:rFonts w:hint="default"/>
          <w:b w:val="0"/>
          <w:bCs w:val="0"/>
          <w:lang w:val="en-US" w:eastAsia="zh-CN"/>
        </w:rPr>
        <w:t>材料</w:t>
      </w:r>
      <w:r>
        <w:rPr>
          <w:rFonts w:hint="eastAsia"/>
          <w:b w:val="0"/>
          <w:bCs w:val="0"/>
          <w:lang w:val="en-US" w:eastAsia="zh-CN"/>
        </w:rPr>
        <w:t>四</w:t>
      </w:r>
      <w:r>
        <w:rPr>
          <w:rFonts w:hint="default"/>
          <w:b w:val="0"/>
          <w:bCs w:val="0"/>
          <w:lang w:val="en-US" w:eastAsia="zh-CN"/>
        </w:rPr>
        <w:t xml:space="preserve">：这支军队的军官在以实现国民革命为目标的思想教育的浸染下，具有高昂的战斗意志和对党的忠诚心。 </w:t>
      </w:r>
      <w:r>
        <w:rPr>
          <w:rFonts w:hint="eastAsia"/>
          <w:b w:val="0"/>
          <w:bCs w:val="0"/>
          <w:lang w:val="en-US" w:eastAsia="zh-CN"/>
        </w:rPr>
        <w:t xml:space="preserve">                                   </w:t>
      </w:r>
      <w:r>
        <w:rPr>
          <w:rFonts w:hint="default"/>
          <w:b w:val="0"/>
          <w:bCs w:val="0"/>
          <w:lang w:val="en-US" w:eastAsia="zh-CN"/>
        </w:rPr>
        <w:t xml:space="preserve"> ——菊池秀明《末代王朝与近代中国》</w:t>
      </w:r>
    </w:p>
    <w:p w14:paraId="5F33DA97">
      <w:pPr>
        <w:rPr>
          <w:rFonts w:hint="default"/>
          <w:b w:val="0"/>
          <w:bCs w:val="0"/>
          <w:lang w:val="en-US" w:eastAsia="zh-CN"/>
        </w:rPr>
      </w:pPr>
    </w:p>
    <w:p w14:paraId="2619C3FC">
      <w:pPr>
        <w:rPr>
          <w:rFonts w:hint="eastAsia"/>
          <w:b w:val="0"/>
          <w:bCs w:val="0"/>
          <w:lang w:val="en-US" w:eastAsia="zh-CN"/>
        </w:rPr>
      </w:pPr>
      <w:r>
        <w:rPr>
          <w:rFonts w:hint="eastAsia"/>
          <w:b w:val="0"/>
          <w:bCs w:val="0"/>
          <w:lang w:val="en-US" w:eastAsia="zh-CN"/>
        </w:rPr>
        <w:t>学生分析，教师总结：</w:t>
      </w:r>
    </w:p>
    <w:p w14:paraId="02232C7A">
      <w:pPr>
        <w:rPr>
          <w:rFonts w:hint="default"/>
          <w:b w:val="0"/>
          <w:bCs w:val="0"/>
          <w:lang w:val="en-US" w:eastAsia="zh-CN"/>
        </w:rPr>
      </w:pPr>
      <w:r>
        <w:rPr>
          <w:rFonts w:hint="default"/>
          <w:b w:val="0"/>
          <w:bCs w:val="0"/>
          <w:lang w:val="en-US" w:eastAsia="zh-CN"/>
        </w:rPr>
        <w:t>①国共两党合作，建立革命统一战线（根本原因）</w:t>
      </w:r>
    </w:p>
    <w:p w14:paraId="12C54BE6">
      <w:pPr>
        <w:rPr>
          <w:rFonts w:hint="default"/>
          <w:b w:val="0"/>
          <w:bCs w:val="0"/>
          <w:lang w:val="en-US" w:eastAsia="zh-CN"/>
        </w:rPr>
      </w:pPr>
      <w:r>
        <w:rPr>
          <w:rFonts w:hint="default"/>
          <w:b w:val="0"/>
          <w:bCs w:val="0"/>
          <w:lang w:val="en-US" w:eastAsia="zh-CN"/>
        </w:rPr>
        <w:t>②北伐属正义战争，得到广大工农群众大力支持。</w:t>
      </w:r>
    </w:p>
    <w:p w14:paraId="51672F57">
      <w:pPr>
        <w:rPr>
          <w:rFonts w:hint="default"/>
          <w:b w:val="0"/>
          <w:bCs w:val="0"/>
          <w:lang w:val="en-US" w:eastAsia="zh-CN"/>
        </w:rPr>
      </w:pPr>
      <w:r>
        <w:rPr>
          <w:rFonts w:hint="default"/>
          <w:b w:val="0"/>
          <w:bCs w:val="0"/>
          <w:lang w:val="en-US" w:eastAsia="zh-CN"/>
        </w:rPr>
        <w:t>③制定正确的战略方针</w:t>
      </w:r>
    </w:p>
    <w:p w14:paraId="2C234859">
      <w:pPr>
        <w:rPr>
          <w:rFonts w:hint="default"/>
          <w:b w:val="0"/>
          <w:bCs w:val="0"/>
          <w:lang w:val="en-US" w:eastAsia="zh-CN"/>
        </w:rPr>
      </w:pPr>
      <w:r>
        <w:rPr>
          <w:rFonts w:hint="default"/>
          <w:b w:val="0"/>
          <w:bCs w:val="0"/>
          <w:lang w:val="en-US" w:eastAsia="zh-CN"/>
        </w:rPr>
        <w:t>④北伐军队英勇战斗</w:t>
      </w:r>
    </w:p>
    <w:p w14:paraId="1978BC52">
      <w:pPr>
        <w:rPr>
          <w:rFonts w:hint="default"/>
          <w:b w:val="0"/>
          <w:bCs w:val="0"/>
          <w:lang w:val="en-US" w:eastAsia="zh-CN"/>
        </w:rPr>
      </w:pPr>
      <w:r>
        <w:rPr>
          <w:rFonts w:hint="default"/>
          <w:b w:val="0"/>
          <w:bCs w:val="0"/>
          <w:lang w:val="en-US" w:eastAsia="zh-CN"/>
        </w:rPr>
        <w:t>⑤北洋军阀失道寡助，力量分散</w:t>
      </w:r>
    </w:p>
    <w:p w14:paraId="478019EA">
      <w:pPr>
        <w:rPr>
          <w:rFonts w:hint="default"/>
          <w:b w:val="0"/>
          <w:bCs w:val="0"/>
          <w:lang w:val="en-US" w:eastAsia="zh-CN"/>
        </w:rPr>
      </w:pPr>
      <w:r>
        <w:rPr>
          <w:rFonts w:hint="eastAsia"/>
          <w:b w:val="0"/>
          <w:bCs w:val="0"/>
          <w:lang w:val="en-US" w:eastAsia="zh-CN"/>
        </w:rPr>
        <w:t>教师过渡：随着北伐胜利进军，各地工农革命运动蓬勃发展……</w:t>
      </w:r>
    </w:p>
    <w:p w14:paraId="7B86E2D2">
      <w:pPr>
        <w:rPr>
          <w:rFonts w:hint="eastAsia"/>
          <w:b w:val="0"/>
          <w:bCs w:val="0"/>
          <w:lang w:val="en-US" w:eastAsia="zh-CN"/>
        </w:rPr>
      </w:pPr>
      <w:r>
        <w:rPr>
          <w:rFonts w:hint="eastAsia"/>
          <w:b w:val="0"/>
          <w:bCs w:val="0"/>
          <w:lang w:val="en-US" w:eastAsia="zh-CN"/>
        </w:rPr>
        <w:t>4.展示北伐战争时期农民运动增长图和工人运动的图片，归纳国共合作的成果之一工农革命运动的蓬勃发展。</w:t>
      </w:r>
    </w:p>
    <w:p w14:paraId="3B2F88BF">
      <w:pPr>
        <w:rPr>
          <w:rFonts w:hint="default"/>
          <w:b w:val="0"/>
          <w:bCs w:val="0"/>
          <w:lang w:val="en-US" w:eastAsia="zh-CN"/>
        </w:rPr>
      </w:pPr>
      <w:r>
        <w:drawing>
          <wp:inline distT="0" distB="0" distL="114300" distR="114300">
            <wp:extent cx="4578985" cy="1988185"/>
            <wp:effectExtent l="0" t="0" r="12065" b="1206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2"/>
                    <a:stretch>
                      <a:fillRect/>
                    </a:stretch>
                  </pic:blipFill>
                  <pic:spPr>
                    <a:xfrm>
                      <a:off x="0" y="0"/>
                      <a:ext cx="4578985" cy="1988185"/>
                    </a:xfrm>
                    <a:prstGeom prst="rect">
                      <a:avLst/>
                    </a:prstGeom>
                  </pic:spPr>
                </pic:pic>
              </a:graphicData>
            </a:graphic>
          </wp:inline>
        </w:drawing>
      </w:r>
    </w:p>
    <w:p w14:paraId="75170742">
      <w:pPr>
        <w:rPr>
          <w:rFonts w:hint="eastAsia"/>
          <w:b w:val="0"/>
          <w:bCs w:val="0"/>
          <w:lang w:val="en-US" w:eastAsia="zh-CN"/>
        </w:rPr>
      </w:pPr>
      <w:r>
        <w:rPr>
          <w:rFonts w:hint="eastAsia"/>
          <w:b w:val="0"/>
          <w:bCs w:val="0"/>
          <w:lang w:val="en-US" w:eastAsia="zh-CN"/>
        </w:rPr>
        <w:t>教师提问：工农运动与北伐战争的胜利进军有何关系？</w:t>
      </w:r>
    </w:p>
    <w:p w14:paraId="59FDF318">
      <w:pPr>
        <w:rPr>
          <w:rFonts w:hint="eastAsia"/>
          <w:b w:val="0"/>
          <w:bCs w:val="0"/>
          <w:lang w:val="en-US" w:eastAsia="zh-CN"/>
        </w:rPr>
      </w:pPr>
      <w:r>
        <w:rPr>
          <w:rFonts w:hint="eastAsia"/>
          <w:b w:val="0"/>
          <w:bCs w:val="0"/>
          <w:lang w:val="en-US" w:eastAsia="zh-CN"/>
        </w:rPr>
        <w:t>学生思考回答：北伐战争的胜利促进了工农革命的发展，工农革命的发展支援了北伐战争</w:t>
      </w:r>
    </w:p>
    <w:p w14:paraId="329383F2">
      <w:pPr>
        <w:rPr>
          <w:rFonts w:hint="eastAsia"/>
          <w:b w:val="0"/>
          <w:bCs w:val="0"/>
          <w:lang w:val="en-US" w:eastAsia="zh-CN"/>
        </w:rPr>
      </w:pPr>
      <w:r>
        <w:rPr>
          <w:rFonts w:hint="eastAsia"/>
          <w:b w:val="0"/>
          <w:bCs w:val="0"/>
          <w:lang w:val="en-US" w:eastAsia="zh-CN"/>
        </w:rPr>
        <w:t>教师提问：工农革命运动的发展出动了谁的根本利益？</w:t>
      </w:r>
    </w:p>
    <w:p w14:paraId="71205740">
      <w:pPr>
        <w:rPr>
          <w:rFonts w:hint="eastAsia"/>
          <w:b w:val="0"/>
          <w:bCs w:val="0"/>
          <w:lang w:val="en-US" w:eastAsia="zh-CN"/>
        </w:rPr>
      </w:pPr>
      <w:r>
        <w:rPr>
          <w:rFonts w:hint="eastAsia"/>
          <w:b w:val="0"/>
          <w:bCs w:val="0"/>
          <w:lang w:val="en-US" w:eastAsia="zh-CN"/>
        </w:rPr>
        <w:t>学生思考，教师总结：高涨的工农革命运动触动到了大地主、大资产阶级的根本利益。</w:t>
      </w:r>
    </w:p>
    <w:p w14:paraId="073A4CF3">
      <w:pPr>
        <w:rPr>
          <w:rFonts w:hint="default"/>
          <w:b w:val="0"/>
          <w:bCs w:val="0"/>
          <w:lang w:val="en-US" w:eastAsia="zh-CN"/>
        </w:rPr>
      </w:pPr>
      <w:r>
        <w:rPr>
          <w:rFonts w:hint="eastAsia"/>
          <w:b w:val="0"/>
          <w:bCs w:val="0"/>
          <w:lang w:val="en-US" w:eastAsia="zh-CN"/>
        </w:rPr>
        <w:t>教师过渡：高涨的工农运动触动了大地主、大资产阶级的根本利益。蒋介石、汪精卫等国民党右派在帝国主义势力支持下先后背叛革命。风云突变，同室操戈。</w:t>
      </w:r>
    </w:p>
    <w:p w14:paraId="436CFB7D">
      <w:pPr>
        <w:rPr>
          <w:rFonts w:hint="eastAsia"/>
          <w:b/>
          <w:bCs/>
          <w:lang w:val="en-US" w:eastAsia="zh-CN"/>
        </w:rPr>
      </w:pPr>
      <w:r>
        <w:rPr>
          <w:rFonts w:hint="eastAsia"/>
          <w:b/>
          <w:bCs/>
          <w:lang w:val="en-US" w:eastAsia="zh-CN"/>
        </w:rPr>
        <w:t>任务三：国民党内反动集团叛变革命与南京国民政府的建立</w:t>
      </w:r>
    </w:p>
    <w:p w14:paraId="4A77833C">
      <w:pPr>
        <w:numPr>
          <w:ilvl w:val="0"/>
          <w:numId w:val="3"/>
        </w:numPr>
        <w:rPr>
          <w:rFonts w:hint="eastAsia"/>
          <w:sz w:val="21"/>
          <w:szCs w:val="21"/>
          <w:lang w:val="en-US" w:eastAsia="zh-CN"/>
        </w:rPr>
      </w:pPr>
      <w:r>
        <w:rPr>
          <w:rFonts w:hint="eastAsia"/>
          <w:sz w:val="21"/>
          <w:szCs w:val="21"/>
          <w:lang w:val="en-US" w:eastAsia="zh-CN"/>
        </w:rPr>
        <w:t>依据教材及材料，归纳国民党内反动集团叛变革命的原因。</w:t>
      </w:r>
    </w:p>
    <w:p w14:paraId="2472220A">
      <w:pPr>
        <w:numPr>
          <w:ilvl w:val="0"/>
          <w:numId w:val="0"/>
        </w:numPr>
        <w:rPr>
          <w:rFonts w:hint="eastAsia"/>
          <w:sz w:val="21"/>
          <w:szCs w:val="21"/>
          <w:lang w:val="en-US" w:eastAsia="zh-CN"/>
        </w:rPr>
      </w:pPr>
      <w:r>
        <w:rPr>
          <w:rFonts w:hint="eastAsia"/>
          <w:b/>
          <w:bCs/>
          <w:sz w:val="21"/>
          <w:szCs w:val="21"/>
          <w:lang w:val="en-US" w:eastAsia="zh-CN"/>
        </w:rPr>
        <w:t>材料：</w:t>
      </w:r>
      <w:r>
        <w:rPr>
          <w:rFonts w:hint="eastAsia"/>
          <w:sz w:val="21"/>
          <w:szCs w:val="21"/>
          <w:lang w:val="en-US" w:eastAsia="zh-CN"/>
        </w:rPr>
        <w:t>在北伐节节胜利的时候，帝国主义日益不安……力主拉拢蒋介石为帝国主义 “维持秩序”，“镇压暴行”，并帮助蒋介石巩固地位。帝国主义列强公然鼓动蒋介石“迅速而果断地行动起来”，“使长江以南地区免于沦入共产党之手”。</w:t>
      </w:r>
    </w:p>
    <w:p w14:paraId="794BB26F">
      <w:pPr>
        <w:numPr>
          <w:ilvl w:val="0"/>
          <w:numId w:val="0"/>
        </w:numPr>
        <w:ind w:firstLine="4830" w:firstLineChars="2300"/>
        <w:rPr>
          <w:rFonts w:hint="eastAsia"/>
          <w:sz w:val="21"/>
          <w:szCs w:val="21"/>
          <w:lang w:val="en-US" w:eastAsia="zh-CN"/>
        </w:rPr>
      </w:pPr>
      <w:r>
        <w:rPr>
          <w:rFonts w:hint="eastAsia"/>
          <w:sz w:val="21"/>
          <w:szCs w:val="21"/>
          <w:lang w:val="en-US" w:eastAsia="zh-CN"/>
        </w:rPr>
        <w:t>——中共中央党史研究室《中国共产党历史》</w:t>
      </w:r>
    </w:p>
    <w:p w14:paraId="7E3EA2EF">
      <w:pPr>
        <w:numPr>
          <w:ilvl w:val="0"/>
          <w:numId w:val="0"/>
        </w:numPr>
        <w:rPr>
          <w:rFonts w:hint="eastAsia"/>
          <w:sz w:val="21"/>
          <w:szCs w:val="21"/>
          <w:lang w:val="en-US" w:eastAsia="zh-CN"/>
        </w:rPr>
      </w:pPr>
      <w:r>
        <w:rPr>
          <w:rFonts w:hint="eastAsia"/>
          <w:sz w:val="21"/>
          <w:szCs w:val="21"/>
          <w:lang w:val="en-US" w:eastAsia="zh-CN"/>
        </w:rPr>
        <w:t>学生分析归纳，教师总结：</w:t>
      </w:r>
    </w:p>
    <w:p w14:paraId="7982AE19">
      <w:pPr>
        <w:numPr>
          <w:ilvl w:val="0"/>
          <w:numId w:val="0"/>
        </w:numPr>
        <w:rPr>
          <w:rFonts w:hint="default"/>
          <w:sz w:val="21"/>
          <w:szCs w:val="21"/>
          <w:lang w:val="en-US" w:eastAsia="zh-CN"/>
        </w:rPr>
      </w:pPr>
      <w:r>
        <w:rPr>
          <w:rFonts w:hint="default"/>
          <w:sz w:val="21"/>
          <w:szCs w:val="21"/>
          <w:lang w:val="en-US" w:eastAsia="zh-CN"/>
        </w:rPr>
        <w:t>原因1：高涨的工农革命运动触动了大地主大资产阶级的根本利益</w:t>
      </w:r>
    </w:p>
    <w:p w14:paraId="4DF66453">
      <w:pPr>
        <w:numPr>
          <w:ilvl w:val="0"/>
          <w:numId w:val="0"/>
        </w:numPr>
        <w:rPr>
          <w:rFonts w:hint="default"/>
          <w:sz w:val="21"/>
          <w:szCs w:val="21"/>
          <w:lang w:val="en-US" w:eastAsia="zh-CN"/>
        </w:rPr>
      </w:pPr>
      <w:r>
        <w:rPr>
          <w:rFonts w:hint="default"/>
          <w:sz w:val="21"/>
          <w:szCs w:val="21"/>
          <w:lang w:val="en-US" w:eastAsia="zh-CN"/>
        </w:rPr>
        <w:t>原因2：国民党反动派与帝国主义勾结</w:t>
      </w:r>
    </w:p>
    <w:p w14:paraId="42E7B482">
      <w:pPr>
        <w:numPr>
          <w:ilvl w:val="0"/>
          <w:numId w:val="0"/>
        </w:numPr>
        <w:rPr>
          <w:rFonts w:hint="eastAsia"/>
          <w:b w:val="0"/>
          <w:bCs w:val="0"/>
          <w:lang w:val="en-US" w:eastAsia="zh-CN"/>
        </w:rPr>
      </w:pPr>
      <w:r>
        <w:rPr>
          <w:rFonts w:hint="eastAsia"/>
          <w:b w:val="0"/>
          <w:bCs w:val="0"/>
          <w:lang w:val="en-US" w:eastAsia="zh-CN"/>
        </w:rPr>
        <w:t>教师讲解：在这一情况下，国民党内部出现了分化，国民党左派指的是主张与共产党合作，打倒军阀列强，争取民族独立的组织。国民党右派指的是反对孙中山的三大政策，同列强合作，以达到反革命、反共目的。</w:t>
      </w:r>
    </w:p>
    <w:p w14:paraId="0668542D">
      <w:pPr>
        <w:numPr>
          <w:ilvl w:val="0"/>
          <w:numId w:val="0"/>
        </w:numPr>
        <w:rPr>
          <w:rFonts w:hint="eastAsia"/>
          <w:b w:val="0"/>
          <w:bCs w:val="0"/>
          <w:lang w:val="en-US" w:eastAsia="zh-CN"/>
        </w:rPr>
      </w:pPr>
      <w:r>
        <w:rPr>
          <w:rFonts w:hint="eastAsia"/>
          <w:b w:val="0"/>
          <w:bCs w:val="0"/>
          <w:lang w:val="en-US" w:eastAsia="zh-CN"/>
        </w:rPr>
        <w:t>引导学生阅读教材，找出国民党内反动集团叛变革命的表现。</w:t>
      </w:r>
    </w:p>
    <w:p w14:paraId="0123D557">
      <w:pPr>
        <w:numPr>
          <w:ilvl w:val="0"/>
          <w:numId w:val="0"/>
        </w:numPr>
        <w:rPr>
          <w:rFonts w:hint="eastAsia"/>
          <w:b w:val="0"/>
          <w:bCs w:val="0"/>
          <w:lang w:val="en-US" w:eastAsia="zh-CN"/>
        </w:rPr>
      </w:pPr>
      <w:r>
        <w:rPr>
          <w:rFonts w:hint="eastAsia"/>
          <w:b w:val="0"/>
          <w:bCs w:val="0"/>
          <w:lang w:val="en-US" w:eastAsia="zh-CN"/>
        </w:rPr>
        <w:t>表现：表现1：1927年4月，蒋介石在上海发动四一二反革命政变</w:t>
      </w:r>
    </w:p>
    <w:p w14:paraId="6418BE07">
      <w:pPr>
        <w:numPr>
          <w:ilvl w:val="0"/>
          <w:numId w:val="0"/>
        </w:numPr>
        <w:rPr>
          <w:rFonts w:hint="eastAsia"/>
          <w:b w:val="0"/>
          <w:bCs w:val="0"/>
          <w:lang w:val="en-US" w:eastAsia="zh-CN"/>
        </w:rPr>
      </w:pPr>
      <w:r>
        <w:rPr>
          <w:rFonts w:hint="default"/>
          <w:b w:val="0"/>
          <w:bCs w:val="0"/>
          <w:lang w:val="en-US" w:eastAsia="zh-CN"/>
        </w:rPr>
        <w:t>表现2：7月，汪精卫在武汉召开会议，决定“分共”</w:t>
      </w:r>
      <w:r>
        <w:rPr>
          <w:rFonts w:hint="eastAsia"/>
          <w:b w:val="0"/>
          <w:bCs w:val="0"/>
          <w:lang w:val="en-US" w:eastAsia="zh-CN"/>
        </w:rPr>
        <w:t>（七一五反革命政变）</w:t>
      </w:r>
    </w:p>
    <w:p w14:paraId="75486A70">
      <w:pPr>
        <w:numPr>
          <w:ilvl w:val="0"/>
          <w:numId w:val="0"/>
        </w:numPr>
        <w:rPr>
          <w:rFonts w:hint="eastAsia"/>
          <w:b w:val="0"/>
          <w:bCs w:val="0"/>
          <w:lang w:val="en-US" w:eastAsia="zh-CN"/>
        </w:rPr>
      </w:pPr>
      <w:r>
        <w:rPr>
          <w:rFonts w:hint="eastAsia"/>
          <w:b w:val="0"/>
          <w:bCs w:val="0"/>
          <w:lang w:val="en-US" w:eastAsia="zh-CN"/>
        </w:rPr>
        <w:t>教师过渡：随着四一二反革命政变和七一五反革命政变的发生，轰轰烈烈的国民革命失败了。国民党右派大肆屠杀共产党员和革命群众，北方奉系军阀张作霖等，也捕杀大批共产党员和革命群众。 1927年4月28日，李大钊等20人英勇就义，李大钊牺牲时年仅38岁。</w:t>
      </w:r>
    </w:p>
    <w:p w14:paraId="287CDA80">
      <w:pPr>
        <w:rPr>
          <w:rFonts w:hint="default"/>
          <w:b w:val="0"/>
          <w:bCs w:val="0"/>
          <w:lang w:val="en-US" w:eastAsia="zh-CN"/>
        </w:rPr>
      </w:pPr>
      <w:r>
        <w:rPr>
          <w:rFonts w:hint="eastAsia"/>
          <w:b w:val="0"/>
          <w:bCs w:val="0"/>
          <w:lang w:val="en-US" w:eastAsia="zh-CN"/>
        </w:rPr>
        <w:t>2.用时间轴的方式梳理南京南京国民政府的建立到张学良东北易帜的历史事件。</w:t>
      </w:r>
    </w:p>
    <w:p w14:paraId="52A17362">
      <w:r>
        <w:drawing>
          <wp:inline distT="0" distB="0" distL="114300" distR="114300">
            <wp:extent cx="4233545" cy="1962150"/>
            <wp:effectExtent l="0" t="0" r="1460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4233545" cy="1962150"/>
                    </a:xfrm>
                    <a:prstGeom prst="rect">
                      <a:avLst/>
                    </a:prstGeom>
                  </pic:spPr>
                </pic:pic>
              </a:graphicData>
            </a:graphic>
          </wp:inline>
        </w:drawing>
      </w:r>
    </w:p>
    <w:p w14:paraId="3A5AAAF6">
      <w:pPr>
        <w:rPr>
          <w:rFonts w:hint="eastAsia"/>
          <w:b/>
          <w:bCs/>
          <w:lang w:val="en-US" w:eastAsia="zh-CN"/>
        </w:rPr>
      </w:pPr>
      <w:r>
        <w:rPr>
          <w:rFonts w:hint="eastAsia"/>
          <w:b/>
          <w:bCs/>
          <w:lang w:val="en-US" w:eastAsia="zh-CN"/>
        </w:rPr>
        <w:t>教师强调意义：南京国民政府在形式上统一了全国，然而中国依然在新兴军阀控制之下，并未真正实现统一；中国人民反帝反封建的民主革命任务没有完成，半殖民地半封建的社会性质没有改变。</w:t>
      </w:r>
    </w:p>
    <w:p w14:paraId="7EDAA129">
      <w:pPr>
        <w:rPr>
          <w:rFonts w:hint="default"/>
          <w:b w:val="0"/>
          <w:bCs w:val="0"/>
          <w:lang w:val="en-US" w:eastAsia="zh-CN"/>
        </w:rPr>
      </w:pPr>
      <w:r>
        <w:rPr>
          <w:rFonts w:hint="eastAsia"/>
          <w:b w:val="0"/>
          <w:bCs w:val="0"/>
          <w:lang w:val="en-US" w:eastAsia="zh-CN"/>
        </w:rPr>
        <w:t>3.小组合作探究“北伐战争取得重大胜利，为什么说国民革命失败了？失败的原因？”</w:t>
      </w:r>
    </w:p>
    <w:p w14:paraId="558F7AE8">
      <w:pPr>
        <w:rPr>
          <w:rFonts w:hint="eastAsia"/>
          <w:lang w:val="en-US" w:eastAsia="zh-CN"/>
        </w:rPr>
      </w:pPr>
      <w:r>
        <w:rPr>
          <w:rFonts w:hint="eastAsia"/>
          <w:lang w:val="en-US" w:eastAsia="zh-CN"/>
        </w:rPr>
        <w:t>学生讨论，教师讲解。</w:t>
      </w:r>
    </w:p>
    <w:p w14:paraId="6FFD8A69">
      <w:pPr>
        <w:rPr>
          <w:rFonts w:hint="eastAsia"/>
        </w:rPr>
      </w:pPr>
      <w:r>
        <w:rPr>
          <w:rFonts w:hint="eastAsia"/>
        </w:rPr>
        <w:t xml:space="preserve">北伐的目的是打到北洋军阀，统一中国。但是蒋介石的上台，只不过是旧军阀被打垮，又出现了以蒋介石为代表的新军阀。中国人民反帝反封建的民主革命任务没有完成，半殖民地半封建的社会性质没有改变。 </w:t>
      </w:r>
    </w:p>
    <w:p w14:paraId="1A8758C5">
      <w:pPr>
        <w:rPr>
          <w:rFonts w:hint="eastAsia"/>
          <w:lang w:val="en-US" w:eastAsia="zh-CN"/>
        </w:rPr>
      </w:pPr>
      <w:r>
        <w:rPr>
          <w:rFonts w:hint="eastAsia"/>
          <w:lang w:val="en-US" w:eastAsia="zh-CN"/>
        </w:rPr>
        <w:t>失败原因：客观：国民党反动派叛变革命；中外反动势力强大。</w:t>
      </w:r>
    </w:p>
    <w:p w14:paraId="6DD1268C">
      <w:pPr>
        <w:ind w:firstLine="1050" w:firstLineChars="500"/>
        <w:rPr>
          <w:rFonts w:hint="eastAsia"/>
          <w:lang w:val="en-US" w:eastAsia="zh-CN"/>
        </w:rPr>
      </w:pPr>
      <w:r>
        <w:rPr>
          <w:rFonts w:hint="eastAsia"/>
          <w:lang w:val="en-US" w:eastAsia="zh-CN"/>
        </w:rPr>
        <w:t>主观：共产党缺乏革命经验。</w:t>
      </w:r>
    </w:p>
    <w:p w14:paraId="32E4F661">
      <w:pPr>
        <w:rPr>
          <w:rFonts w:hint="eastAsia"/>
          <w:lang w:val="en-US" w:eastAsia="zh-CN"/>
        </w:rPr>
      </w:pPr>
      <w:r>
        <w:rPr>
          <w:rFonts w:hint="eastAsia"/>
          <w:lang w:val="en-US" w:eastAsia="zh-CN"/>
        </w:rPr>
        <w:t>教训：使共产党认识到要领导人民革命取得胜利，就必须坚持无产阶级对革命的领导权，必须掌握革命的武装，坚持武装斗争。</w:t>
      </w:r>
    </w:p>
    <w:p w14:paraId="63694E24">
      <w:pPr>
        <w:rPr>
          <w:rFonts w:hint="default" w:eastAsiaTheme="minorEastAsia"/>
          <w:lang w:val="en-US" w:eastAsia="zh-CN"/>
        </w:rPr>
      </w:pPr>
      <w:r>
        <w:rPr>
          <w:rFonts w:hint="eastAsia"/>
          <w:lang w:val="en-US" w:eastAsia="zh-CN"/>
        </w:rPr>
        <w:t>启示：合则两利，分则两伤；国共合，民族兴，为实现祖国统一大业作贡献等。</w:t>
      </w:r>
    </w:p>
    <w:p w14:paraId="47AC4C65">
      <w:pPr>
        <w:rPr>
          <w:rFonts w:hint="eastAsia"/>
          <w:b/>
          <w:bCs/>
          <w:lang w:val="en-US" w:eastAsia="zh-CN"/>
        </w:rPr>
      </w:pPr>
      <w:r>
        <w:rPr>
          <w:rFonts w:hint="eastAsia"/>
          <w:b/>
          <w:bCs/>
          <w:lang w:val="en-US" w:eastAsia="zh-CN"/>
        </w:rPr>
        <w:t>【板书设计】</w:t>
      </w:r>
    </w:p>
    <w:p w14:paraId="0B1BE153">
      <w:pPr>
        <w:rPr>
          <w:rFonts w:hint="eastAsia"/>
          <w:lang w:val="en-US" w:eastAsia="zh-CN"/>
        </w:rPr>
      </w:pPr>
      <w:r>
        <w:drawing>
          <wp:inline distT="0" distB="0" distL="114300" distR="114300">
            <wp:extent cx="4843780" cy="1539240"/>
            <wp:effectExtent l="0" t="0" r="13970" b="381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4"/>
                    <a:stretch>
                      <a:fillRect/>
                    </a:stretch>
                  </pic:blipFill>
                  <pic:spPr>
                    <a:xfrm>
                      <a:off x="0" y="0"/>
                      <a:ext cx="4843780" cy="1539240"/>
                    </a:xfrm>
                    <a:prstGeom prst="rect">
                      <a:avLst/>
                    </a:prstGeom>
                    <a:noFill/>
                    <a:ln>
                      <a:noFill/>
                    </a:ln>
                  </pic:spPr>
                </pic:pic>
              </a:graphicData>
            </a:graphic>
          </wp:inline>
        </w:drawing>
      </w:r>
    </w:p>
    <w:p w14:paraId="4F7A7964">
      <w:pPr>
        <w:rPr>
          <w:rFonts w:hint="eastAsia"/>
          <w:b/>
          <w:bCs/>
          <w:lang w:val="en-US" w:eastAsia="zh-CN"/>
        </w:rPr>
      </w:pPr>
      <w:r>
        <w:rPr>
          <w:rFonts w:hint="eastAsia"/>
          <w:b/>
          <w:bCs/>
          <w:lang w:val="en-US" w:eastAsia="zh-CN"/>
        </w:rPr>
        <w:t>【教学反思】</w:t>
      </w:r>
    </w:p>
    <w:p w14:paraId="00696AB5">
      <w:pPr>
        <w:ind w:firstLine="422" w:firstLineChars="200"/>
        <w:rPr>
          <w:rFonts w:hint="default"/>
          <w:b/>
          <w:bCs/>
          <w:lang w:val="en-US" w:eastAsia="zh-CN"/>
        </w:rPr>
      </w:pPr>
      <w:bookmarkStart w:id="0" w:name="_GoBack"/>
      <w:bookmarkEnd w:id="0"/>
      <w:r>
        <w:rPr>
          <w:rFonts w:hint="default"/>
          <w:b/>
          <w:bCs/>
          <w:lang w:val="en-US" w:eastAsia="zh-CN"/>
        </w:rPr>
        <w:t>本次《国共合作与北伐战争》教学，通过史料分析、小组讨论等形式，帮助学生梳理了“合作—胜利—破裂”的历史脉络，基本达成了核心知识点的教学目标。但教学中仍存在不足：对“国民革命失败的主观原因”讲解偏理论化，部分学生未能深刻理解“放弃领导权”的危害；史料选用不够贴近学生认知，导致低层次记忆提问较多，高阶思维训练不足。</w:t>
      </w:r>
    </w:p>
    <w:sectPr>
      <w:headerReference r:id="rId3" w:type="default"/>
      <w:footerReference r:id="rId4" w:type="default"/>
      <w:pgSz w:w="11906" w:h="16838"/>
      <w:pgMar w:top="1440" w:right="1519" w:bottom="1440" w:left="151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B9B2A">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34314">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2E8B8A"/>
    <w:multiLevelType w:val="singleLevel"/>
    <w:tmpl w:val="AF2E8B8A"/>
    <w:lvl w:ilvl="0" w:tentative="0">
      <w:start w:val="1"/>
      <w:numFmt w:val="decimal"/>
      <w:lvlText w:val="%1."/>
      <w:lvlJc w:val="left"/>
      <w:pPr>
        <w:tabs>
          <w:tab w:val="left" w:pos="312"/>
        </w:tabs>
      </w:pPr>
    </w:lvl>
  </w:abstractNum>
  <w:abstractNum w:abstractNumId="1">
    <w:nsid w:val="3C4BD372"/>
    <w:multiLevelType w:val="singleLevel"/>
    <w:tmpl w:val="3C4BD372"/>
    <w:lvl w:ilvl="0" w:tentative="0">
      <w:start w:val="1"/>
      <w:numFmt w:val="decimal"/>
      <w:lvlText w:val="%1."/>
      <w:lvlJc w:val="left"/>
      <w:pPr>
        <w:tabs>
          <w:tab w:val="left" w:pos="312"/>
        </w:tabs>
      </w:pPr>
    </w:lvl>
  </w:abstractNum>
  <w:abstractNum w:abstractNumId="2">
    <w:nsid w:val="3FDB1AAD"/>
    <w:multiLevelType w:val="singleLevel"/>
    <w:tmpl w:val="3FDB1AAD"/>
    <w:lvl w:ilvl="0" w:tentative="0">
      <w:start w:val="1"/>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D163AED"/>
    <w:rsid w:val="004151FC"/>
    <w:rsid w:val="00C02FC6"/>
    <w:rsid w:val="016137DA"/>
    <w:rsid w:val="065169B7"/>
    <w:rsid w:val="0B442AC8"/>
    <w:rsid w:val="0E010B52"/>
    <w:rsid w:val="0F0C5B71"/>
    <w:rsid w:val="0FF53765"/>
    <w:rsid w:val="10861954"/>
    <w:rsid w:val="11336049"/>
    <w:rsid w:val="1346170D"/>
    <w:rsid w:val="188A5E37"/>
    <w:rsid w:val="189009AC"/>
    <w:rsid w:val="23953F30"/>
    <w:rsid w:val="24783C95"/>
    <w:rsid w:val="259C1CC7"/>
    <w:rsid w:val="2AC971CD"/>
    <w:rsid w:val="2AFA0AE8"/>
    <w:rsid w:val="2BFF5778"/>
    <w:rsid w:val="2C816B20"/>
    <w:rsid w:val="2DF0581B"/>
    <w:rsid w:val="2EFB0D6F"/>
    <w:rsid w:val="2FAF1ED5"/>
    <w:rsid w:val="31660CB9"/>
    <w:rsid w:val="35D57FF4"/>
    <w:rsid w:val="35D63B37"/>
    <w:rsid w:val="367E6622"/>
    <w:rsid w:val="36FD0646"/>
    <w:rsid w:val="379F5C7E"/>
    <w:rsid w:val="398D4278"/>
    <w:rsid w:val="3E26459A"/>
    <w:rsid w:val="41315934"/>
    <w:rsid w:val="474D5DD6"/>
    <w:rsid w:val="48C7608A"/>
    <w:rsid w:val="4BF058F8"/>
    <w:rsid w:val="503D1714"/>
    <w:rsid w:val="52041C90"/>
    <w:rsid w:val="56460C24"/>
    <w:rsid w:val="5D1724C0"/>
    <w:rsid w:val="610A733E"/>
    <w:rsid w:val="62BF37CB"/>
    <w:rsid w:val="673A6B3D"/>
    <w:rsid w:val="6B8974A3"/>
    <w:rsid w:val="6C755C79"/>
    <w:rsid w:val="6D163AED"/>
    <w:rsid w:val="6E49116B"/>
    <w:rsid w:val="79465D96"/>
    <w:rsid w:val="7A0F22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Body Text"/>
    <w:basedOn w:val="1"/>
    <w:next w:val="4"/>
    <w:qFormat/>
    <w:uiPriority w:val="0"/>
    <w:pPr>
      <w:autoSpaceDE w:val="0"/>
      <w:autoSpaceDN w:val="0"/>
      <w:ind w:left="220"/>
      <w:jc w:val="left"/>
    </w:pPr>
    <w:rPr>
      <w:rFonts w:ascii="宋体" w:hAnsi="宋体" w:eastAsia="宋体" w:cs="宋体"/>
      <w:lang w:val="zh-CN"/>
    </w:rPr>
  </w:style>
  <w:style w:type="paragraph" w:styleId="4">
    <w:name w:val="toc 5"/>
    <w:basedOn w:val="1"/>
    <w:next w:val="1"/>
    <w:qFormat/>
    <w:uiPriority w:val="0"/>
    <w:pPr>
      <w:wordWrap w:val="0"/>
      <w:ind w:left="1275"/>
    </w:pPr>
    <w:rPr>
      <w:rFonts w:ascii="宋体" w:hAnsi="宋体" w:eastAsia="Times New Roma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Autospacing="1" w:afterAutospacing="1"/>
      <w:jc w:val="left"/>
    </w:pPr>
    <w:rPr>
      <w:kern w:val="0"/>
      <w:sz w:val="24"/>
    </w:rPr>
  </w:style>
  <w:style w:type="paragraph" w:styleId="8">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3451</Words>
  <Characters>3527</Characters>
  <Lines>0</Lines>
  <Paragraphs>0</Paragraphs>
  <TotalTime>72</TotalTime>
  <ScaleCrop>false</ScaleCrop>
  <LinksUpToDate>false</LinksUpToDate>
  <CharactersWithSpaces>3709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2025-06-12T01:09:00Z</dcterms:created>
  <dc:creator>宋小阳</dc:creator>
  <cp:lastModifiedBy>雨天</cp:lastModifiedBy>
  <dcterms:modified xsi:type="dcterms:W3CDTF">2026-01-14T08:55:36Z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2052-12.1.0.24034</vt:lpwstr>
  </property>
  <property fmtid="{D5CDD505-2E9C-101B-9397-08002B2CF9AE}" pid="7" name="ICV">
    <vt:lpwstr>C3841DE158D5481B90531F8657154900_13</vt:lpwstr>
  </property>
  <property fmtid="{D5CDD505-2E9C-101B-9397-08002B2CF9AE}" pid="8" name="KSOTemplateDocerSaveRecord">
    <vt:lpwstr>eyJoZGlkIjoiYjA5Mzg5NzgwNWMwYjVmMTRlOGY1YTBmZDVmMzBlNGMiLCJ1c2VySWQiOiI0MTU0NTUwMzgifQ==</vt:lpwstr>
  </property>
</Properties>
</file>