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05E81">
      <w:pPr>
        <w:rPr>
          <w:rFonts w:hint="eastAsia"/>
        </w:rPr>
      </w:pPr>
      <w:r>
        <w:rPr>
          <w:rFonts w:hint="eastAsia"/>
        </w:rPr>
        <w:t>本节课围绕“边边边（SSS）”判定</w:t>
      </w:r>
      <w:r>
        <w:rPr>
          <w:rFonts w:hint="eastAsia"/>
          <w:lang w:val="en-US" w:eastAsia="zh-CN"/>
        </w:rPr>
        <w:t>方法</w:t>
      </w:r>
      <w:r>
        <w:rPr>
          <w:rFonts w:hint="eastAsia"/>
        </w:rPr>
        <w:t>展开教学，通过“操作—探究—归纳—应用”的教学主线，引导学生从直观感知走向逻辑推理，基本完成了预设的教学目标。以下从几个方面进行反思：</w:t>
      </w:r>
    </w:p>
    <w:p w14:paraId="1E5CF6DD">
      <w:pPr>
        <w:rPr>
          <w:rFonts w:hint="eastAsia"/>
        </w:rPr>
      </w:pPr>
      <w:r>
        <w:rPr>
          <w:rFonts w:hint="eastAsia"/>
        </w:rPr>
        <w:t>一、教学亮点</w:t>
      </w:r>
    </w:p>
    <w:p w14:paraId="78A9EC14">
      <w:pPr>
        <w:rPr>
          <w:rFonts w:hint="eastAsia"/>
          <w:lang w:eastAsia="zh-CN"/>
        </w:rPr>
      </w:pPr>
      <w:r>
        <w:rPr>
          <w:rFonts w:hint="eastAsia"/>
        </w:rPr>
        <w:t>1. 情境导入生动有效</w:t>
      </w:r>
      <w:r>
        <w:rPr>
          <w:rFonts w:hint="eastAsia"/>
          <w:lang w:eastAsia="zh-CN"/>
        </w:rPr>
        <w:t>：</w:t>
      </w:r>
      <w:r>
        <w:rPr>
          <w:rFonts w:hint="eastAsia"/>
        </w:rPr>
        <w:t>通过“拼小棒”活动，学生直观感受到“三边确定，三角形唯一”的稳定性，自然引出SSS判定的必要性，激发了学生的学习兴趣</w:t>
      </w:r>
      <w:r>
        <w:rPr>
          <w:rFonts w:hint="eastAsia"/>
          <w:lang w:eastAsia="zh-CN"/>
        </w:rPr>
        <w:t>；</w:t>
      </w:r>
    </w:p>
    <w:p w14:paraId="5A1CFF69">
      <w:pPr>
        <w:rPr>
          <w:rFonts w:hint="eastAsia" w:eastAsiaTheme="minorEastAsia"/>
          <w:lang w:eastAsia="zh-CN"/>
        </w:rPr>
      </w:pPr>
      <w:r>
        <w:rPr>
          <w:rFonts w:hint="eastAsia"/>
        </w:rPr>
        <w:t>2. 探究过程注重体验</w:t>
      </w:r>
      <w:r>
        <w:rPr>
          <w:rFonts w:hint="eastAsia"/>
          <w:lang w:eastAsia="zh-CN"/>
        </w:rPr>
        <w:t>：</w:t>
      </w:r>
      <w:r>
        <w:rPr>
          <w:rFonts w:hint="eastAsia"/>
        </w:rPr>
        <w:t>尺规作图环节既有教师示范，也有学生动手，学生在操作中体会“三边相等则三角形全等”的几何事实，增强了空间观念和动手能力</w:t>
      </w:r>
      <w:r>
        <w:rPr>
          <w:rFonts w:hint="eastAsia"/>
          <w:lang w:eastAsia="zh-CN"/>
        </w:rPr>
        <w:t>；</w:t>
      </w:r>
    </w:p>
    <w:p w14:paraId="7F40FCA1">
      <w:pPr>
        <w:rPr>
          <w:rFonts w:hint="eastAsia"/>
        </w:rPr>
      </w:pPr>
      <w:r>
        <w:rPr>
          <w:rFonts w:hint="eastAsia"/>
        </w:rPr>
        <w:t>3. 例题设计层次分明</w:t>
      </w:r>
      <w:r>
        <w:rPr>
          <w:rFonts w:hint="eastAsia"/>
          <w:lang w:eastAsia="zh-CN"/>
        </w:rPr>
        <w:t>：</w:t>
      </w:r>
      <w:r>
        <w:rPr>
          <w:rFonts w:hint="eastAsia"/>
        </w:rPr>
        <w:t>从直接应用SSS判定，到需要添加辅助线构造全等，再到综合运用全等证明平行或角度关系，例题逐步深入，符合学生的认知发展规律。</w:t>
      </w:r>
    </w:p>
    <w:p w14:paraId="1942EAAC">
      <w:pPr>
        <w:rPr>
          <w:rFonts w:hint="eastAsia"/>
        </w:rPr>
      </w:pPr>
      <w:r>
        <w:rPr>
          <w:rFonts w:hint="eastAsia"/>
        </w:rPr>
        <w:t>二、存在问题与改进建议</w:t>
      </w:r>
    </w:p>
    <w:p w14:paraId="2FDE747F">
      <w:pPr>
        <w:rPr>
          <w:rFonts w:hint="eastAsia" w:eastAsiaTheme="minorEastAsia"/>
          <w:lang w:eastAsia="zh-CN"/>
        </w:rPr>
      </w:pPr>
      <w:r>
        <w:rPr>
          <w:rFonts w:hint="eastAsia"/>
        </w:rPr>
        <w:t>1. 探究环节时间可优化</w:t>
      </w:r>
      <w:r>
        <w:rPr>
          <w:rFonts w:hint="eastAsia"/>
          <w:lang w:eastAsia="zh-CN"/>
        </w:rPr>
        <w:t>：</w:t>
      </w:r>
      <w:r>
        <w:rPr>
          <w:rFonts w:hint="eastAsia"/>
        </w:rPr>
        <w:t>部分学生在尺规作图中操作较慢，影响了后续例题讲解的进度。今后可考虑提前分组，或借助几何画板动态演示，提高效率</w:t>
      </w:r>
      <w:r>
        <w:rPr>
          <w:rFonts w:hint="eastAsia"/>
          <w:lang w:eastAsia="zh-CN"/>
        </w:rPr>
        <w:t>；</w:t>
      </w:r>
    </w:p>
    <w:p w14:paraId="45F59A51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 几何语言书写规范性待加强</w:t>
      </w:r>
      <w:r>
        <w:rPr>
          <w:rFonts w:hint="eastAsia"/>
          <w:lang w:eastAsia="zh-CN"/>
        </w:rPr>
        <w:t>：</w:t>
      </w:r>
      <w:r>
        <w:rPr>
          <w:rFonts w:hint="eastAsia"/>
        </w:rPr>
        <w:t>部分学生在书写证明过程时，条件罗列不全或格式不规范。今后应在板书中强化几何语言的规范表达，并安排针对性练习。</w:t>
      </w:r>
    </w:p>
    <w:p w14:paraId="61050AD7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课堂互动可更深入</w:t>
      </w:r>
      <w:r>
        <w:rPr>
          <w:rFonts w:hint="eastAsia"/>
          <w:lang w:eastAsia="zh-CN"/>
        </w:rPr>
        <w:t>：</w:t>
      </w:r>
      <w:r>
        <w:rPr>
          <w:rFonts w:hint="eastAsia"/>
        </w:rPr>
        <w:t>在归纳SSS</w:t>
      </w:r>
      <w:r>
        <w:rPr>
          <w:rFonts w:hint="eastAsia"/>
          <w:lang w:val="en-US" w:eastAsia="zh-CN"/>
        </w:rPr>
        <w:t>基本事实</w:t>
      </w:r>
      <w:r>
        <w:rPr>
          <w:rFonts w:hint="eastAsia"/>
        </w:rPr>
        <w:t>时，可多设问引导，如：“如果三边相等，为什么角就一定相等？”“SSS与SAS、ASA有什么区别？”等，促进学生深度思考。</w:t>
      </w:r>
    </w:p>
    <w:p w14:paraId="6F06D9AF">
      <w:pPr>
        <w:rPr>
          <w:rFonts w:hint="eastAsia"/>
        </w:rPr>
      </w:pPr>
      <w:r>
        <w:rPr>
          <w:rFonts w:hint="eastAsia"/>
        </w:rPr>
        <w:t>三、教学启示</w:t>
      </w:r>
    </w:p>
    <w:p w14:paraId="5A970393">
      <w:pPr>
        <w:rPr>
          <w:rFonts w:hint="eastAsia"/>
        </w:rPr>
      </w:pPr>
      <w:r>
        <w:rPr>
          <w:rFonts w:hint="eastAsia"/>
        </w:rPr>
        <w:t>SSS判定作为三角形全等判定中最基本的方法，其教学不仅在于掌握定理本身，更在于培养学生从具体操作到抽象推理的数学思维。今后教学中，应更注重：</w:t>
      </w:r>
    </w:p>
    <w:p w14:paraId="3CE05D69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强化“几何直观”与“逻辑推理”的结合，让学生在操作中感悟，在推理中深化；</w:t>
      </w:r>
    </w:p>
    <w:p w14:paraId="0BA69EBE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注重</w:t>
      </w:r>
      <w:r>
        <w:rPr>
          <w:rFonts w:hint="eastAsia"/>
          <w:lang w:val="en-US" w:eastAsia="zh-CN"/>
        </w:rPr>
        <w:t>判定方法</w:t>
      </w:r>
      <w:r>
        <w:rPr>
          <w:rFonts w:hint="eastAsia"/>
        </w:rPr>
        <w:t>之间的对比与联系，帮助学生构建完整的判定体系；</w:t>
      </w:r>
    </w:p>
    <w:p w14:paraId="1ACB9F3E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联系生活实际，通过实例说明三角形稳定性的应用，增强数学学习的现实意义。</w:t>
      </w:r>
      <w:bookmarkStart w:id="0" w:name="_GoBack"/>
      <w:bookmarkEnd w:id="0"/>
    </w:p>
    <w:p w14:paraId="1E737D11">
      <w:pPr>
        <w:rPr>
          <w:rFonts w:hint="eastAsia"/>
        </w:rPr>
      </w:pPr>
      <w:r>
        <w:rPr>
          <w:rFonts w:hint="eastAsia"/>
        </w:rPr>
        <w:t>总体而言，本节课在教学设计上结构清晰、重点突出，在实施过程中也基本达到了预期效果。今后将在课堂节奏把控、学生思维引导和语言规范训练等方面进一步优化。</w:t>
      </w:r>
    </w:p>
    <w:p w14:paraId="23D751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8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2025-12-01T06:56:30Z</dcterms:created>
  <dc:creator>Gauss</dc:creator>
  <cp:lastModifiedBy>WPS_1569839045</cp:lastModifiedBy>
  <dcterms:modified xsi:type="dcterms:W3CDTF">2025-12-01T07:01:32Z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eyJoZGlkIjoiM2Q5NzJjNjQzMTZmMDExMTRhOGVlMTk4MGQ3YjdiMWMiLCJ1c2VySWQiOiI2Nzg3MzYxNjcifQ==</vt:lpwstr>
  </property>
  <property fmtid="{D5CDD505-2E9C-101B-9397-08002B2CF9AE}" pid="4" name="ICV">
    <vt:lpwstr>818483D9172544A796A6683C54F0F9C6_12</vt:lpwstr>
  </property>
</Properties>
</file>