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6925D4">
      <w:pPr>
        <w:spacing w:line="480" w:lineRule="exact"/>
        <w:ind w:firstLine="480" w:firstLineChars="200"/>
        <w:jc w:val="left"/>
        <w:rPr>
          <w:rFonts w:ascii="仿宋" w:hAnsi="仿宋" w:eastAsia="仿宋"/>
          <w:sz w:val="24"/>
          <w:szCs w:val="24"/>
        </w:rPr>
      </w:pPr>
      <w:r>
        <w:rPr>
          <w:rFonts w:ascii="仿宋" w:hAnsi="仿宋" w:eastAsia="仿宋"/>
          <w:sz w:val="24"/>
          <w:szCs w:val="24"/>
        </w:rPr>
        <w:drawing>
          <wp:anchor distT="0" distB="0" distL="114300" distR="114300" simplePos="0" relativeHeight="251659264" behindDoc="0" locked="0" layoutInCell="1" allowOverlap="1">
            <wp:simplePos x="0" y="0"/>
            <wp:positionH relativeFrom="page">
              <wp:posOffset>10896600</wp:posOffset>
            </wp:positionH>
            <wp:positionV relativeFrom="topMargin">
              <wp:posOffset>12649200</wp:posOffset>
            </wp:positionV>
            <wp:extent cx="266700" cy="393700"/>
            <wp:effectExtent l="0" t="0" r="0" b="6350"/>
            <wp:wrapNone/>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pic:cNvPicPr>
                      <a:picLocks noChangeAspect="1"/>
                    </pic:cNvPicPr>
                  </pic:nvPicPr>
                  <pic:blipFill>
                    <a:blip r:embed="rId6"/>
                    <a:stretch>
                      <a:fillRect/>
                    </a:stretch>
                  </pic:blipFill>
                  <pic:spPr>
                    <a:xfrm>
                      <a:off x="0" y="0"/>
                      <a:ext cx="266700" cy="393700"/>
                    </a:xfrm>
                    <a:prstGeom prst="rect">
                      <a:avLst/>
                    </a:prstGeom>
                  </pic:spPr>
                </pic:pic>
              </a:graphicData>
            </a:graphic>
          </wp:anchor>
        </w:drawing>
      </w:r>
    </w:p>
    <w:tbl>
      <w:tblPr>
        <w:tblStyle w:val="4"/>
        <w:tblW w:w="10920" w:type="dxa"/>
        <w:tblInd w:w="-3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55"/>
        <w:gridCol w:w="3500"/>
        <w:gridCol w:w="2130"/>
        <w:gridCol w:w="3435"/>
      </w:tblGrid>
      <w:tr w14:paraId="33A2AE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1" w:hRule="atLeast"/>
        </w:trPr>
        <w:tc>
          <w:tcPr>
            <w:tcW w:w="10920" w:type="dxa"/>
            <w:gridSpan w:val="4"/>
            <w:vAlign w:val="center"/>
          </w:tcPr>
          <w:p w14:paraId="00FDC75C">
            <w:pPr>
              <w:spacing w:line="360" w:lineRule="auto"/>
              <w:ind w:firstLine="4337" w:firstLineChars="1800"/>
              <w:jc w:val="both"/>
              <w:rPr>
                <w:rFonts w:hint="default" w:ascii="仿宋" w:hAnsi="仿宋" w:eastAsia="仿宋"/>
                <w:b/>
                <w:sz w:val="24"/>
                <w:szCs w:val="24"/>
                <w:lang w:val="en-US" w:eastAsia="zh-CN"/>
              </w:rPr>
            </w:pPr>
            <w:r>
              <w:rPr>
                <w:rFonts w:hint="default" w:ascii="Times New Roman" w:hAnsi="Times New Roman" w:eastAsia="仿宋" w:cs="Times New Roman"/>
                <w:b/>
                <w:sz w:val="24"/>
                <w:szCs w:val="24"/>
                <w:lang w:val="en-US" w:eastAsia="zh-CN"/>
              </w:rPr>
              <w:t>Teaching Design</w:t>
            </w:r>
          </w:p>
        </w:tc>
      </w:tr>
      <w:tr w14:paraId="66D057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1" w:hRule="atLeast"/>
        </w:trPr>
        <w:tc>
          <w:tcPr>
            <w:tcW w:w="10920" w:type="dxa"/>
            <w:gridSpan w:val="4"/>
            <w:vAlign w:val="center"/>
          </w:tcPr>
          <w:p w14:paraId="09A6F595">
            <w:pPr>
              <w:spacing w:line="360" w:lineRule="auto"/>
              <w:jc w:val="left"/>
              <w:rPr>
                <w:rFonts w:hint="default" w:ascii="仿宋" w:hAnsi="仿宋" w:eastAsia="仿宋"/>
                <w:sz w:val="24"/>
                <w:szCs w:val="24"/>
                <w:lang w:val="en-US" w:eastAsia="zh-CN"/>
              </w:rPr>
            </w:pPr>
            <w:r>
              <w:rPr>
                <w:rFonts w:hint="default" w:ascii="Times New Roman" w:hAnsi="Times New Roman" w:eastAsia="仿宋" w:cs="Times New Roman"/>
                <w:sz w:val="24"/>
                <w:szCs w:val="24"/>
                <w:lang w:val="en-US" w:eastAsia="zh-CN"/>
              </w:rPr>
              <w:t>Theme</w:t>
            </w:r>
            <w:r>
              <w:rPr>
                <w:rFonts w:hint="eastAsia" w:ascii="仿宋" w:hAnsi="仿宋" w:eastAsia="仿宋"/>
                <w:sz w:val="24"/>
                <w:szCs w:val="24"/>
              </w:rPr>
              <w:t>：</w:t>
            </w:r>
            <w:r>
              <w:rPr>
                <w:rFonts w:hint="default" w:ascii="Times New Roman" w:hAnsi="Times New Roman" w:eastAsia="仿宋" w:cs="Times New Roman"/>
                <w:sz w:val="24"/>
                <w:szCs w:val="24"/>
              </w:rPr>
              <w:t>Guidance and Drills to Improve Listening Competence</w:t>
            </w:r>
          </w:p>
        </w:tc>
      </w:tr>
      <w:tr w14:paraId="60ACCD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1855" w:type="dxa"/>
            <w:vAlign w:val="center"/>
          </w:tcPr>
          <w:p w14:paraId="426ACA8D">
            <w:pPr>
              <w:spacing w:line="360" w:lineRule="auto"/>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Name</w:t>
            </w:r>
          </w:p>
        </w:tc>
        <w:tc>
          <w:tcPr>
            <w:tcW w:w="9065" w:type="dxa"/>
            <w:gridSpan w:val="3"/>
            <w:vAlign w:val="center"/>
          </w:tcPr>
          <w:p w14:paraId="7CDE5F23">
            <w:pPr>
              <w:spacing w:line="360" w:lineRule="auto"/>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Xiao Wenzhen</w:t>
            </w:r>
          </w:p>
        </w:tc>
      </w:tr>
      <w:tr w14:paraId="4F8ABB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1855" w:type="dxa"/>
            <w:vAlign w:val="center"/>
          </w:tcPr>
          <w:p w14:paraId="5D845873">
            <w:pPr>
              <w:spacing w:line="360" w:lineRule="auto"/>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Grade</w:t>
            </w:r>
          </w:p>
        </w:tc>
        <w:tc>
          <w:tcPr>
            <w:tcW w:w="9065" w:type="dxa"/>
            <w:gridSpan w:val="3"/>
            <w:vAlign w:val="center"/>
          </w:tcPr>
          <w:p w14:paraId="65452741">
            <w:pPr>
              <w:spacing w:line="360" w:lineRule="auto"/>
              <w:rPr>
                <w:rFonts w:hint="default"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S</w:t>
            </w:r>
            <w:r>
              <w:rPr>
                <w:rFonts w:hint="default" w:ascii="Times New Roman" w:hAnsi="Times New Roman" w:eastAsia="仿宋" w:cs="Times New Roman"/>
                <w:sz w:val="24"/>
                <w:szCs w:val="24"/>
                <w:lang w:val="en-US" w:eastAsia="zh-CN"/>
              </w:rPr>
              <w:t>enior</w:t>
            </w:r>
            <w:r>
              <w:rPr>
                <w:rFonts w:hint="eastAsia" w:ascii="Times New Roman" w:hAnsi="Times New Roman" w:eastAsia="仿宋" w:cs="Times New Roman"/>
                <w:sz w:val="24"/>
                <w:szCs w:val="24"/>
                <w:lang w:val="en-US" w:eastAsia="zh-CN"/>
              </w:rPr>
              <w:t>3</w:t>
            </w:r>
          </w:p>
        </w:tc>
      </w:tr>
      <w:tr w14:paraId="6B9787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920" w:type="dxa"/>
            <w:gridSpan w:val="4"/>
            <w:vAlign w:val="center"/>
          </w:tcPr>
          <w:p w14:paraId="7F2BFE6A">
            <w:pPr>
              <w:spacing w:line="360" w:lineRule="auto"/>
              <w:jc w:val="left"/>
              <w:rPr>
                <w:rFonts w:hint="default" w:ascii="Times New Roman" w:hAnsi="Times New Roman" w:eastAsia="仿宋" w:cs="Times New Roman"/>
                <w:sz w:val="24"/>
                <w:szCs w:val="24"/>
              </w:rPr>
            </w:pPr>
            <w:r>
              <w:rPr>
                <w:rFonts w:hint="default" w:ascii="Times New Roman" w:hAnsi="Times New Roman" w:eastAsia="微软雅黑" w:cs="Times New Roman"/>
                <w:b/>
                <w:bCs/>
                <w:sz w:val="24"/>
                <w:szCs w:val="24"/>
              </w:rPr>
              <w:t>Ⅰ</w:t>
            </w:r>
            <w:r>
              <w:rPr>
                <w:rFonts w:hint="eastAsia" w:ascii="Times New Roman" w:hAnsi="Times New Roman" w:eastAsia="仿宋" w:cs="Times New Roman"/>
                <w:b/>
                <w:bCs/>
                <w:sz w:val="24"/>
                <w:szCs w:val="24"/>
                <w:lang w:val="en-US" w:eastAsia="zh-CN"/>
              </w:rPr>
              <w:t>.</w:t>
            </w:r>
            <w:r>
              <w:rPr>
                <w:rFonts w:hint="default" w:ascii="Times New Roman" w:hAnsi="Times New Roman" w:eastAsia="仿宋" w:cs="Times New Roman"/>
                <w:b/>
                <w:bCs/>
                <w:sz w:val="24"/>
                <w:szCs w:val="24"/>
                <w:lang w:val="en-US" w:eastAsia="zh-CN"/>
              </w:rPr>
              <w:t>The analysis of the topic</w:t>
            </w:r>
          </w:p>
        </w:tc>
      </w:tr>
      <w:tr w14:paraId="356B16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0920" w:type="dxa"/>
            <w:gridSpan w:val="4"/>
            <w:vAlign w:val="center"/>
          </w:tcPr>
          <w:p w14:paraId="284E43D5">
            <w:pPr>
              <w:spacing w:line="360" w:lineRule="auto"/>
              <w:ind w:firstLine="480" w:firstLineChars="200"/>
              <w:rPr>
                <w:rFonts w:hint="default" w:ascii="仿宋" w:hAnsi="仿宋" w:eastAsia="仿宋"/>
                <w:b/>
                <w:sz w:val="24"/>
                <w:szCs w:val="24"/>
                <w:lang w:val="en-US" w:eastAsia="zh-CN"/>
              </w:rPr>
            </w:pPr>
            <w:r>
              <w:rPr>
                <w:rFonts w:hint="default" w:ascii="Times New Roman" w:hAnsi="Times New Roman" w:eastAsia="仿宋" w:cs="Times New Roman"/>
                <w:b w:val="0"/>
                <w:bCs/>
                <w:sz w:val="24"/>
                <w:szCs w:val="24"/>
                <w:lang w:val="en-US" w:eastAsia="zh-CN"/>
              </w:rPr>
              <w:t xml:space="preserve">Listening comprehension is very important in the examination. It’s necessary for students to grasp the basic listening skills.In this class, we will explore the skills about </w:t>
            </w:r>
            <w:r>
              <w:rPr>
                <w:rFonts w:hint="eastAsia" w:ascii="Times New Roman" w:hAnsi="Times New Roman" w:eastAsia="仿宋" w:cs="Times New Roman"/>
                <w:b w:val="0"/>
                <w:bCs/>
                <w:sz w:val="24"/>
                <w:szCs w:val="24"/>
                <w:lang w:val="en-US" w:eastAsia="zh-CN"/>
              </w:rPr>
              <w:t>how to grasp listening skills</w:t>
            </w:r>
            <w:r>
              <w:rPr>
                <w:rFonts w:hint="default" w:ascii="Times New Roman" w:hAnsi="Times New Roman" w:eastAsia="仿宋" w:cs="Times New Roman"/>
                <w:b w:val="0"/>
                <w:bCs/>
                <w:sz w:val="24"/>
                <w:szCs w:val="24"/>
                <w:lang w:val="en-US" w:eastAsia="zh-CN"/>
              </w:rPr>
              <w:t xml:space="preserve">. </w:t>
            </w:r>
          </w:p>
        </w:tc>
      </w:tr>
      <w:tr w14:paraId="339D2E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0920" w:type="dxa"/>
            <w:gridSpan w:val="4"/>
            <w:vAlign w:val="center"/>
          </w:tcPr>
          <w:p w14:paraId="13AB3BE7">
            <w:pPr>
              <w:spacing w:line="360" w:lineRule="auto"/>
              <w:rPr>
                <w:rFonts w:hint="default" w:ascii="Times New Roman" w:hAnsi="Times New Roman" w:eastAsia="仿宋" w:cs="Times New Roman"/>
                <w:b w:val="0"/>
                <w:bCs/>
                <w:sz w:val="24"/>
                <w:szCs w:val="24"/>
                <w:lang w:val="en-US" w:eastAsia="zh-CN"/>
              </w:rPr>
            </w:pPr>
            <w:r>
              <w:rPr>
                <w:rFonts w:hint="default" w:ascii="Times New Roman" w:hAnsi="Times New Roman" w:eastAsia="微软雅黑" w:cs="Times New Roman"/>
                <w:b/>
                <w:bCs/>
                <w:sz w:val="24"/>
                <w:szCs w:val="24"/>
              </w:rPr>
              <w:t>Ⅱ</w:t>
            </w:r>
            <w:r>
              <w:rPr>
                <w:rFonts w:hint="eastAsia" w:ascii="Times New Roman" w:hAnsi="Times New Roman" w:eastAsia="仿宋" w:cs="Times New Roman"/>
                <w:b/>
                <w:bCs/>
                <w:sz w:val="24"/>
                <w:szCs w:val="24"/>
                <w:lang w:val="en-US" w:eastAsia="zh-CN"/>
              </w:rPr>
              <w:t>.</w:t>
            </w:r>
            <w:r>
              <w:rPr>
                <w:rFonts w:hint="default" w:ascii="Times New Roman" w:hAnsi="Times New Roman" w:eastAsia="仿宋" w:cs="Times New Roman"/>
                <w:b/>
                <w:bCs/>
                <w:sz w:val="24"/>
                <w:szCs w:val="24"/>
                <w:lang w:val="en-US" w:eastAsia="zh-CN"/>
              </w:rPr>
              <w:t>The analysis of students</w:t>
            </w:r>
          </w:p>
        </w:tc>
      </w:tr>
      <w:tr w14:paraId="2101B5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0920" w:type="dxa"/>
            <w:gridSpan w:val="4"/>
            <w:vAlign w:val="center"/>
          </w:tcPr>
          <w:p w14:paraId="360983B2">
            <w:pPr>
              <w:spacing w:line="360" w:lineRule="auto"/>
              <w:ind w:firstLine="480" w:firstLineChars="200"/>
              <w:rPr>
                <w:rFonts w:hint="default" w:ascii="Times New Roman" w:hAnsi="Times New Roman" w:eastAsia="微软雅黑" w:cs="Times New Roman"/>
                <w:sz w:val="24"/>
                <w:szCs w:val="24"/>
              </w:rPr>
            </w:pPr>
            <w:r>
              <w:rPr>
                <w:rFonts w:hint="default" w:ascii="Times New Roman" w:hAnsi="Times New Roman" w:eastAsia="Times New Roman" w:cs="Times New Roman"/>
                <w:color w:val="000000"/>
                <w:spacing w:val="0"/>
                <w:w w:val="100"/>
                <w:position w:val="0"/>
                <w:sz w:val="24"/>
                <w:szCs w:val="24"/>
                <w:lang w:val="en-US" w:eastAsia="en-US" w:bidi="en-US"/>
              </w:rPr>
              <w:t>The students( Senior high school</w:t>
            </w:r>
            <w:r>
              <w:rPr>
                <w:rFonts w:hint="default" w:ascii="Times New Roman" w:hAnsi="Times New Roman" w:eastAsia="宋体" w:cs="Times New Roman"/>
                <w:color w:val="000000"/>
                <w:spacing w:val="0"/>
                <w:w w:val="100"/>
                <w:position w:val="0"/>
                <w:sz w:val="24"/>
                <w:szCs w:val="24"/>
                <w:lang w:val="en-US" w:eastAsia="zh-CN" w:bidi="en-US"/>
              </w:rPr>
              <w:t>）</w:t>
            </w:r>
            <w:r>
              <w:rPr>
                <w:rFonts w:hint="default" w:ascii="Times New Roman" w:hAnsi="Times New Roman" w:eastAsia="Times New Roman" w:cs="Times New Roman"/>
                <w:color w:val="000000"/>
                <w:spacing w:val="0"/>
                <w:w w:val="100"/>
                <w:position w:val="0"/>
                <w:sz w:val="24"/>
                <w:szCs w:val="24"/>
                <w:lang w:val="en-US" w:eastAsia="en-US" w:bidi="en-US"/>
              </w:rPr>
              <w:t xml:space="preserve"> have formed a basic learning method of their own and have mastered some skills of listening, speaking, reading and writing</w:t>
            </w:r>
            <w:r>
              <w:rPr>
                <w:rFonts w:hint="default" w:ascii="Times New Roman" w:hAnsi="Times New Roman" w:eastAsia="宋体" w:cs="Times New Roman"/>
                <w:color w:val="000000"/>
                <w:spacing w:val="0"/>
                <w:w w:val="100"/>
                <w:position w:val="0"/>
                <w:sz w:val="24"/>
                <w:szCs w:val="24"/>
                <w:lang w:val="en-US" w:eastAsia="zh-CN" w:bidi="en-US"/>
              </w:rPr>
              <w:t xml:space="preserve"> which are very simple information</w:t>
            </w:r>
            <w:r>
              <w:rPr>
                <w:rFonts w:hint="default" w:ascii="Times New Roman" w:hAnsi="Times New Roman" w:eastAsia="Times New Roman" w:cs="Times New Roman"/>
                <w:color w:val="000000"/>
                <w:spacing w:val="0"/>
                <w:w w:val="100"/>
                <w:position w:val="0"/>
                <w:sz w:val="24"/>
                <w:szCs w:val="24"/>
                <w:lang w:val="en-US" w:eastAsia="en-US" w:bidi="en-US"/>
              </w:rPr>
              <w:t xml:space="preserve">. However, the insufficiency of vocabulary and deficiency of </w:t>
            </w:r>
            <w:r>
              <w:rPr>
                <w:rFonts w:hint="default" w:ascii="Times New Roman" w:hAnsi="Times New Roman" w:eastAsia="宋体" w:cs="Times New Roman"/>
                <w:color w:val="000000"/>
                <w:spacing w:val="0"/>
                <w:w w:val="100"/>
                <w:position w:val="0"/>
                <w:sz w:val="24"/>
                <w:szCs w:val="24"/>
                <w:lang w:val="en-US" w:eastAsia="zh-CN" w:bidi="en-US"/>
              </w:rPr>
              <w:t>listening skills</w:t>
            </w:r>
            <w:r>
              <w:rPr>
                <w:rFonts w:hint="default" w:ascii="Times New Roman" w:hAnsi="Times New Roman" w:eastAsia="Times New Roman" w:cs="Times New Roman"/>
                <w:color w:val="000000"/>
                <w:spacing w:val="0"/>
                <w:w w:val="100"/>
                <w:position w:val="0"/>
                <w:sz w:val="24"/>
                <w:szCs w:val="24"/>
                <w:lang w:val="en-US" w:eastAsia="en-US" w:bidi="en-US"/>
              </w:rPr>
              <w:t xml:space="preserve"> still prevent them from</w:t>
            </w:r>
            <w:r>
              <w:rPr>
                <w:rFonts w:hint="default" w:ascii="Times New Roman" w:hAnsi="Times New Roman" w:eastAsia="宋体" w:cs="Times New Roman"/>
                <w:color w:val="000000"/>
                <w:spacing w:val="0"/>
                <w:w w:val="100"/>
                <w:position w:val="0"/>
                <w:sz w:val="24"/>
                <w:szCs w:val="24"/>
                <w:lang w:val="en-US" w:eastAsia="zh-CN" w:bidi="en-US"/>
              </w:rPr>
              <w:t xml:space="preserve"> listening correctly.</w:t>
            </w:r>
          </w:p>
        </w:tc>
      </w:tr>
      <w:tr w14:paraId="6024EC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920" w:type="dxa"/>
            <w:gridSpan w:val="4"/>
            <w:vAlign w:val="center"/>
          </w:tcPr>
          <w:p w14:paraId="53527C37">
            <w:pPr>
              <w:spacing w:line="360" w:lineRule="auto"/>
              <w:rPr>
                <w:rFonts w:ascii="仿宋" w:hAnsi="仿宋" w:eastAsia="仿宋"/>
                <w:sz w:val="24"/>
                <w:szCs w:val="24"/>
              </w:rPr>
            </w:pPr>
            <w:r>
              <w:rPr>
                <w:rFonts w:hint="default" w:ascii="Times New Roman" w:hAnsi="Times New Roman" w:eastAsia="微软雅黑" w:cs="Times New Roman"/>
                <w:b/>
                <w:bCs/>
                <w:sz w:val="24"/>
                <w:szCs w:val="24"/>
              </w:rPr>
              <w:t>Ⅲ</w:t>
            </w:r>
            <w:r>
              <w:rPr>
                <w:rFonts w:hint="eastAsia" w:ascii="Times New Roman" w:hAnsi="Times New Roman" w:eastAsia="微软雅黑" w:cs="Times New Roman"/>
                <w:b/>
                <w:bCs/>
                <w:sz w:val="24"/>
                <w:szCs w:val="24"/>
                <w:lang w:val="en-US" w:eastAsia="zh-CN"/>
              </w:rPr>
              <w:t>.</w:t>
            </w:r>
            <w:r>
              <w:rPr>
                <w:rFonts w:hint="default" w:ascii="Times New Roman" w:hAnsi="Times New Roman" w:eastAsia="仿宋" w:cs="Times New Roman"/>
                <w:b/>
                <w:bCs/>
                <w:sz w:val="24"/>
                <w:szCs w:val="24"/>
                <w:lang w:val="en-US" w:eastAsia="zh-CN"/>
              </w:rPr>
              <w:t>Teaching objectives</w:t>
            </w:r>
          </w:p>
        </w:tc>
      </w:tr>
      <w:tr w14:paraId="1188C3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920" w:type="dxa"/>
            <w:gridSpan w:val="4"/>
            <w:vAlign w:val="center"/>
          </w:tcPr>
          <w:p w14:paraId="4492FB15">
            <w:pPr>
              <w:spacing w:line="360" w:lineRule="auto"/>
              <w:rPr>
                <w:rFonts w:hint="default" w:ascii="Times New Roman" w:hAnsi="Times New Roman" w:eastAsia="宋体" w:cs="Times New Roman"/>
                <w:b w:val="0"/>
                <w:bCs w:val="0"/>
                <w:color w:val="000000"/>
                <w:spacing w:val="0"/>
                <w:w w:val="100"/>
                <w:position w:val="0"/>
                <w:sz w:val="24"/>
                <w:szCs w:val="24"/>
                <w:lang w:val="en-US" w:eastAsia="zh-CN" w:bidi="en-US"/>
              </w:rPr>
            </w:pPr>
            <w:r>
              <w:rPr>
                <w:rFonts w:hint="default" w:ascii="Times New Roman" w:hAnsi="Times New Roman" w:eastAsia="宋体" w:cs="Times New Roman"/>
                <w:b w:val="0"/>
                <w:bCs w:val="0"/>
                <w:color w:val="000000"/>
                <w:spacing w:val="0"/>
                <w:w w:val="100"/>
                <w:position w:val="0"/>
                <w:sz w:val="24"/>
                <w:szCs w:val="24"/>
                <w:lang w:val="en-US" w:eastAsia="zh-CN" w:bidi="en-US"/>
              </w:rPr>
              <w:t>By the end of the class, students will be able to:</w:t>
            </w:r>
          </w:p>
          <w:p w14:paraId="7D540F62">
            <w:pPr>
              <w:spacing w:line="360" w:lineRule="auto"/>
              <w:rPr>
                <w:rFonts w:hint="default" w:ascii="Times New Roman" w:hAnsi="Times New Roman" w:eastAsia="宋体" w:cs="Times New Roman"/>
                <w:b/>
                <w:bCs/>
                <w:i w:val="0"/>
                <w:iCs w:val="0"/>
                <w:color w:val="000000"/>
                <w:spacing w:val="0"/>
                <w:w w:val="100"/>
                <w:position w:val="0"/>
                <w:sz w:val="24"/>
                <w:szCs w:val="24"/>
                <w:lang w:val="en-US" w:eastAsia="zh-CN" w:bidi="en-US"/>
              </w:rPr>
            </w:pPr>
            <w:r>
              <w:rPr>
                <w:rFonts w:hint="default" w:ascii="Times New Roman" w:hAnsi="Times New Roman" w:eastAsia="宋体" w:cs="Times New Roman"/>
                <w:b/>
                <w:bCs/>
                <w:i w:val="0"/>
                <w:iCs w:val="0"/>
                <w:color w:val="000000"/>
                <w:spacing w:val="0"/>
                <w:w w:val="100"/>
                <w:position w:val="0"/>
                <w:sz w:val="24"/>
                <w:szCs w:val="24"/>
                <w:lang w:val="en-US" w:eastAsia="zh-CN" w:bidi="en-US"/>
              </w:rPr>
              <w:t>1.</w:t>
            </w:r>
            <w:r>
              <w:rPr>
                <w:rFonts w:hint="eastAsia" w:ascii="Times New Roman" w:hAnsi="Times New Roman" w:eastAsia="宋体" w:cs="Times New Roman"/>
                <w:b/>
                <w:bCs/>
                <w:i w:val="0"/>
                <w:iCs w:val="0"/>
                <w:color w:val="000000"/>
                <w:spacing w:val="0"/>
                <w:w w:val="100"/>
                <w:position w:val="0"/>
                <w:sz w:val="24"/>
                <w:szCs w:val="24"/>
                <w:lang w:val="en-US" w:eastAsia="zh-CN" w:bidi="en-US"/>
              </w:rPr>
              <w:t xml:space="preserve">Linguistic </w:t>
            </w:r>
            <w:r>
              <w:rPr>
                <w:rFonts w:hint="default" w:ascii="Times New Roman" w:hAnsi="Times New Roman" w:eastAsia="宋体" w:cs="Times New Roman"/>
                <w:b/>
                <w:bCs/>
                <w:i w:val="0"/>
                <w:iCs w:val="0"/>
                <w:color w:val="000000"/>
                <w:spacing w:val="0"/>
                <w:w w:val="100"/>
                <w:position w:val="0"/>
                <w:sz w:val="24"/>
                <w:szCs w:val="24"/>
                <w:lang w:val="en-US" w:eastAsia="zh-CN" w:bidi="en-US"/>
              </w:rPr>
              <w:t>competence</w:t>
            </w:r>
          </w:p>
          <w:p w14:paraId="699F5F50">
            <w:pPr>
              <w:spacing w:line="360" w:lineRule="auto"/>
              <w:rPr>
                <w:rFonts w:hint="default" w:ascii="Times New Roman" w:hAnsi="Times New Roman" w:eastAsia="宋体" w:cs="Times New Roman"/>
                <w:b w:val="0"/>
                <w:bCs w:val="0"/>
                <w:color w:val="000000"/>
                <w:spacing w:val="0"/>
                <w:w w:val="100"/>
                <w:position w:val="0"/>
                <w:sz w:val="24"/>
                <w:szCs w:val="24"/>
                <w:lang w:val="en-US" w:eastAsia="zh-CN" w:bidi="en-US"/>
              </w:rPr>
            </w:pPr>
            <w:r>
              <w:rPr>
                <w:rFonts w:hint="default" w:ascii="Times New Roman" w:hAnsi="Times New Roman" w:eastAsia="宋体" w:cs="Times New Roman"/>
                <w:b w:val="0"/>
                <w:bCs w:val="0"/>
                <w:color w:val="000000"/>
                <w:spacing w:val="0"/>
                <w:w w:val="100"/>
                <w:position w:val="0"/>
                <w:sz w:val="24"/>
                <w:szCs w:val="24"/>
                <w:lang w:val="en-US" w:eastAsia="zh-CN" w:bidi="en-US"/>
              </w:rPr>
              <w:t>understand the requirements for the listening comprehension part in the test and have a clear understanding of listening skills.</w:t>
            </w:r>
          </w:p>
          <w:p w14:paraId="19B21FEB">
            <w:pPr>
              <w:spacing w:line="360" w:lineRule="auto"/>
              <w:rPr>
                <w:rFonts w:hint="default" w:ascii="Times New Roman" w:hAnsi="Times New Roman" w:eastAsia="宋体" w:cs="Times New Roman"/>
                <w:b/>
                <w:bCs/>
                <w:color w:val="000000"/>
                <w:spacing w:val="0"/>
                <w:w w:val="100"/>
                <w:position w:val="0"/>
                <w:sz w:val="24"/>
                <w:szCs w:val="24"/>
                <w:lang w:val="en-US" w:eastAsia="zh-CN" w:bidi="en-US"/>
              </w:rPr>
            </w:pPr>
            <w:r>
              <w:rPr>
                <w:rFonts w:hint="default" w:ascii="Times New Roman" w:hAnsi="Times New Roman" w:eastAsia="宋体" w:cs="Times New Roman"/>
                <w:b/>
                <w:bCs/>
                <w:color w:val="000000"/>
                <w:spacing w:val="0"/>
                <w:w w:val="100"/>
                <w:position w:val="0"/>
                <w:sz w:val="24"/>
                <w:szCs w:val="24"/>
                <w:lang w:val="en-US" w:eastAsia="zh-CN" w:bidi="en-US"/>
              </w:rPr>
              <w:t xml:space="preserve">2. </w:t>
            </w:r>
            <w:r>
              <w:rPr>
                <w:rFonts w:hint="eastAsia" w:ascii="Times New Roman" w:hAnsi="Times New Roman" w:eastAsia="宋体" w:cs="Times New Roman"/>
                <w:b/>
                <w:bCs/>
                <w:color w:val="000000"/>
                <w:spacing w:val="0"/>
                <w:w w:val="100"/>
                <w:position w:val="0"/>
                <w:sz w:val="24"/>
                <w:szCs w:val="24"/>
                <w:lang w:val="en-US" w:eastAsia="zh-CN" w:bidi="en-US"/>
              </w:rPr>
              <w:t>Cultural awareness</w:t>
            </w:r>
          </w:p>
          <w:p w14:paraId="15BE651A">
            <w:pPr>
              <w:spacing w:line="360" w:lineRule="auto"/>
              <w:rPr>
                <w:rFonts w:hint="default" w:ascii="Times New Roman" w:hAnsi="Times New Roman" w:eastAsia="宋体" w:cs="Times New Roman"/>
                <w:b w:val="0"/>
                <w:bCs w:val="0"/>
                <w:color w:val="000000"/>
                <w:spacing w:val="0"/>
                <w:w w:val="100"/>
                <w:position w:val="0"/>
                <w:sz w:val="24"/>
                <w:szCs w:val="24"/>
                <w:lang w:val="en-US" w:eastAsia="zh-CN" w:bidi="en-US"/>
              </w:rPr>
            </w:pPr>
            <w:r>
              <w:rPr>
                <w:rFonts w:hint="eastAsia" w:ascii="Times New Roman" w:hAnsi="Times New Roman" w:eastAsia="宋体" w:cs="Times New Roman"/>
                <w:b w:val="0"/>
                <w:bCs w:val="0"/>
                <w:color w:val="000000"/>
                <w:spacing w:val="0"/>
                <w:w w:val="100"/>
                <w:position w:val="0"/>
                <w:sz w:val="24"/>
                <w:szCs w:val="24"/>
                <w:lang w:val="en-US" w:eastAsia="zh-CN" w:bidi="en-US"/>
              </w:rPr>
              <w:t xml:space="preserve">appreciate the significance of daily conversations ， </w:t>
            </w:r>
            <w:r>
              <w:rPr>
                <w:rFonts w:hint="default" w:ascii="Times New Roman" w:hAnsi="Times New Roman" w:eastAsia="宋体" w:cs="Times New Roman"/>
                <w:b w:val="0"/>
                <w:bCs w:val="0"/>
                <w:color w:val="000000"/>
                <w:spacing w:val="0"/>
                <w:w w:val="100"/>
                <w:position w:val="0"/>
                <w:sz w:val="24"/>
                <w:szCs w:val="24"/>
                <w:lang w:val="en-US" w:eastAsia="zh-CN" w:bidi="en-US"/>
              </w:rPr>
              <w:t>master the requirements of listening skills and deal with difficulties in listening comprehension by using effective listening strategies.</w:t>
            </w:r>
          </w:p>
          <w:p w14:paraId="25290E7E">
            <w:pPr>
              <w:spacing w:line="360" w:lineRule="auto"/>
              <w:rPr>
                <w:rFonts w:hint="default" w:ascii="Times New Roman" w:hAnsi="Times New Roman" w:eastAsia="宋体" w:cs="Times New Roman"/>
                <w:b/>
                <w:bCs/>
                <w:color w:val="000000"/>
                <w:spacing w:val="0"/>
                <w:w w:val="100"/>
                <w:position w:val="0"/>
                <w:sz w:val="24"/>
                <w:szCs w:val="24"/>
                <w:lang w:val="en-US" w:eastAsia="zh-CN" w:bidi="en-US"/>
              </w:rPr>
            </w:pPr>
            <w:r>
              <w:rPr>
                <w:rFonts w:hint="default" w:ascii="Times New Roman" w:hAnsi="Times New Roman" w:eastAsia="宋体" w:cs="Times New Roman"/>
                <w:b/>
                <w:bCs/>
                <w:color w:val="000000"/>
                <w:spacing w:val="0"/>
                <w:w w:val="100"/>
                <w:position w:val="0"/>
                <w:sz w:val="24"/>
                <w:szCs w:val="24"/>
                <w:lang w:val="en-US" w:eastAsia="zh-CN" w:bidi="en-US"/>
              </w:rPr>
              <w:t xml:space="preserve">3. </w:t>
            </w:r>
            <w:r>
              <w:rPr>
                <w:rFonts w:hint="eastAsia" w:ascii="Times New Roman" w:hAnsi="Times New Roman" w:eastAsia="宋体" w:cs="Times New Roman"/>
                <w:b/>
                <w:bCs/>
                <w:color w:val="000000"/>
                <w:spacing w:val="0"/>
                <w:w w:val="100"/>
                <w:position w:val="0"/>
                <w:sz w:val="24"/>
                <w:szCs w:val="24"/>
                <w:lang w:val="en-US" w:eastAsia="zh-CN" w:bidi="en-US"/>
              </w:rPr>
              <w:t>Thinking quality</w:t>
            </w:r>
          </w:p>
          <w:p w14:paraId="64E9660F">
            <w:pPr>
              <w:spacing w:line="360" w:lineRule="auto"/>
              <w:rPr>
                <w:rFonts w:hint="default" w:ascii="Times New Roman" w:hAnsi="Times New Roman" w:eastAsia="宋体" w:cs="Times New Roman"/>
                <w:b w:val="0"/>
                <w:bCs w:val="0"/>
                <w:color w:val="000000"/>
                <w:spacing w:val="0"/>
                <w:w w:val="100"/>
                <w:position w:val="0"/>
                <w:sz w:val="24"/>
                <w:szCs w:val="24"/>
                <w:lang w:val="en-US" w:eastAsia="zh-CN" w:bidi="en-US"/>
              </w:rPr>
            </w:pPr>
            <w:r>
              <w:rPr>
                <w:rFonts w:hint="eastAsia" w:ascii="Times New Roman" w:hAnsi="Times New Roman" w:eastAsia="宋体" w:cs="Times New Roman"/>
                <w:b w:val="0"/>
                <w:bCs w:val="0"/>
                <w:color w:val="000000"/>
                <w:spacing w:val="0"/>
                <w:w w:val="100"/>
                <w:position w:val="0"/>
                <w:sz w:val="24"/>
                <w:szCs w:val="24"/>
                <w:lang w:val="en-US" w:eastAsia="zh-CN" w:bidi="en-US"/>
              </w:rPr>
              <w:t>think and develop the awareness</w:t>
            </w:r>
            <w:r>
              <w:rPr>
                <w:rFonts w:hint="default" w:ascii="Times New Roman" w:hAnsi="Times New Roman" w:eastAsia="宋体" w:cs="Times New Roman"/>
                <w:b w:val="0"/>
                <w:bCs w:val="0"/>
                <w:color w:val="000000"/>
                <w:spacing w:val="0"/>
                <w:w w:val="100"/>
                <w:position w:val="0"/>
                <w:sz w:val="24"/>
                <w:szCs w:val="24"/>
                <w:lang w:val="en-US" w:eastAsia="zh-CN" w:bidi="en-US"/>
              </w:rPr>
              <w:t xml:space="preserve"> to summarize listening skills independently and apply effective listening skills to solve listening comprehension problems, enhancing confidence in listening practice.</w:t>
            </w:r>
          </w:p>
          <w:p w14:paraId="66BBF635">
            <w:pPr>
              <w:spacing w:line="360" w:lineRule="auto"/>
              <w:rPr>
                <w:rFonts w:hint="default" w:ascii="Times New Roman" w:hAnsi="Times New Roman" w:eastAsia="宋体" w:cs="Times New Roman"/>
                <w:b/>
                <w:bCs/>
                <w:color w:val="000000"/>
                <w:spacing w:val="0"/>
                <w:w w:val="100"/>
                <w:position w:val="0"/>
                <w:sz w:val="24"/>
                <w:szCs w:val="24"/>
                <w:lang w:val="en-US" w:eastAsia="zh-CN" w:bidi="en-US"/>
              </w:rPr>
            </w:pPr>
            <w:r>
              <w:rPr>
                <w:rFonts w:hint="default" w:ascii="Times New Roman" w:hAnsi="Times New Roman" w:eastAsia="宋体" w:cs="Times New Roman"/>
                <w:b/>
                <w:bCs/>
                <w:color w:val="000000"/>
                <w:spacing w:val="0"/>
                <w:w w:val="100"/>
                <w:position w:val="0"/>
                <w:sz w:val="24"/>
                <w:szCs w:val="24"/>
                <w:lang w:val="en-US" w:eastAsia="zh-CN" w:bidi="en-US"/>
              </w:rPr>
              <w:t>4. Learning ability</w:t>
            </w:r>
          </w:p>
          <w:p w14:paraId="42B08B7D">
            <w:pPr>
              <w:spacing w:line="360" w:lineRule="auto"/>
              <w:rPr>
                <w:rFonts w:hint="default" w:ascii="Times New Roman" w:hAnsi="Times New Roman" w:eastAsia="宋体" w:cs="Times New Roman"/>
                <w:b w:val="0"/>
                <w:bCs w:val="0"/>
                <w:color w:val="000000"/>
                <w:spacing w:val="0"/>
                <w:w w:val="100"/>
                <w:position w:val="0"/>
                <w:sz w:val="24"/>
                <w:szCs w:val="24"/>
                <w:lang w:val="en-US" w:eastAsia="zh-CN" w:bidi="en-US"/>
              </w:rPr>
            </w:pPr>
            <w:r>
              <w:rPr>
                <w:rFonts w:hint="default" w:ascii="Times New Roman" w:hAnsi="Times New Roman" w:eastAsia="宋体" w:cs="Times New Roman"/>
                <w:b w:val="0"/>
                <w:bCs w:val="0"/>
                <w:color w:val="000000"/>
                <w:spacing w:val="0"/>
                <w:w w:val="100"/>
                <w:position w:val="0"/>
                <w:sz w:val="24"/>
                <w:szCs w:val="24"/>
                <w:lang w:val="en-US" w:eastAsia="zh-CN" w:bidi="en-US"/>
              </w:rPr>
              <w:t>a. develop and handle three key elements of listening skills: topic-based vocabulary, auditory discrimination, and prediction (before, during, and after listening).</w:t>
            </w:r>
          </w:p>
          <w:p w14:paraId="4C92A262">
            <w:pPr>
              <w:spacing w:line="360" w:lineRule="auto"/>
              <w:rPr>
                <w:rFonts w:hint="default" w:ascii="Times New Roman" w:hAnsi="Times New Roman" w:eastAsia="宋体" w:cs="Times New Roman"/>
                <w:b w:val="0"/>
                <w:bCs w:val="0"/>
                <w:color w:val="000000"/>
                <w:spacing w:val="0"/>
                <w:w w:val="100"/>
                <w:position w:val="0"/>
                <w:sz w:val="24"/>
                <w:szCs w:val="24"/>
                <w:lang w:val="en-US" w:eastAsia="zh-CN" w:bidi="en-US"/>
              </w:rPr>
            </w:pPr>
            <w:r>
              <w:rPr>
                <w:rFonts w:hint="default" w:ascii="Times New Roman" w:hAnsi="Times New Roman" w:eastAsia="宋体" w:cs="Times New Roman"/>
                <w:b w:val="0"/>
                <w:bCs w:val="0"/>
                <w:color w:val="000000"/>
                <w:spacing w:val="0"/>
                <w:w w:val="100"/>
                <w:position w:val="0"/>
                <w:sz w:val="24"/>
                <w:szCs w:val="24"/>
                <w:lang w:val="en-US" w:eastAsia="zh-CN" w:bidi="en-US"/>
              </w:rPr>
              <w:t>b. cultivate the ability to analyze listening challenges and apply targeted strategies to improve listening performance.</w:t>
            </w:r>
          </w:p>
          <w:p w14:paraId="62F35373">
            <w:pPr>
              <w:spacing w:line="360" w:lineRule="auto"/>
              <w:rPr>
                <w:rFonts w:hint="default" w:ascii="Times New Roman" w:hAnsi="Times New Roman" w:eastAsia="宋体" w:cs="Times New Roman"/>
                <w:b/>
                <w:bCs/>
                <w:color w:val="000000"/>
                <w:spacing w:val="0"/>
                <w:w w:val="100"/>
                <w:position w:val="0"/>
                <w:sz w:val="24"/>
                <w:szCs w:val="24"/>
                <w:lang w:val="en-US" w:eastAsia="zh-CN" w:bidi="en-US"/>
              </w:rPr>
            </w:pPr>
            <w:r>
              <w:rPr>
                <w:rFonts w:hint="eastAsia" w:ascii="Times New Roman" w:hAnsi="Times New Roman" w:eastAsia="宋体" w:cs="Times New Roman"/>
                <w:b/>
                <w:bCs/>
                <w:color w:val="000000"/>
                <w:spacing w:val="0"/>
                <w:w w:val="100"/>
                <w:position w:val="0"/>
                <w:sz w:val="24"/>
                <w:szCs w:val="24"/>
                <w:lang w:val="en-US" w:eastAsia="zh-CN" w:bidi="en-US"/>
              </w:rPr>
              <w:t>Key</w:t>
            </w:r>
            <w:r>
              <w:rPr>
                <w:rFonts w:hint="default" w:ascii="Times New Roman" w:hAnsi="Times New Roman" w:eastAsia="宋体" w:cs="Times New Roman"/>
                <w:b/>
                <w:bCs/>
                <w:color w:val="000000"/>
                <w:spacing w:val="0"/>
                <w:w w:val="100"/>
                <w:position w:val="0"/>
                <w:sz w:val="24"/>
                <w:szCs w:val="24"/>
                <w:lang w:val="en-US" w:eastAsia="zh-CN" w:bidi="en-US"/>
              </w:rPr>
              <w:t xml:space="preserve"> &amp; Difficult Points</w:t>
            </w:r>
          </w:p>
          <w:p w14:paraId="6CB45314">
            <w:pPr>
              <w:spacing w:line="360" w:lineRule="auto"/>
              <w:rPr>
                <w:rFonts w:hint="default" w:ascii="Times New Roman" w:hAnsi="Times New Roman" w:eastAsia="宋体" w:cs="Times New Roman"/>
                <w:b w:val="0"/>
                <w:bCs w:val="0"/>
                <w:color w:val="000000"/>
                <w:spacing w:val="0"/>
                <w:w w:val="100"/>
                <w:position w:val="0"/>
                <w:sz w:val="24"/>
                <w:szCs w:val="24"/>
                <w:lang w:val="en-US" w:eastAsia="zh-CN" w:bidi="en-US"/>
              </w:rPr>
            </w:pPr>
            <w:r>
              <w:rPr>
                <w:rFonts w:hint="eastAsia" w:ascii="Times New Roman" w:hAnsi="Times New Roman" w:eastAsia="宋体" w:cs="Times New Roman"/>
                <w:b w:val="0"/>
                <w:bCs w:val="0"/>
                <w:color w:val="000000"/>
                <w:spacing w:val="0"/>
                <w:w w:val="100"/>
                <w:position w:val="0"/>
                <w:sz w:val="24"/>
                <w:szCs w:val="24"/>
                <w:lang w:val="en-US" w:eastAsia="zh-CN" w:bidi="en-US"/>
              </w:rPr>
              <w:t>Key</w:t>
            </w:r>
            <w:r>
              <w:rPr>
                <w:rFonts w:hint="default" w:ascii="Times New Roman" w:hAnsi="Times New Roman" w:eastAsia="宋体" w:cs="Times New Roman"/>
                <w:b w:val="0"/>
                <w:bCs w:val="0"/>
                <w:color w:val="000000"/>
                <w:spacing w:val="0"/>
                <w:w w:val="100"/>
                <w:position w:val="0"/>
                <w:sz w:val="24"/>
                <w:szCs w:val="24"/>
                <w:lang w:val="en-US" w:eastAsia="zh-CN" w:bidi="en-US"/>
              </w:rPr>
              <w:t xml:space="preserve"> point</w:t>
            </w:r>
          </w:p>
          <w:p w14:paraId="02CDA3EE">
            <w:pPr>
              <w:spacing w:line="360" w:lineRule="auto"/>
              <w:rPr>
                <w:rFonts w:hint="default" w:ascii="Times New Roman" w:hAnsi="Times New Roman" w:eastAsia="宋体" w:cs="Times New Roman"/>
                <w:b w:val="0"/>
                <w:bCs w:val="0"/>
                <w:color w:val="000000"/>
                <w:spacing w:val="0"/>
                <w:w w:val="100"/>
                <w:position w:val="0"/>
                <w:sz w:val="24"/>
                <w:szCs w:val="24"/>
                <w:lang w:val="en-US" w:eastAsia="zh-CN" w:bidi="en-US"/>
              </w:rPr>
            </w:pPr>
            <w:r>
              <w:rPr>
                <w:rFonts w:hint="default" w:ascii="Times New Roman" w:hAnsi="Times New Roman" w:eastAsia="宋体" w:cs="Times New Roman"/>
                <w:b w:val="0"/>
                <w:bCs w:val="0"/>
                <w:color w:val="000000"/>
                <w:spacing w:val="0"/>
                <w:w w:val="100"/>
                <w:position w:val="0"/>
                <w:sz w:val="24"/>
                <w:szCs w:val="24"/>
                <w:lang w:val="en-US" w:eastAsia="zh-CN" w:bidi="en-US"/>
              </w:rPr>
              <w:t>To develop students’ proficiency in three core listening skill elements: topic-related vocabulary accumulation, auditory sound discrimination, and predictive listening (before, while, and after listening).</w:t>
            </w:r>
          </w:p>
          <w:p w14:paraId="4BC9FC0A">
            <w:pPr>
              <w:spacing w:line="360" w:lineRule="auto"/>
              <w:rPr>
                <w:rFonts w:hint="default" w:ascii="Times New Roman" w:hAnsi="Times New Roman" w:eastAsia="宋体" w:cs="Times New Roman"/>
                <w:b w:val="0"/>
                <w:bCs w:val="0"/>
                <w:color w:val="000000"/>
                <w:spacing w:val="0"/>
                <w:w w:val="100"/>
                <w:position w:val="0"/>
                <w:sz w:val="24"/>
                <w:szCs w:val="24"/>
                <w:lang w:val="en-US" w:eastAsia="zh-CN" w:bidi="en-US"/>
              </w:rPr>
            </w:pPr>
            <w:r>
              <w:rPr>
                <w:rFonts w:hint="default" w:ascii="Times New Roman" w:hAnsi="Times New Roman" w:eastAsia="宋体" w:cs="Times New Roman"/>
                <w:b w:val="0"/>
                <w:bCs w:val="0"/>
                <w:color w:val="000000"/>
                <w:spacing w:val="0"/>
                <w:w w:val="100"/>
                <w:position w:val="0"/>
                <w:sz w:val="24"/>
                <w:szCs w:val="24"/>
                <w:lang w:val="en-US" w:eastAsia="zh-CN" w:bidi="en-US"/>
              </w:rPr>
              <w:t>Difficult points</w:t>
            </w:r>
          </w:p>
          <w:p w14:paraId="7C75BF82">
            <w:pPr>
              <w:spacing w:line="360" w:lineRule="auto"/>
              <w:rPr>
                <w:rFonts w:hint="default" w:ascii="Times New Roman" w:hAnsi="Times New Roman" w:eastAsia="宋体" w:cs="Times New Roman"/>
                <w:b w:val="0"/>
                <w:bCs w:val="0"/>
                <w:color w:val="000000"/>
                <w:spacing w:val="0"/>
                <w:w w:val="100"/>
                <w:position w:val="0"/>
                <w:sz w:val="24"/>
                <w:szCs w:val="24"/>
                <w:lang w:val="en-US" w:eastAsia="zh-CN" w:bidi="en-US"/>
              </w:rPr>
            </w:pPr>
            <w:r>
              <w:rPr>
                <w:rFonts w:hint="default" w:ascii="Times New Roman" w:hAnsi="Times New Roman" w:eastAsia="宋体" w:cs="Times New Roman"/>
                <w:b w:val="0"/>
                <w:bCs w:val="0"/>
                <w:color w:val="000000"/>
                <w:spacing w:val="0"/>
                <w:w w:val="100"/>
                <w:position w:val="0"/>
                <w:sz w:val="24"/>
                <w:szCs w:val="24"/>
                <w:lang w:val="en-US" w:eastAsia="zh-CN" w:bidi="en-US"/>
              </w:rPr>
              <w:t>1. Help students effectively apply listening strategies to practical comprehension tasks.</w:t>
            </w:r>
          </w:p>
          <w:p w14:paraId="2B850F5E">
            <w:pPr>
              <w:spacing w:line="360" w:lineRule="auto"/>
              <w:rPr>
                <w:rFonts w:ascii="仿宋" w:hAnsi="仿宋" w:eastAsia="仿宋"/>
                <w:b/>
                <w:sz w:val="24"/>
                <w:szCs w:val="24"/>
              </w:rPr>
            </w:pPr>
            <w:r>
              <w:rPr>
                <w:rFonts w:hint="default" w:ascii="Times New Roman" w:hAnsi="Times New Roman" w:eastAsia="宋体" w:cs="Times New Roman"/>
                <w:b w:val="0"/>
                <w:bCs w:val="0"/>
                <w:color w:val="000000"/>
                <w:spacing w:val="0"/>
                <w:w w:val="100"/>
                <w:position w:val="0"/>
                <w:sz w:val="24"/>
                <w:szCs w:val="24"/>
                <w:lang w:val="en-US" w:eastAsia="zh-CN" w:bidi="en-US"/>
              </w:rPr>
              <w:t>2. Guide students to overcome listening obstacles by flexibly using learned skills, rather than relying on passive recognition.</w:t>
            </w:r>
          </w:p>
        </w:tc>
      </w:tr>
      <w:tr w14:paraId="471D5C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920" w:type="dxa"/>
            <w:gridSpan w:val="4"/>
            <w:vAlign w:val="center"/>
          </w:tcPr>
          <w:p w14:paraId="516BA6F1">
            <w:pPr>
              <w:spacing w:line="360" w:lineRule="auto"/>
              <w:rPr>
                <w:rFonts w:hint="default" w:ascii="Times New Roman" w:hAnsi="Times New Roman" w:eastAsia="仿宋" w:cs="Times New Roman"/>
                <w:sz w:val="24"/>
                <w:szCs w:val="24"/>
              </w:rPr>
            </w:pPr>
            <w:r>
              <w:rPr>
                <w:rFonts w:hint="default" w:ascii="Times New Roman" w:hAnsi="Times New Roman" w:eastAsia="微软雅黑" w:cs="Times New Roman"/>
                <w:b/>
                <w:bCs/>
                <w:sz w:val="24"/>
                <w:szCs w:val="24"/>
                <w:lang w:val="en-US" w:eastAsia="zh-CN"/>
              </w:rPr>
              <w:t>Ⅳ</w:t>
            </w:r>
            <w:r>
              <w:rPr>
                <w:rFonts w:hint="default" w:ascii="Times New Roman" w:hAnsi="Times New Roman" w:eastAsia="仿宋" w:cs="Times New Roman"/>
                <w:b/>
                <w:bCs/>
                <w:sz w:val="24"/>
                <w:szCs w:val="24"/>
                <w:lang w:val="en-US" w:eastAsia="zh-CN"/>
              </w:rPr>
              <w:t xml:space="preserve">.The design of instructional strategies </w:t>
            </w:r>
          </w:p>
        </w:tc>
      </w:tr>
      <w:tr w14:paraId="59EC4A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5" w:hRule="atLeast"/>
        </w:trPr>
        <w:tc>
          <w:tcPr>
            <w:tcW w:w="10920" w:type="dxa"/>
            <w:gridSpan w:val="4"/>
            <w:vAlign w:val="center"/>
          </w:tcPr>
          <w:p w14:paraId="029BFAC9">
            <w:pPr>
              <w:spacing w:line="360" w:lineRule="auto"/>
              <w:rPr>
                <w:rFonts w:ascii="仿宋" w:hAnsi="仿宋" w:eastAsia="仿宋"/>
                <w:b/>
                <w:sz w:val="24"/>
                <w:szCs w:val="24"/>
              </w:rPr>
            </w:pPr>
            <w:r>
              <w:rPr>
                <w:rFonts w:ascii="Times New Roman" w:hAnsi="Times New Roman" w:eastAsia="Times New Roman" w:cs="Times New Roman"/>
                <w:color w:val="000000"/>
                <w:spacing w:val="0"/>
                <w:w w:val="100"/>
                <w:position w:val="0"/>
                <w:sz w:val="24"/>
                <w:szCs w:val="24"/>
                <w:lang w:val="en-US" w:eastAsia="en-US" w:bidi="en-US"/>
              </w:rPr>
              <w:t>Question and answer; task-based teaching;</w:t>
            </w:r>
            <w:r>
              <w:rPr>
                <w:rFonts w:hint="eastAsia" w:ascii="Times New Roman" w:hAnsi="Times New Roman" w:eastAsia="宋体" w:cs="Times New Roman"/>
                <w:color w:val="000000"/>
                <w:spacing w:val="0"/>
                <w:w w:val="100"/>
                <w:position w:val="0"/>
                <w:sz w:val="24"/>
                <w:szCs w:val="24"/>
                <w:lang w:val="en-US" w:eastAsia="zh-CN" w:bidi="en-US"/>
              </w:rPr>
              <w:t>Listening</w:t>
            </w:r>
            <w:r>
              <w:rPr>
                <w:rFonts w:ascii="Times New Roman" w:hAnsi="Times New Roman" w:eastAsia="Times New Roman" w:cs="Times New Roman"/>
                <w:color w:val="000000"/>
                <w:spacing w:val="0"/>
                <w:w w:val="100"/>
                <w:position w:val="0"/>
                <w:sz w:val="24"/>
                <w:szCs w:val="24"/>
                <w:lang w:val="en-US" w:eastAsia="en-US" w:bidi="en-US"/>
              </w:rPr>
              <w:t xml:space="preserve"> and </w:t>
            </w:r>
            <w:r>
              <w:rPr>
                <w:rFonts w:hint="eastAsia" w:ascii="Times New Roman" w:hAnsi="Times New Roman" w:eastAsia="宋体" w:cs="Times New Roman"/>
                <w:color w:val="000000"/>
                <w:spacing w:val="0"/>
                <w:w w:val="100"/>
                <w:position w:val="0"/>
                <w:sz w:val="24"/>
                <w:szCs w:val="24"/>
                <w:lang w:val="en-US" w:eastAsia="zh-CN" w:bidi="en-US"/>
              </w:rPr>
              <w:t xml:space="preserve">exercising </w:t>
            </w:r>
            <w:r>
              <w:rPr>
                <w:rFonts w:ascii="Times New Roman" w:hAnsi="Times New Roman" w:eastAsia="Times New Roman" w:cs="Times New Roman"/>
                <w:color w:val="000000"/>
                <w:spacing w:val="0"/>
                <w:w w:val="100"/>
                <w:position w:val="0"/>
                <w:sz w:val="24"/>
                <w:szCs w:val="24"/>
                <w:lang w:val="en-US" w:eastAsia="en-US" w:bidi="en-US"/>
              </w:rPr>
              <w:t>.</w:t>
            </w:r>
          </w:p>
        </w:tc>
      </w:tr>
      <w:tr w14:paraId="2C0830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920" w:type="dxa"/>
            <w:gridSpan w:val="4"/>
            <w:vAlign w:val="center"/>
          </w:tcPr>
          <w:p w14:paraId="0448DD9C">
            <w:pPr>
              <w:spacing w:line="360" w:lineRule="auto"/>
              <w:rPr>
                <w:rFonts w:hint="default" w:ascii="Times New Roman" w:hAnsi="Times New Roman" w:eastAsia="仿宋" w:cs="Times New Roman"/>
                <w:sz w:val="24"/>
                <w:szCs w:val="24"/>
              </w:rPr>
            </w:pPr>
            <w:r>
              <w:rPr>
                <w:rFonts w:hint="default" w:ascii="Times New Roman" w:hAnsi="Times New Roman" w:eastAsia="微软雅黑" w:cs="Times New Roman"/>
                <w:b/>
                <w:bCs/>
                <w:sz w:val="24"/>
                <w:szCs w:val="24"/>
                <w:lang w:val="en-US" w:eastAsia="zh-CN"/>
              </w:rPr>
              <w:t>Ⅴ</w:t>
            </w:r>
            <w:r>
              <w:rPr>
                <w:rFonts w:hint="eastAsia" w:ascii="Times New Roman" w:hAnsi="Times New Roman" w:eastAsia="仿宋" w:cs="Times New Roman"/>
                <w:b/>
                <w:bCs/>
                <w:sz w:val="24"/>
                <w:szCs w:val="24"/>
                <w:lang w:val="en-US" w:eastAsia="zh-CN"/>
              </w:rPr>
              <w:t>.</w:t>
            </w:r>
            <w:r>
              <w:rPr>
                <w:rFonts w:hint="default" w:ascii="Times New Roman" w:hAnsi="Times New Roman" w:eastAsia="仿宋" w:cs="Times New Roman"/>
                <w:b/>
                <w:bCs/>
                <w:sz w:val="24"/>
                <w:szCs w:val="24"/>
                <w:lang w:val="en-US" w:eastAsia="zh-CN"/>
              </w:rPr>
              <w:t>Teaching procedures</w:t>
            </w:r>
          </w:p>
        </w:tc>
      </w:tr>
      <w:tr w14:paraId="29B45A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55" w:type="dxa"/>
            <w:gridSpan w:val="2"/>
            <w:vAlign w:val="center"/>
          </w:tcPr>
          <w:p w14:paraId="0FCFBE69">
            <w:pPr>
              <w:spacing w:line="360" w:lineRule="auto"/>
              <w:ind w:firstLine="33" w:firstLineChars="14"/>
              <w:jc w:val="center"/>
              <w:rPr>
                <w:rFonts w:hint="default"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Teaching Activities</w:t>
            </w:r>
          </w:p>
        </w:tc>
        <w:tc>
          <w:tcPr>
            <w:tcW w:w="2130" w:type="dxa"/>
            <w:vAlign w:val="center"/>
          </w:tcPr>
          <w:p w14:paraId="3364767A">
            <w:pPr>
              <w:spacing w:line="360" w:lineRule="auto"/>
              <w:ind w:firstLine="28" w:firstLineChars="12"/>
              <w:jc w:val="center"/>
              <w:rPr>
                <w:rFonts w:hint="default"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Learning Activities</w:t>
            </w:r>
          </w:p>
        </w:tc>
        <w:tc>
          <w:tcPr>
            <w:tcW w:w="3435" w:type="dxa"/>
            <w:vAlign w:val="center"/>
          </w:tcPr>
          <w:p w14:paraId="1D350673">
            <w:pPr>
              <w:spacing w:line="360" w:lineRule="auto"/>
              <w:jc w:val="center"/>
              <w:rPr>
                <w:rFonts w:hint="default"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Intention</w:t>
            </w:r>
          </w:p>
        </w:tc>
      </w:tr>
      <w:tr w14:paraId="0E0577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55" w:type="dxa"/>
            <w:gridSpan w:val="2"/>
            <w:vAlign w:val="center"/>
          </w:tcPr>
          <w:p w14:paraId="094583F4">
            <w:pPr>
              <w:rPr>
                <w:rFonts w:hint="default" w:ascii="Times New Roman" w:hAnsi="Times New Roman" w:eastAsia="宋体" w:cs="Times New Roman"/>
                <w:color w:val="000000"/>
                <w:spacing w:val="0"/>
                <w:w w:val="100"/>
                <w:position w:val="0"/>
                <w:sz w:val="24"/>
                <w:szCs w:val="24"/>
                <w:lang w:val="en-US" w:eastAsia="zh-CN" w:bidi="en-US"/>
              </w:rPr>
            </w:pPr>
            <w:r>
              <w:rPr>
                <w:rFonts w:hint="default" w:ascii="Times New Roman" w:hAnsi="Times New Roman" w:eastAsia="宋体" w:cs="Times New Roman"/>
                <w:b/>
                <w:bCs/>
                <w:color w:val="000000"/>
                <w:spacing w:val="0"/>
                <w:w w:val="100"/>
                <w:position w:val="0"/>
                <w:sz w:val="24"/>
                <w:szCs w:val="24"/>
                <w:lang w:val="en-US" w:eastAsia="zh-CN" w:bidi="en-US"/>
              </w:rPr>
              <w:t>Step1 Greeting</w:t>
            </w:r>
            <w:r>
              <w:rPr>
                <w:rFonts w:hint="eastAsia" w:ascii="Times New Roman" w:hAnsi="Times New Roman" w:eastAsia="宋体" w:cs="Times New Roman"/>
                <w:b/>
                <w:bCs/>
                <w:color w:val="000000"/>
                <w:spacing w:val="0"/>
                <w:w w:val="100"/>
                <w:position w:val="0"/>
                <w:sz w:val="24"/>
                <w:szCs w:val="24"/>
                <w:lang w:val="en-US" w:eastAsia="zh-CN" w:bidi="en-US"/>
              </w:rPr>
              <w:t>s</w:t>
            </w:r>
          </w:p>
          <w:p w14:paraId="46AC55CA">
            <w:pPr>
              <w:rPr>
                <w:rFonts w:hint="default" w:ascii="Times New Roman" w:hAnsi="Times New Roman" w:eastAsia="宋体" w:cs="Times New Roman"/>
                <w:b/>
                <w:bCs/>
                <w:color w:val="000000"/>
                <w:spacing w:val="0"/>
                <w:w w:val="100"/>
                <w:position w:val="0"/>
                <w:sz w:val="24"/>
                <w:szCs w:val="24"/>
                <w:lang w:val="en-US" w:eastAsia="zh-CN" w:bidi="en-US"/>
              </w:rPr>
            </w:pPr>
            <w:r>
              <w:rPr>
                <w:rFonts w:hint="default" w:ascii="Times New Roman" w:hAnsi="Times New Roman" w:eastAsia="宋体" w:cs="Times New Roman"/>
                <w:b/>
                <w:bCs/>
                <w:color w:val="000000"/>
                <w:spacing w:val="0"/>
                <w:w w:val="100"/>
                <w:position w:val="0"/>
                <w:sz w:val="24"/>
                <w:szCs w:val="24"/>
                <w:lang w:val="en-US" w:eastAsia="zh-CN" w:bidi="en-US"/>
              </w:rPr>
              <w:t>Step2Warming</w:t>
            </w:r>
            <w:r>
              <w:rPr>
                <w:rFonts w:hint="eastAsia" w:ascii="Times New Roman" w:hAnsi="Times New Roman" w:eastAsia="宋体" w:cs="Times New Roman"/>
                <w:b/>
                <w:bCs/>
                <w:color w:val="000000"/>
                <w:spacing w:val="0"/>
                <w:w w:val="100"/>
                <w:position w:val="0"/>
                <w:sz w:val="24"/>
                <w:szCs w:val="24"/>
                <w:lang w:val="en-US" w:eastAsia="zh-CN" w:bidi="en-US"/>
              </w:rPr>
              <w:t xml:space="preserve"> </w:t>
            </w:r>
            <w:r>
              <w:rPr>
                <w:rFonts w:hint="default" w:ascii="Times New Roman" w:hAnsi="Times New Roman" w:eastAsia="宋体" w:cs="Times New Roman"/>
                <w:b/>
                <w:bCs/>
                <w:color w:val="000000"/>
                <w:spacing w:val="0"/>
                <w:w w:val="100"/>
                <w:position w:val="0"/>
                <w:sz w:val="24"/>
                <w:szCs w:val="24"/>
                <w:lang w:val="en-US" w:eastAsia="zh-CN" w:bidi="en-US"/>
              </w:rPr>
              <w:t>up</w:t>
            </w:r>
          </w:p>
          <w:p w14:paraId="116FA690">
            <w:pPr>
              <w:rPr>
                <w:rFonts w:hint="default" w:ascii="Times New Roman" w:hAnsi="Times New Roman" w:eastAsia="宋体" w:cs="Times New Roman"/>
                <w:b w:val="0"/>
                <w:bCs w:val="0"/>
                <w:color w:val="auto"/>
                <w:spacing w:val="0"/>
                <w:w w:val="100"/>
                <w:position w:val="0"/>
                <w:sz w:val="24"/>
                <w:szCs w:val="24"/>
                <w:lang w:val="en-US" w:eastAsia="zh-CN" w:bidi="en-US"/>
              </w:rPr>
            </w:pPr>
            <w:r>
              <w:rPr>
                <w:rFonts w:hint="eastAsia" w:ascii="Times New Roman" w:hAnsi="Times New Roman" w:eastAsia="宋体" w:cs="Times New Roman"/>
                <w:b w:val="0"/>
                <w:bCs w:val="0"/>
                <w:color w:val="auto"/>
                <w:spacing w:val="0"/>
                <w:w w:val="100"/>
                <w:position w:val="0"/>
                <w:sz w:val="24"/>
                <w:szCs w:val="24"/>
                <w:lang w:val="en-US" w:eastAsia="zh-CN" w:bidi="en-US"/>
              </w:rPr>
              <w:t>1.Warm up the class with a piece of news</w:t>
            </w:r>
          </w:p>
          <w:p w14:paraId="5287125D">
            <w:pPr>
              <w:rPr>
                <w:rFonts w:hint="default" w:ascii="仿宋" w:hAnsi="仿宋" w:eastAsia="仿宋"/>
                <w:sz w:val="24"/>
                <w:szCs w:val="24"/>
                <w:lang w:val="en-US"/>
              </w:rPr>
            </w:pPr>
            <w:r>
              <w:rPr>
                <w:rFonts w:hint="eastAsia" w:ascii="Times New Roman" w:hAnsi="Times New Roman" w:eastAsia="宋体" w:cs="Times New Roman"/>
                <w:color w:val="auto"/>
                <w:spacing w:val="0"/>
                <w:w w:val="100"/>
                <w:position w:val="0"/>
                <w:sz w:val="24"/>
                <w:szCs w:val="24"/>
                <w:lang w:val="en-US" w:eastAsia="zh-CN" w:bidi="en-US"/>
              </w:rPr>
              <w:t>2.</w:t>
            </w:r>
            <w:r>
              <w:rPr>
                <w:rFonts w:hint="default" w:ascii="Times New Roman" w:hAnsi="Times New Roman" w:eastAsia="宋体" w:cs="Times New Roman"/>
                <w:color w:val="auto"/>
                <w:spacing w:val="0"/>
                <w:w w:val="100"/>
                <w:position w:val="0"/>
                <w:sz w:val="24"/>
                <w:szCs w:val="24"/>
                <w:lang w:val="en-US" w:eastAsia="zh-CN" w:bidi="en-US"/>
              </w:rPr>
              <w:t xml:space="preserve">Lead students to </w:t>
            </w:r>
            <w:r>
              <w:rPr>
                <w:rFonts w:hint="eastAsia" w:ascii="Times New Roman" w:hAnsi="Times New Roman" w:eastAsia="宋体" w:cs="Times New Roman"/>
                <w:color w:val="auto"/>
                <w:spacing w:val="0"/>
                <w:w w:val="100"/>
                <w:position w:val="0"/>
                <w:sz w:val="24"/>
                <w:szCs w:val="24"/>
                <w:lang w:val="en-US" w:eastAsia="zh-CN" w:bidi="en-US"/>
              </w:rPr>
              <w:t>clarify their learning goals for this lesson</w:t>
            </w:r>
          </w:p>
        </w:tc>
        <w:tc>
          <w:tcPr>
            <w:tcW w:w="2130" w:type="dxa"/>
            <w:vAlign w:val="center"/>
          </w:tcPr>
          <w:p w14:paraId="709E560A">
            <w:pPr>
              <w:spacing w:line="360" w:lineRule="auto"/>
              <w:rPr>
                <w:rFonts w:hint="default" w:ascii="仿宋" w:hAnsi="仿宋" w:eastAsia="仿宋"/>
                <w:sz w:val="24"/>
                <w:szCs w:val="24"/>
                <w:lang w:val="en-US" w:eastAsia="zh-CN"/>
              </w:rPr>
            </w:pPr>
            <w:r>
              <w:rPr>
                <w:rFonts w:hint="eastAsia" w:ascii="Times New Roman" w:hAnsi="Times New Roman" w:eastAsia="仿宋" w:cs="Times New Roman"/>
                <w:color w:val="auto"/>
                <w:sz w:val="24"/>
                <w:szCs w:val="24"/>
                <w:lang w:val="en-US" w:eastAsia="zh-CN"/>
              </w:rPr>
              <w:t>Listen and answer questions.</w:t>
            </w:r>
          </w:p>
        </w:tc>
        <w:tc>
          <w:tcPr>
            <w:tcW w:w="3435" w:type="dxa"/>
            <w:vAlign w:val="center"/>
          </w:tcPr>
          <w:p w14:paraId="0631E8CA">
            <w:pPr>
              <w:spacing w:line="360" w:lineRule="auto"/>
              <w:rPr>
                <w:rFonts w:hint="default" w:ascii="仿宋" w:hAnsi="仿宋" w:eastAsia="仿宋"/>
                <w:sz w:val="24"/>
                <w:szCs w:val="24"/>
                <w:lang w:val="en-US"/>
              </w:rPr>
            </w:pPr>
            <w:r>
              <w:rPr>
                <w:rFonts w:hint="eastAsia" w:ascii="Times New Roman" w:hAnsi="Times New Roman" w:eastAsia="宋体" w:cs="Times New Roman"/>
                <w:color w:val="000000"/>
                <w:spacing w:val="0"/>
                <w:w w:val="100"/>
                <w:position w:val="0"/>
                <w:sz w:val="24"/>
                <w:szCs w:val="24"/>
                <w:lang w:val="en-US" w:eastAsia="zh-CN" w:bidi="en-US"/>
              </w:rPr>
              <w:t>T</w:t>
            </w:r>
            <w:r>
              <w:rPr>
                <w:rFonts w:hint="default" w:ascii="Times New Roman" w:hAnsi="Times New Roman" w:eastAsia="宋体" w:cs="Times New Roman"/>
                <w:color w:val="000000"/>
                <w:spacing w:val="0"/>
                <w:w w:val="100"/>
                <w:position w:val="0"/>
                <w:sz w:val="24"/>
                <w:szCs w:val="24"/>
                <w:lang w:val="en-US" w:eastAsia="zh-CN" w:bidi="en-US"/>
              </w:rPr>
              <w:t>o arouse students’</w:t>
            </w:r>
            <w:r>
              <w:rPr>
                <w:rFonts w:hint="eastAsia" w:ascii="Times New Roman" w:hAnsi="Times New Roman" w:eastAsia="宋体" w:cs="Times New Roman"/>
                <w:color w:val="000000"/>
                <w:spacing w:val="0"/>
                <w:w w:val="100"/>
                <w:position w:val="0"/>
                <w:sz w:val="24"/>
                <w:szCs w:val="24"/>
                <w:lang w:val="en-US" w:eastAsia="zh-CN" w:bidi="en-US"/>
              </w:rPr>
              <w:t xml:space="preserve"> purpose of having this class</w:t>
            </w:r>
          </w:p>
        </w:tc>
      </w:tr>
      <w:tr w14:paraId="18A94E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6" w:hRule="atLeast"/>
        </w:trPr>
        <w:tc>
          <w:tcPr>
            <w:tcW w:w="5355" w:type="dxa"/>
            <w:gridSpan w:val="2"/>
            <w:vAlign w:val="center"/>
          </w:tcPr>
          <w:p w14:paraId="78FFAFBB">
            <w:pPr>
              <w:rPr>
                <w:rFonts w:hint="default" w:ascii="Times New Roman" w:hAnsi="Times New Roman" w:eastAsia="宋体" w:cs="Times New Roman"/>
                <w:b/>
                <w:bCs/>
                <w:color w:val="000000"/>
                <w:spacing w:val="0"/>
                <w:w w:val="100"/>
                <w:position w:val="0"/>
                <w:sz w:val="24"/>
                <w:szCs w:val="24"/>
                <w:lang w:val="en-US" w:eastAsia="zh-CN" w:bidi="en-US"/>
              </w:rPr>
            </w:pPr>
            <w:r>
              <w:rPr>
                <w:rFonts w:hint="default" w:ascii="Times New Roman" w:hAnsi="Times New Roman" w:eastAsia="宋体" w:cs="Times New Roman"/>
                <w:b/>
                <w:bCs/>
                <w:color w:val="000000"/>
                <w:spacing w:val="0"/>
                <w:w w:val="100"/>
                <w:position w:val="0"/>
                <w:sz w:val="24"/>
                <w:szCs w:val="24"/>
                <w:lang w:val="en-US" w:eastAsia="zh-CN" w:bidi="en-US"/>
              </w:rPr>
              <w:t>Step3 Presentation</w:t>
            </w:r>
            <w:r>
              <w:rPr>
                <w:rFonts w:hint="eastAsia" w:ascii="Times New Roman" w:hAnsi="Times New Roman" w:eastAsia="宋体" w:cs="Times New Roman"/>
                <w:b/>
                <w:bCs/>
                <w:color w:val="000000"/>
                <w:spacing w:val="0"/>
                <w:w w:val="100"/>
                <w:position w:val="0"/>
                <w:sz w:val="24"/>
                <w:szCs w:val="24"/>
                <w:lang w:val="en-US" w:eastAsia="zh-CN" w:bidi="en-US"/>
              </w:rPr>
              <w:t xml:space="preserve"> and Introduction</w:t>
            </w:r>
          </w:p>
          <w:p w14:paraId="6BA51607">
            <w:pPr>
              <w:numPr>
                <w:ilvl w:val="0"/>
                <w:numId w:val="1"/>
              </w:numPr>
              <w:spacing w:line="360" w:lineRule="auto"/>
              <w:jc w:val="left"/>
              <w:rPr>
                <w:rFonts w:hint="eastAsia"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Ask students to</w:t>
            </w:r>
            <w:r>
              <w:rPr>
                <w:rFonts w:hint="eastAsia" w:ascii="Times New Roman" w:hAnsi="Times New Roman" w:cs="Times New Roman"/>
                <w:b w:val="0"/>
                <w:bCs w:val="0"/>
                <w:sz w:val="24"/>
                <w:szCs w:val="24"/>
                <w:lang w:val="en-US" w:eastAsia="zh-CN"/>
              </w:rPr>
              <w:t xml:space="preserve"> know the questions of examination.</w:t>
            </w:r>
          </w:p>
          <w:p w14:paraId="7F4291FE">
            <w:pPr>
              <w:numPr>
                <w:ilvl w:val="0"/>
                <w:numId w:val="1"/>
              </w:numPr>
              <w:spacing w:line="360" w:lineRule="auto"/>
              <w:jc w:val="left"/>
              <w:rPr>
                <w:rFonts w:hint="default" w:ascii="Times New Roman" w:hAnsi="Times New Roman" w:cs="Times New Roman"/>
                <w:b w:val="0"/>
                <w:bCs w:val="0"/>
                <w:sz w:val="24"/>
                <w:szCs w:val="24"/>
                <w:u w:val="none"/>
                <w:lang w:val="en-US" w:eastAsia="zh-CN"/>
              </w:rPr>
            </w:pPr>
            <w:r>
              <w:rPr>
                <w:rFonts w:hint="eastAsia" w:ascii="Times New Roman" w:hAnsi="Times New Roman" w:cs="Times New Roman"/>
                <w:b w:val="0"/>
                <w:bCs w:val="0"/>
                <w:sz w:val="24"/>
                <w:szCs w:val="24"/>
                <w:u w:val="none"/>
                <w:lang w:val="en-US" w:eastAsia="zh-CN"/>
              </w:rPr>
              <w:t xml:space="preserve">What problems </w:t>
            </w:r>
            <w:r>
              <w:rPr>
                <w:rFonts w:hint="eastAsia" w:ascii="Times New Roman" w:hAnsi="Times New Roman" w:cs="Times New Roman"/>
                <w:b w:val="0"/>
                <w:bCs w:val="0"/>
                <w:color w:val="auto"/>
                <w:sz w:val="24"/>
                <w:szCs w:val="24"/>
                <w:u w:val="none"/>
                <w:lang w:val="en-US" w:eastAsia="zh-CN"/>
              </w:rPr>
              <w:t>will they have</w:t>
            </w:r>
            <w:r>
              <w:rPr>
                <w:rFonts w:hint="eastAsia" w:ascii="Times New Roman" w:hAnsi="Times New Roman" w:cs="Times New Roman"/>
                <w:b w:val="0"/>
                <w:bCs w:val="0"/>
                <w:sz w:val="24"/>
                <w:szCs w:val="24"/>
                <w:u w:val="none"/>
                <w:lang w:val="en-US" w:eastAsia="zh-CN"/>
              </w:rPr>
              <w:t xml:space="preserve"> while listening?</w:t>
            </w:r>
          </w:p>
          <w:p w14:paraId="20D4B930">
            <w:pPr>
              <w:numPr>
                <w:ilvl w:val="0"/>
                <w:numId w:val="0"/>
              </w:numPr>
              <w:spacing w:line="360" w:lineRule="auto"/>
              <w:jc w:val="left"/>
              <w:rPr>
                <w:rFonts w:ascii="仿宋" w:hAnsi="仿宋" w:eastAsia="仿宋"/>
                <w:sz w:val="24"/>
                <w:szCs w:val="24"/>
              </w:rPr>
            </w:pPr>
            <w:r>
              <w:rPr>
                <w:rFonts w:hint="eastAsia" w:ascii="Times New Roman" w:hAnsi="Times New Roman" w:cs="Times New Roman"/>
                <w:b w:val="0"/>
                <w:bCs w:val="0"/>
                <w:sz w:val="24"/>
                <w:szCs w:val="24"/>
                <w:lang w:val="en-US" w:eastAsia="zh-CN"/>
              </w:rPr>
              <w:t>3.Learn the listening steps.</w:t>
            </w:r>
          </w:p>
        </w:tc>
        <w:tc>
          <w:tcPr>
            <w:tcW w:w="2130" w:type="dxa"/>
            <w:vAlign w:val="center"/>
          </w:tcPr>
          <w:p w14:paraId="66F50AAE">
            <w:pPr>
              <w:numPr>
                <w:ilvl w:val="0"/>
                <w:numId w:val="0"/>
              </w:numPr>
              <w:spacing w:line="360" w:lineRule="auto"/>
              <w:rPr>
                <w:rFonts w:hint="default"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Watch carefully and have a better understanding of listening exam.</w:t>
            </w:r>
          </w:p>
        </w:tc>
        <w:tc>
          <w:tcPr>
            <w:tcW w:w="3435" w:type="dxa"/>
            <w:vAlign w:val="center"/>
          </w:tcPr>
          <w:p w14:paraId="5EA3463C">
            <w:pPr>
              <w:spacing w:line="360" w:lineRule="auto"/>
              <w:rPr>
                <w:rFonts w:hint="default" w:ascii="Times New Roman" w:hAnsi="Times New Roman" w:eastAsia="宋体" w:cs="Times New Roman"/>
                <w:color w:val="000000"/>
                <w:spacing w:val="0"/>
                <w:w w:val="100"/>
                <w:position w:val="0"/>
                <w:sz w:val="24"/>
                <w:szCs w:val="24"/>
                <w:lang w:val="en-US" w:eastAsia="zh-CN" w:bidi="en-US"/>
              </w:rPr>
            </w:pPr>
            <w:r>
              <w:rPr>
                <w:rFonts w:hint="eastAsia" w:ascii="Times New Roman" w:hAnsi="Times New Roman" w:eastAsia="宋体" w:cs="Times New Roman"/>
                <w:color w:val="000000"/>
                <w:spacing w:val="0"/>
                <w:w w:val="100"/>
                <w:position w:val="0"/>
                <w:sz w:val="24"/>
                <w:szCs w:val="24"/>
                <w:lang w:val="en-US" w:eastAsia="zh-CN" w:bidi="en-US"/>
              </w:rPr>
              <w:t>Let students know the main points of listening.</w:t>
            </w:r>
          </w:p>
          <w:p w14:paraId="55C4D7BC">
            <w:pPr>
              <w:spacing w:line="360" w:lineRule="auto"/>
              <w:jc w:val="left"/>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rPr>
              <w:t xml:space="preserve">In this step, what should be highlighted is that the teacher ought to give students enough time </w:t>
            </w:r>
            <w:r>
              <w:rPr>
                <w:rFonts w:hint="default" w:ascii="Times New Roman" w:hAnsi="Times New Roman" w:cs="Times New Roman" w:eastAsiaTheme="minorEastAsia"/>
                <w:sz w:val="24"/>
                <w:szCs w:val="24"/>
                <w:lang w:val="en-US" w:eastAsia="zh-CN"/>
              </w:rPr>
              <w:t xml:space="preserve">to </w:t>
            </w:r>
            <w:r>
              <w:rPr>
                <w:rFonts w:hint="eastAsia" w:ascii="Times New Roman" w:hAnsi="Times New Roman" w:cs="Times New Roman"/>
                <w:sz w:val="24"/>
                <w:szCs w:val="24"/>
                <w:lang w:val="en-US" w:eastAsia="zh-CN"/>
              </w:rPr>
              <w:t>brainstorm their problems.</w:t>
            </w:r>
          </w:p>
          <w:p w14:paraId="1E13D6B1">
            <w:pPr>
              <w:spacing w:line="360" w:lineRule="auto"/>
              <w:rPr>
                <w:rFonts w:hint="default" w:ascii="Times New Roman" w:hAnsi="Times New Roman" w:eastAsia="宋体" w:cs="Times New Roman"/>
                <w:color w:val="000000"/>
                <w:spacing w:val="0"/>
                <w:w w:val="100"/>
                <w:position w:val="0"/>
                <w:sz w:val="24"/>
                <w:szCs w:val="24"/>
                <w:lang w:val="en-US" w:eastAsia="zh-CN" w:bidi="en-US"/>
              </w:rPr>
            </w:pPr>
          </w:p>
        </w:tc>
      </w:tr>
      <w:tr w14:paraId="0AC53C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55" w:type="dxa"/>
            <w:gridSpan w:val="2"/>
            <w:vAlign w:val="center"/>
          </w:tcPr>
          <w:p w14:paraId="0FB632B9">
            <w:pPr>
              <w:rPr>
                <w:rFonts w:hint="eastAsia" w:ascii="Times New Roman" w:hAnsi="Times New Roman" w:eastAsia="宋体" w:cs="Times New Roman"/>
                <w:b/>
                <w:bCs/>
                <w:color w:val="000000"/>
                <w:spacing w:val="0"/>
                <w:w w:val="100"/>
                <w:position w:val="0"/>
                <w:sz w:val="24"/>
                <w:szCs w:val="24"/>
                <w:lang w:val="en-US" w:eastAsia="zh-CN" w:bidi="en-US"/>
              </w:rPr>
            </w:pPr>
            <w:r>
              <w:rPr>
                <w:rFonts w:hint="eastAsia" w:ascii="Times New Roman" w:hAnsi="Times New Roman" w:eastAsia="宋体" w:cs="Times New Roman"/>
                <w:b/>
                <w:bCs/>
                <w:color w:val="000000"/>
                <w:spacing w:val="0"/>
                <w:w w:val="100"/>
                <w:position w:val="0"/>
                <w:sz w:val="24"/>
                <w:szCs w:val="24"/>
                <w:lang w:val="en-US" w:eastAsia="zh-CN" w:bidi="en-US"/>
              </w:rPr>
              <w:t>Step4 Listening and discussing</w:t>
            </w:r>
          </w:p>
          <w:p w14:paraId="7530D817">
            <w:pPr>
              <w:numPr>
                <w:ilvl w:val="0"/>
                <w:numId w:val="2"/>
              </w:numPr>
              <w:rPr>
                <w:rFonts w:hint="eastAsia" w:ascii="Times New Roman" w:hAnsi="Times New Roman" w:eastAsia="宋体" w:cs="Times New Roman"/>
                <w:color w:val="000000"/>
                <w:spacing w:val="0"/>
                <w:w w:val="100"/>
                <w:position w:val="0"/>
                <w:sz w:val="24"/>
                <w:szCs w:val="24"/>
                <w:lang w:val="en-US" w:eastAsia="zh-CN" w:bidi="en-US"/>
              </w:rPr>
            </w:pPr>
            <w:bookmarkStart w:id="0" w:name="OLE_LINK1"/>
            <w:r>
              <w:rPr>
                <w:rFonts w:hint="eastAsia" w:ascii="Times New Roman" w:hAnsi="Times New Roman" w:eastAsia="宋体" w:cs="Times New Roman"/>
                <w:color w:val="000000"/>
                <w:spacing w:val="0"/>
                <w:w w:val="100"/>
                <w:position w:val="0"/>
                <w:sz w:val="24"/>
                <w:szCs w:val="24"/>
                <w:lang w:val="en-US" w:eastAsia="zh-CN" w:bidi="en-US"/>
              </w:rPr>
              <w:t>Listen to the conversations(from14 to 17) and try to summarize the rules.</w:t>
            </w:r>
          </w:p>
          <w:bookmarkEnd w:id="0"/>
          <w:p w14:paraId="390EDC04">
            <w:pPr>
              <w:numPr>
                <w:ilvl w:val="0"/>
                <w:numId w:val="2"/>
              </w:numPr>
              <w:rPr>
                <w:rFonts w:hint="eastAsia" w:ascii="Times New Roman" w:hAnsi="Times New Roman" w:eastAsia="宋体" w:cs="Times New Roman"/>
                <w:color w:val="000000"/>
                <w:spacing w:val="0"/>
                <w:w w:val="100"/>
                <w:position w:val="0"/>
                <w:sz w:val="24"/>
                <w:szCs w:val="24"/>
                <w:lang w:val="en-US" w:eastAsia="zh-CN" w:bidi="en-US"/>
              </w:rPr>
            </w:pPr>
            <w:bookmarkStart w:id="1" w:name="OLE_LINK2"/>
            <w:r>
              <w:rPr>
                <w:rFonts w:hint="eastAsia" w:ascii="Times New Roman" w:hAnsi="Times New Roman" w:eastAsia="宋体" w:cs="Times New Roman"/>
                <w:color w:val="000000"/>
                <w:spacing w:val="0"/>
                <w:w w:val="100"/>
                <w:position w:val="0"/>
                <w:sz w:val="24"/>
                <w:szCs w:val="24"/>
                <w:lang w:val="en-US" w:eastAsia="zh-CN" w:bidi="en-US"/>
              </w:rPr>
              <w:t>Listen to the conversations(from11to 13) and try to summarize the rules.</w:t>
            </w:r>
          </w:p>
          <w:bookmarkEnd w:id="1"/>
          <w:p w14:paraId="49A68A09">
            <w:pPr>
              <w:numPr>
                <w:ilvl w:val="0"/>
                <w:numId w:val="2"/>
              </w:numPr>
              <w:rPr>
                <w:rFonts w:hint="eastAsia" w:ascii="Times New Roman" w:hAnsi="Times New Roman" w:eastAsia="宋体" w:cs="Times New Roman"/>
                <w:color w:val="000000"/>
                <w:spacing w:val="0"/>
                <w:w w:val="100"/>
                <w:position w:val="0"/>
                <w:sz w:val="24"/>
                <w:szCs w:val="24"/>
                <w:lang w:val="en-US" w:eastAsia="zh-CN" w:bidi="en-US"/>
              </w:rPr>
            </w:pPr>
            <w:r>
              <w:rPr>
                <w:rFonts w:hint="eastAsia" w:ascii="Times New Roman" w:hAnsi="Times New Roman" w:eastAsia="宋体" w:cs="Times New Roman"/>
                <w:color w:val="000000"/>
                <w:spacing w:val="0"/>
                <w:w w:val="100"/>
                <w:position w:val="0"/>
                <w:sz w:val="24"/>
                <w:szCs w:val="24"/>
                <w:lang w:val="en-US" w:eastAsia="zh-CN" w:bidi="en-US"/>
              </w:rPr>
              <w:t>Listen to the conversations(from1to 5) and try to summarize the rules.</w:t>
            </w:r>
          </w:p>
          <w:p w14:paraId="5B59FED3">
            <w:pPr>
              <w:spacing w:line="360" w:lineRule="auto"/>
              <w:rPr>
                <w:rFonts w:ascii="仿宋" w:hAnsi="仿宋" w:eastAsia="仿宋"/>
                <w:sz w:val="24"/>
                <w:szCs w:val="24"/>
              </w:rPr>
            </w:pPr>
            <w:r>
              <w:rPr>
                <w:rFonts w:hint="default" w:ascii="Times New Roman" w:hAnsi="Times New Roman" w:eastAsia="仿宋" w:cs="Times New Roman"/>
                <w:sz w:val="24"/>
                <w:szCs w:val="24"/>
                <w:lang w:val="en-US" w:eastAsia="zh-CN"/>
              </w:rPr>
              <w:t xml:space="preserve">4.Listen to </w:t>
            </w:r>
            <w:r>
              <w:rPr>
                <w:rFonts w:hint="eastAsia" w:ascii="Times New Roman" w:hAnsi="Times New Roman" w:eastAsia="仿宋" w:cs="Times New Roman"/>
                <w:sz w:val="24"/>
                <w:szCs w:val="24"/>
                <w:lang w:val="en-US" w:eastAsia="zh-CN"/>
              </w:rPr>
              <w:t>a</w:t>
            </w:r>
            <w:r>
              <w:rPr>
                <w:rFonts w:hint="default" w:ascii="Times New Roman" w:hAnsi="Times New Roman" w:eastAsia="仿宋" w:cs="Times New Roman"/>
                <w:sz w:val="24"/>
                <w:szCs w:val="24"/>
                <w:lang w:val="en-US" w:eastAsia="zh-CN"/>
              </w:rPr>
              <w:t xml:space="preserve"> song and fill in the blanks.</w:t>
            </w:r>
          </w:p>
        </w:tc>
        <w:tc>
          <w:tcPr>
            <w:tcW w:w="2130" w:type="dxa"/>
            <w:vAlign w:val="center"/>
          </w:tcPr>
          <w:p w14:paraId="2B9ACC27">
            <w:pPr>
              <w:spacing w:line="360" w:lineRule="auto"/>
              <w:rPr>
                <w:rFonts w:hint="default" w:ascii="仿宋" w:hAnsi="仿宋" w:eastAsia="仿宋"/>
                <w:sz w:val="24"/>
                <w:szCs w:val="24"/>
                <w:lang w:val="en-US" w:eastAsia="zh-CN"/>
              </w:rPr>
            </w:pPr>
            <w:r>
              <w:rPr>
                <w:rFonts w:hint="default" w:ascii="Times New Roman" w:hAnsi="Times New Roman" w:eastAsia="仿宋" w:cs="Times New Roman"/>
                <w:sz w:val="24"/>
                <w:szCs w:val="24"/>
                <w:lang w:val="en-US" w:eastAsia="zh-CN"/>
              </w:rPr>
              <w:t>Work</w:t>
            </w:r>
            <w:r>
              <w:rPr>
                <w:rFonts w:hint="eastAsia" w:ascii="Times New Roman" w:hAnsi="Times New Roman" w:eastAsia="仿宋" w:cs="Times New Roman"/>
                <w:sz w:val="24"/>
                <w:szCs w:val="24"/>
                <w:lang w:val="en-US" w:eastAsia="zh-CN"/>
              </w:rPr>
              <w:t xml:space="preserve"> </w:t>
            </w:r>
            <w:r>
              <w:rPr>
                <w:rFonts w:hint="default" w:ascii="Times New Roman" w:hAnsi="Times New Roman" w:eastAsia="仿宋" w:cs="Times New Roman"/>
                <w:sz w:val="24"/>
                <w:szCs w:val="24"/>
                <w:lang w:val="en-US" w:eastAsia="zh-CN"/>
              </w:rPr>
              <w:t xml:space="preserve">in groups to discuss their </w:t>
            </w:r>
            <w:r>
              <w:rPr>
                <w:rFonts w:hint="eastAsia" w:ascii="Times New Roman" w:hAnsi="Times New Roman" w:eastAsia="仿宋" w:cs="Times New Roman"/>
                <w:sz w:val="24"/>
                <w:szCs w:val="24"/>
                <w:lang w:val="en-US" w:eastAsia="zh-CN"/>
              </w:rPr>
              <w:t>conclusions.</w:t>
            </w:r>
          </w:p>
        </w:tc>
        <w:tc>
          <w:tcPr>
            <w:tcW w:w="3435" w:type="dxa"/>
            <w:vAlign w:val="center"/>
          </w:tcPr>
          <w:p w14:paraId="5B7EC627">
            <w:pPr>
              <w:spacing w:line="360" w:lineRule="auto"/>
              <w:rPr>
                <w:rFonts w:ascii="仿宋" w:hAnsi="仿宋" w:eastAsia="仿宋"/>
                <w:sz w:val="24"/>
                <w:szCs w:val="24"/>
              </w:rPr>
            </w:pPr>
            <w:r>
              <w:rPr>
                <w:rFonts w:hint="eastAsia" w:ascii="Times New Roman" w:hAnsi="Times New Roman" w:eastAsia="宋体" w:cs="Times New Roman"/>
                <w:color w:val="000000"/>
                <w:spacing w:val="0"/>
                <w:w w:val="100"/>
                <w:position w:val="0"/>
                <w:sz w:val="24"/>
                <w:szCs w:val="24"/>
                <w:lang w:val="en-US" w:eastAsia="zh-CN" w:bidi="en-US"/>
              </w:rPr>
              <w:t>To cultivate students interest and develop creativity in listening</w:t>
            </w:r>
            <w:r>
              <w:rPr>
                <w:rFonts w:hint="default" w:ascii="Times New Roman" w:hAnsi="Times New Roman" w:eastAsia="宋体" w:cs="Times New Roman"/>
                <w:color w:val="000000"/>
                <w:spacing w:val="0"/>
                <w:w w:val="100"/>
                <w:position w:val="0"/>
                <w:sz w:val="24"/>
                <w:szCs w:val="24"/>
                <w:lang w:val="en-US" w:eastAsia="zh-CN" w:bidi="en-US"/>
              </w:rPr>
              <w:t>.</w:t>
            </w:r>
          </w:p>
        </w:tc>
      </w:tr>
      <w:tr w14:paraId="6DFD3C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55" w:type="dxa"/>
            <w:gridSpan w:val="2"/>
            <w:vAlign w:val="center"/>
          </w:tcPr>
          <w:p w14:paraId="6E62152D">
            <w:pPr>
              <w:widowControl w:val="0"/>
              <w:numPr>
                <w:ilvl w:val="0"/>
                <w:numId w:val="0"/>
              </w:numPr>
              <w:jc w:val="both"/>
              <w:rPr>
                <w:rFonts w:hint="eastAsia" w:ascii="Times New Roman" w:hAnsi="Times New Roman" w:eastAsia="宋体" w:cs="Times New Roman"/>
                <w:b/>
                <w:bCs/>
                <w:color w:val="000000"/>
                <w:spacing w:val="0"/>
                <w:w w:val="100"/>
                <w:position w:val="0"/>
                <w:sz w:val="24"/>
                <w:szCs w:val="24"/>
                <w:lang w:val="en-US" w:eastAsia="zh-CN" w:bidi="en-US"/>
              </w:rPr>
            </w:pPr>
            <w:r>
              <w:rPr>
                <w:rFonts w:hint="eastAsia" w:ascii="Times New Roman" w:hAnsi="Times New Roman" w:eastAsia="宋体" w:cs="Times New Roman"/>
                <w:b/>
                <w:bCs/>
                <w:color w:val="000000"/>
                <w:spacing w:val="0"/>
                <w:w w:val="100"/>
                <w:position w:val="0"/>
                <w:sz w:val="24"/>
                <w:szCs w:val="24"/>
                <w:lang w:val="en-US" w:eastAsia="zh-CN" w:bidi="en-US"/>
              </w:rPr>
              <w:t>Step5  Give a summary</w:t>
            </w:r>
          </w:p>
          <w:p w14:paraId="2CD49856">
            <w:pPr>
              <w:widowControl w:val="0"/>
              <w:numPr>
                <w:ilvl w:val="0"/>
                <w:numId w:val="0"/>
              </w:numPr>
              <w:jc w:val="both"/>
              <w:rPr>
                <w:rFonts w:hint="default" w:ascii="仿宋" w:hAnsi="仿宋" w:eastAsia="仿宋"/>
                <w:sz w:val="24"/>
                <w:szCs w:val="24"/>
                <w:lang w:val="en-US"/>
              </w:rPr>
            </w:pPr>
            <w:r>
              <w:rPr>
                <w:rFonts w:hint="eastAsia" w:ascii="Times New Roman" w:hAnsi="Times New Roman" w:eastAsia="宋体" w:cs="Times New Roman"/>
                <w:color w:val="000000"/>
                <w:spacing w:val="0"/>
                <w:w w:val="100"/>
                <w:position w:val="0"/>
                <w:sz w:val="24"/>
                <w:szCs w:val="24"/>
                <w:lang w:val="en-US" w:eastAsia="zh-CN" w:bidi="en-US"/>
              </w:rPr>
              <w:t>Ask students what they have learned today</w:t>
            </w:r>
            <w:r>
              <w:rPr>
                <w:rFonts w:hint="eastAsia" w:ascii="Times New Roman" w:hAnsi="Times New Roman" w:eastAsia="宋体" w:cs="Times New Roman"/>
                <w:color w:val="auto"/>
                <w:spacing w:val="0"/>
                <w:w w:val="100"/>
                <w:position w:val="0"/>
                <w:sz w:val="24"/>
                <w:szCs w:val="24"/>
                <w:lang w:val="en-US" w:eastAsia="zh-CN" w:bidi="en-US"/>
              </w:rPr>
              <w:t>.</w:t>
            </w:r>
          </w:p>
        </w:tc>
        <w:tc>
          <w:tcPr>
            <w:tcW w:w="2130" w:type="dxa"/>
            <w:vAlign w:val="center"/>
          </w:tcPr>
          <w:p w14:paraId="3499EFDD">
            <w:pPr>
              <w:spacing w:line="360" w:lineRule="auto"/>
              <w:rPr>
                <w:rFonts w:hint="default" w:ascii="仿宋" w:hAnsi="仿宋" w:eastAsia="仿宋"/>
                <w:sz w:val="24"/>
                <w:szCs w:val="24"/>
                <w:lang w:val="en-US" w:eastAsia="zh-CN"/>
              </w:rPr>
            </w:pPr>
            <w:r>
              <w:rPr>
                <w:rFonts w:hint="default" w:ascii="Times New Roman" w:hAnsi="Times New Roman" w:eastAsia="仿宋" w:cs="Times New Roman"/>
                <w:sz w:val="24"/>
                <w:szCs w:val="24"/>
                <w:lang w:val="en-US" w:eastAsia="zh-CN"/>
              </w:rPr>
              <w:t xml:space="preserve">Appreciate </w:t>
            </w:r>
            <w:r>
              <w:rPr>
                <w:rFonts w:hint="eastAsia" w:ascii="Times New Roman" w:hAnsi="Times New Roman" w:eastAsia="仿宋" w:cs="Times New Roman"/>
                <w:sz w:val="24"/>
                <w:szCs w:val="24"/>
                <w:lang w:val="en-US" w:eastAsia="zh-CN"/>
              </w:rPr>
              <w:t>the listening skills.</w:t>
            </w:r>
          </w:p>
        </w:tc>
        <w:tc>
          <w:tcPr>
            <w:tcW w:w="3435" w:type="dxa"/>
            <w:vAlign w:val="center"/>
          </w:tcPr>
          <w:p w14:paraId="4726C1F3">
            <w:pPr>
              <w:spacing w:line="360" w:lineRule="auto"/>
              <w:rPr>
                <w:rFonts w:ascii="仿宋" w:hAnsi="仿宋" w:eastAsia="仿宋"/>
                <w:sz w:val="24"/>
                <w:szCs w:val="24"/>
              </w:rPr>
            </w:pPr>
            <w:r>
              <w:rPr>
                <w:rFonts w:hint="eastAsia" w:ascii="Times New Roman" w:hAnsi="Times New Roman" w:eastAsia="宋体" w:cs="Times New Roman"/>
                <w:color w:val="000000"/>
                <w:spacing w:val="0"/>
                <w:w w:val="100"/>
                <w:position w:val="0"/>
                <w:sz w:val="24"/>
                <w:szCs w:val="24"/>
                <w:lang w:val="en-US" w:eastAsia="zh-CN" w:bidi="en-US"/>
              </w:rPr>
              <w:t>At the end of the class, students should learn more solutions to different listening skills so that they can reflect on them later, besides, they should learn to classify, analyse and solve problems</w:t>
            </w:r>
            <w:r>
              <w:rPr>
                <w:rFonts w:hint="default" w:ascii="Times New Roman" w:hAnsi="Times New Roman" w:eastAsia="宋体" w:cs="Times New Roman"/>
                <w:color w:val="000000"/>
                <w:spacing w:val="0"/>
                <w:w w:val="100"/>
                <w:position w:val="0"/>
                <w:sz w:val="24"/>
                <w:szCs w:val="24"/>
                <w:lang w:val="en-US" w:eastAsia="zh-CN" w:bidi="en-US"/>
              </w:rPr>
              <w:t>.</w:t>
            </w:r>
          </w:p>
        </w:tc>
      </w:tr>
      <w:tr w14:paraId="622089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55" w:type="dxa"/>
            <w:gridSpan w:val="2"/>
            <w:vAlign w:val="center"/>
          </w:tcPr>
          <w:p w14:paraId="24B2788A">
            <w:pPr>
              <w:rPr>
                <w:rFonts w:hint="eastAsia" w:ascii="Times New Roman" w:hAnsi="Times New Roman" w:eastAsia="宋体" w:cs="Times New Roman"/>
                <w:b/>
                <w:bCs/>
                <w:color w:val="000000"/>
                <w:spacing w:val="0"/>
                <w:w w:val="100"/>
                <w:position w:val="0"/>
                <w:sz w:val="24"/>
                <w:szCs w:val="24"/>
                <w:lang w:val="en-US" w:eastAsia="zh-CN" w:bidi="en-US"/>
              </w:rPr>
            </w:pPr>
            <w:r>
              <w:rPr>
                <w:rFonts w:hint="eastAsia" w:ascii="Times New Roman" w:hAnsi="Times New Roman" w:eastAsia="宋体" w:cs="Times New Roman"/>
                <w:b/>
                <w:bCs/>
                <w:color w:val="000000"/>
                <w:spacing w:val="0"/>
                <w:w w:val="100"/>
                <w:position w:val="0"/>
                <w:sz w:val="24"/>
                <w:szCs w:val="24"/>
                <w:lang w:val="en-US" w:eastAsia="zh-CN" w:bidi="en-US"/>
              </w:rPr>
              <w:t>Step6 Homework</w:t>
            </w:r>
          </w:p>
          <w:p w14:paraId="70787A15">
            <w:pPr>
              <w:spacing w:line="360" w:lineRule="auto"/>
              <w:rPr>
                <w:rFonts w:hint="default" w:ascii="Times New Roman" w:hAnsi="Times New Roman" w:eastAsia="仿宋" w:cs="Times New Roman"/>
                <w:sz w:val="24"/>
                <w:szCs w:val="24"/>
              </w:rPr>
            </w:pPr>
            <w:r>
              <w:rPr>
                <w:rFonts w:hint="eastAsia" w:ascii="Times New Roman" w:hAnsi="Times New Roman" w:eastAsia="仿宋" w:cs="Times New Roman"/>
                <w:sz w:val="24"/>
                <w:szCs w:val="24"/>
                <w:lang w:val="en-US" w:eastAsia="zh-CN"/>
              </w:rPr>
              <w:t>1.</w:t>
            </w:r>
            <w:r>
              <w:rPr>
                <w:rFonts w:hint="default" w:ascii="Times New Roman" w:hAnsi="Times New Roman" w:eastAsia="仿宋" w:cs="Times New Roman"/>
                <w:sz w:val="24"/>
                <w:szCs w:val="24"/>
              </w:rPr>
              <w:t>Review the skills and tips of listening comprehension what we have learned today.</w:t>
            </w:r>
          </w:p>
          <w:p w14:paraId="068EC0ED">
            <w:pPr>
              <w:spacing w:line="360" w:lineRule="auto"/>
              <w:rPr>
                <w:rFonts w:ascii="仿宋" w:hAnsi="仿宋" w:eastAsia="仿宋"/>
                <w:sz w:val="24"/>
                <w:szCs w:val="24"/>
              </w:rPr>
            </w:pPr>
            <w:r>
              <w:rPr>
                <w:rFonts w:hint="default" w:ascii="Times New Roman" w:hAnsi="Times New Roman" w:eastAsia="仿宋" w:cs="Times New Roman"/>
                <w:sz w:val="24"/>
                <w:szCs w:val="24"/>
              </w:rPr>
              <w:t xml:space="preserve">2. Finish </w:t>
            </w:r>
            <w:r>
              <w:rPr>
                <w:rFonts w:hint="eastAsia" w:ascii="Times New Roman" w:hAnsi="Times New Roman" w:eastAsia="仿宋" w:cs="Times New Roman"/>
                <w:sz w:val="24"/>
                <w:szCs w:val="24"/>
                <w:lang w:val="en-US" w:eastAsia="zh-CN"/>
              </w:rPr>
              <w:t xml:space="preserve">a complete </w:t>
            </w:r>
            <w:r>
              <w:rPr>
                <w:rFonts w:hint="default" w:ascii="Times New Roman" w:hAnsi="Times New Roman" w:eastAsia="仿宋" w:cs="Times New Roman"/>
                <w:sz w:val="24"/>
                <w:szCs w:val="24"/>
              </w:rPr>
              <w:t>exercise</w:t>
            </w:r>
            <w:r>
              <w:rPr>
                <w:rFonts w:hint="eastAsia" w:ascii="Times New Roman" w:hAnsi="Times New Roman" w:eastAsia="仿宋" w:cs="Times New Roman"/>
                <w:sz w:val="24"/>
                <w:szCs w:val="24"/>
                <w:lang w:val="en-US" w:eastAsia="zh-CN"/>
              </w:rPr>
              <w:t xml:space="preserve"> after class</w:t>
            </w:r>
            <w:r>
              <w:rPr>
                <w:rFonts w:hint="default" w:ascii="Times New Roman" w:hAnsi="Times New Roman" w:eastAsia="仿宋" w:cs="Times New Roman"/>
                <w:sz w:val="24"/>
                <w:szCs w:val="24"/>
              </w:rPr>
              <w:t>.</w:t>
            </w:r>
          </w:p>
        </w:tc>
        <w:tc>
          <w:tcPr>
            <w:tcW w:w="2130" w:type="dxa"/>
            <w:vAlign w:val="center"/>
          </w:tcPr>
          <w:p w14:paraId="5A144C06">
            <w:pPr>
              <w:spacing w:line="360" w:lineRule="auto"/>
              <w:rPr>
                <w:rFonts w:hint="default" w:ascii="仿宋" w:hAnsi="仿宋" w:eastAsia="仿宋"/>
                <w:sz w:val="24"/>
                <w:szCs w:val="24"/>
                <w:lang w:val="en-US" w:eastAsia="zh-CN"/>
              </w:rPr>
            </w:pPr>
          </w:p>
        </w:tc>
        <w:tc>
          <w:tcPr>
            <w:tcW w:w="3435" w:type="dxa"/>
            <w:vAlign w:val="center"/>
          </w:tcPr>
          <w:p w14:paraId="6D69569E">
            <w:pPr>
              <w:spacing w:line="360" w:lineRule="auto"/>
              <w:rPr>
                <w:rFonts w:ascii="仿宋" w:hAnsi="仿宋" w:eastAsia="仿宋"/>
                <w:sz w:val="24"/>
                <w:szCs w:val="24"/>
              </w:rPr>
            </w:pPr>
            <w:r>
              <w:rPr>
                <w:rFonts w:hint="eastAsia" w:ascii="Times New Roman" w:hAnsi="Times New Roman" w:eastAsia="宋体" w:cs="Times New Roman"/>
                <w:color w:val="000000"/>
                <w:spacing w:val="0"/>
                <w:w w:val="100"/>
                <w:position w:val="0"/>
                <w:sz w:val="24"/>
                <w:szCs w:val="24"/>
                <w:lang w:val="en-US" w:eastAsia="zh-CN" w:bidi="en-US"/>
              </w:rPr>
              <w:t>To strengthen what they have learned today and remember the words</w:t>
            </w:r>
            <w:r>
              <w:rPr>
                <w:rFonts w:hint="default" w:ascii="Times New Roman" w:hAnsi="Times New Roman" w:eastAsia="宋体" w:cs="Times New Roman"/>
                <w:color w:val="000000"/>
                <w:spacing w:val="0"/>
                <w:w w:val="100"/>
                <w:position w:val="0"/>
                <w:sz w:val="24"/>
                <w:szCs w:val="24"/>
                <w:lang w:val="en-US" w:eastAsia="zh-CN" w:bidi="en-US"/>
              </w:rPr>
              <w:t>.</w:t>
            </w:r>
          </w:p>
        </w:tc>
      </w:tr>
      <w:tr w14:paraId="7E5698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920" w:type="dxa"/>
            <w:gridSpan w:val="4"/>
            <w:vAlign w:val="center"/>
          </w:tcPr>
          <w:p w14:paraId="66E0C0BB">
            <w:pPr>
              <w:spacing w:line="360" w:lineRule="auto"/>
              <w:rPr>
                <w:rFonts w:ascii="仿宋" w:hAnsi="仿宋" w:eastAsia="仿宋"/>
                <w:sz w:val="24"/>
                <w:szCs w:val="24"/>
              </w:rPr>
            </w:pPr>
            <w:r>
              <w:rPr>
                <w:rFonts w:hint="default" w:ascii="Times New Roman" w:hAnsi="Times New Roman" w:eastAsia="微软雅黑" w:cs="Times New Roman"/>
                <w:b/>
                <w:bCs/>
                <w:sz w:val="24"/>
                <w:szCs w:val="24"/>
                <w:lang w:val="en-US" w:eastAsia="zh-CN"/>
              </w:rPr>
              <w:t>Ⅵ</w:t>
            </w:r>
            <w:r>
              <w:rPr>
                <w:rFonts w:hint="default" w:ascii="Times New Roman" w:hAnsi="Times New Roman" w:eastAsia="仿宋" w:cs="Times New Roman"/>
                <w:b/>
                <w:bCs/>
                <w:sz w:val="24"/>
                <w:szCs w:val="24"/>
                <w:lang w:val="en-US" w:eastAsia="zh-CN"/>
              </w:rPr>
              <w:t>.Blackboard design</w:t>
            </w:r>
          </w:p>
        </w:tc>
      </w:tr>
      <w:tr w14:paraId="48D7A6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5" w:hRule="atLeast"/>
        </w:trPr>
        <w:tc>
          <w:tcPr>
            <w:tcW w:w="10920" w:type="dxa"/>
            <w:gridSpan w:val="4"/>
            <w:vAlign w:val="center"/>
          </w:tcPr>
          <w:p w14:paraId="232BAC4B">
            <w:pPr>
              <w:pStyle w:val="9"/>
              <w:keepNext w:val="0"/>
              <w:keepLines w:val="0"/>
              <w:widowControl w:val="0"/>
              <w:shd w:val="clear" w:color="auto" w:fill="auto"/>
              <w:bidi w:val="0"/>
              <w:spacing w:before="0" w:after="100" w:line="240" w:lineRule="auto"/>
              <w:ind w:left="0" w:right="0" w:firstLine="0"/>
              <w:jc w:val="both"/>
              <w:rPr>
                <w:rFonts w:hint="eastAsia" w:ascii="Times New Roman" w:hAnsi="Times New Roman" w:eastAsia="宋体" w:cs="Times New Roman"/>
                <w:b/>
                <w:bCs/>
                <w:color w:val="000000"/>
                <w:spacing w:val="0"/>
                <w:w w:val="100"/>
                <w:position w:val="0"/>
                <w:sz w:val="24"/>
                <w:szCs w:val="24"/>
                <w:lang w:val="en-US" w:eastAsia="zh-CN" w:bidi="en-US"/>
              </w:rPr>
            </w:pPr>
            <w:r>
              <w:rPr>
                <w:rFonts w:hint="eastAsia" w:ascii="Times New Roman" w:hAnsi="Times New Roman" w:eastAsia="宋体" w:cs="Times New Roman"/>
                <w:b/>
                <w:bCs/>
                <w:color w:val="000000"/>
                <w:spacing w:val="0"/>
                <w:w w:val="100"/>
                <w:position w:val="0"/>
                <w:sz w:val="24"/>
                <w:szCs w:val="24"/>
                <w:lang w:val="en-US" w:eastAsia="zh-CN" w:bidi="en-US"/>
              </w:rPr>
              <w:t>How to improve listening competence</w:t>
            </w:r>
          </w:p>
          <w:p w14:paraId="76FBE9D7">
            <w:pPr>
              <w:pStyle w:val="9"/>
              <w:keepNext w:val="0"/>
              <w:keepLines w:val="0"/>
              <w:widowControl w:val="0"/>
              <w:shd w:val="clear" w:color="auto" w:fill="auto"/>
              <w:bidi w:val="0"/>
              <w:spacing w:before="0" w:after="100" w:line="240" w:lineRule="auto"/>
              <w:ind w:left="0" w:right="0" w:firstLine="0"/>
              <w:jc w:val="both"/>
              <w:rPr>
                <w:rFonts w:hint="default" w:ascii="Times New Roman" w:hAnsi="Times New Roman" w:eastAsia="仿宋" w:cs="Times New Roman"/>
                <w:b w:val="0"/>
                <w:bCs w:val="0"/>
                <w:sz w:val="24"/>
                <w:szCs w:val="24"/>
                <w:lang w:val="en-US" w:eastAsia="zh-CN"/>
              </w:rPr>
            </w:pPr>
            <w:r>
              <w:rPr>
                <w:rFonts w:hint="default" w:ascii="Times New Roman" w:hAnsi="Times New Roman" w:eastAsia="仿宋" w:cs="Times New Roman"/>
                <w:b w:val="0"/>
                <w:bCs w:val="0"/>
                <w:sz w:val="24"/>
                <w:szCs w:val="24"/>
                <w:lang w:val="en-US" w:eastAsia="zh-CN"/>
              </w:rPr>
              <w:t>Before listening(analyse\predict)</w:t>
            </w:r>
          </w:p>
          <w:p w14:paraId="401730A4">
            <w:pPr>
              <w:pStyle w:val="9"/>
              <w:keepNext w:val="0"/>
              <w:keepLines w:val="0"/>
              <w:widowControl w:val="0"/>
              <w:shd w:val="clear" w:color="auto" w:fill="auto"/>
              <w:bidi w:val="0"/>
              <w:spacing w:before="0" w:after="100" w:line="240" w:lineRule="auto"/>
              <w:ind w:left="0" w:right="0" w:firstLine="0"/>
              <w:jc w:val="both"/>
              <w:rPr>
                <w:rFonts w:hint="default" w:ascii="Times New Roman" w:hAnsi="Times New Roman" w:eastAsia="仿宋" w:cs="Times New Roman"/>
                <w:b w:val="0"/>
                <w:bCs w:val="0"/>
                <w:sz w:val="24"/>
                <w:szCs w:val="24"/>
                <w:lang w:val="en-US" w:eastAsia="zh-CN"/>
              </w:rPr>
            </w:pPr>
            <w:r>
              <w:rPr>
                <w:rFonts w:hint="eastAsia" w:ascii="Times New Roman" w:hAnsi="Times New Roman" w:eastAsia="仿宋" w:cs="Times New Roman"/>
                <w:b w:val="0"/>
                <w:bCs w:val="0"/>
                <w:sz w:val="24"/>
                <w:szCs w:val="24"/>
                <w:lang w:val="en-US" w:eastAsia="zh-CN"/>
              </w:rPr>
              <w:t>During</w:t>
            </w:r>
            <w:bookmarkStart w:id="2" w:name="_GoBack"/>
            <w:bookmarkEnd w:id="2"/>
            <w:r>
              <w:rPr>
                <w:rFonts w:hint="default" w:ascii="Times New Roman" w:hAnsi="Times New Roman" w:eastAsia="仿宋" w:cs="Times New Roman"/>
                <w:b w:val="0"/>
                <w:bCs w:val="0"/>
                <w:sz w:val="24"/>
                <w:szCs w:val="24"/>
                <w:lang w:val="en-US" w:eastAsia="zh-CN"/>
              </w:rPr>
              <w:t xml:space="preserve"> listening(focus your attention\take </w:t>
            </w:r>
            <w:r>
              <w:rPr>
                <w:rFonts w:hint="eastAsia" w:ascii="Times New Roman" w:hAnsi="Times New Roman" w:eastAsia="仿宋" w:cs="Times New Roman"/>
                <w:b w:val="0"/>
                <w:bCs w:val="0"/>
                <w:sz w:val="24"/>
                <w:szCs w:val="24"/>
                <w:lang w:val="en-US" w:eastAsia="zh-CN"/>
              </w:rPr>
              <w:t>n</w:t>
            </w:r>
            <w:r>
              <w:rPr>
                <w:rFonts w:hint="default" w:ascii="Times New Roman" w:hAnsi="Times New Roman" w:eastAsia="仿宋" w:cs="Times New Roman"/>
                <w:b w:val="0"/>
                <w:bCs w:val="0"/>
                <w:sz w:val="24"/>
                <w:szCs w:val="24"/>
                <w:lang w:val="en-US" w:eastAsia="zh-CN"/>
              </w:rPr>
              <w:t>otes)</w:t>
            </w:r>
          </w:p>
          <w:p w14:paraId="33DF61F2">
            <w:pPr>
              <w:pStyle w:val="9"/>
              <w:keepNext w:val="0"/>
              <w:keepLines w:val="0"/>
              <w:widowControl w:val="0"/>
              <w:shd w:val="clear" w:color="auto" w:fill="auto"/>
              <w:bidi w:val="0"/>
              <w:spacing w:before="0" w:after="100" w:line="240" w:lineRule="auto"/>
              <w:ind w:left="0" w:right="0" w:firstLine="0"/>
              <w:jc w:val="both"/>
              <w:rPr>
                <w:rFonts w:hint="default" w:ascii="仿宋" w:hAnsi="仿宋" w:eastAsia="仿宋"/>
                <w:sz w:val="24"/>
                <w:szCs w:val="24"/>
                <w:lang w:val="en-US" w:eastAsia="zh-CN"/>
              </w:rPr>
            </w:pPr>
            <w:r>
              <w:rPr>
                <w:rFonts w:hint="default" w:ascii="Times New Roman" w:hAnsi="Times New Roman" w:eastAsia="仿宋" w:cs="Times New Roman"/>
                <w:b w:val="0"/>
                <w:bCs w:val="0"/>
                <w:sz w:val="24"/>
                <w:szCs w:val="24"/>
                <w:lang w:val="en-US" w:eastAsia="zh-CN"/>
              </w:rPr>
              <w:t>After listening(believe yourself\be fast)</w:t>
            </w:r>
          </w:p>
        </w:tc>
      </w:tr>
      <w:tr w14:paraId="64E82F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5" w:hRule="atLeast"/>
        </w:trPr>
        <w:tc>
          <w:tcPr>
            <w:tcW w:w="10920" w:type="dxa"/>
            <w:gridSpan w:val="4"/>
            <w:vAlign w:val="center"/>
          </w:tcPr>
          <w:p w14:paraId="5D922328">
            <w:pPr>
              <w:pStyle w:val="9"/>
              <w:keepNext w:val="0"/>
              <w:keepLines w:val="0"/>
              <w:widowControl w:val="0"/>
              <w:shd w:val="clear" w:color="auto" w:fill="auto"/>
              <w:bidi w:val="0"/>
              <w:spacing w:before="0" w:after="100" w:line="240" w:lineRule="auto"/>
              <w:ind w:left="0" w:right="0" w:firstLine="0"/>
              <w:jc w:val="both"/>
              <w:rPr>
                <w:rFonts w:hint="default" w:ascii="Times New Roman" w:hAnsi="Times New Roman" w:eastAsia="仿宋" w:cs="Times New Roman"/>
                <w:b w:val="0"/>
                <w:bCs w:val="0"/>
                <w:sz w:val="24"/>
                <w:szCs w:val="24"/>
                <w:lang w:val="en-US" w:eastAsia="zh-CN"/>
              </w:rPr>
            </w:pPr>
            <w:r>
              <w:rPr>
                <w:rFonts w:hint="eastAsia" w:ascii="微软雅黑" w:hAnsi="微软雅黑" w:eastAsia="微软雅黑" w:cs="微软雅黑"/>
                <w:b/>
                <w:bCs/>
                <w:sz w:val="24"/>
                <w:szCs w:val="24"/>
                <w:lang w:val="en-US" w:eastAsia="zh-CN"/>
              </w:rPr>
              <w:t>Ⅶ</w:t>
            </w:r>
            <w:r>
              <w:rPr>
                <w:rFonts w:hint="eastAsia" w:ascii="微软雅黑" w:hAnsi="微软雅黑" w:eastAsia="微软雅黑" w:cs="微软雅黑"/>
                <w:b/>
                <w:bCs/>
                <w:sz w:val="28"/>
                <w:szCs w:val="28"/>
                <w:lang w:val="en-US" w:eastAsia="zh-CN"/>
              </w:rPr>
              <w:t>.</w:t>
            </w:r>
            <w:r>
              <w:rPr>
                <w:rFonts w:hint="eastAsia" w:ascii="Times New Roman" w:hAnsi="Times New Roman" w:eastAsia="仿宋" w:cs="Times New Roman"/>
                <w:b/>
                <w:bCs/>
                <w:sz w:val="28"/>
                <w:szCs w:val="28"/>
                <w:lang w:val="en-US" w:eastAsia="zh-CN"/>
              </w:rPr>
              <w:t>Teaching Reflection:</w:t>
            </w:r>
            <w:r>
              <w:rPr>
                <w:rFonts w:hint="eastAsia" w:ascii="Times New Roman" w:hAnsi="Times New Roman" w:eastAsia="仿宋" w:cs="Times New Roman"/>
                <w:b w:val="0"/>
                <w:bCs w:val="0"/>
                <w:sz w:val="24"/>
                <w:szCs w:val="24"/>
                <w:lang w:val="en-US" w:eastAsia="zh-CN"/>
              </w:rPr>
              <w:t>This lesson centered on enhancing students</w:t>
            </w:r>
            <w:r>
              <w:rPr>
                <w:rFonts w:hint="default" w:ascii="Times New Roman" w:hAnsi="Times New Roman" w:eastAsia="仿宋" w:cs="Times New Roman"/>
                <w:b w:val="0"/>
                <w:bCs w:val="0"/>
                <w:sz w:val="24"/>
                <w:szCs w:val="24"/>
                <w:lang w:val="en-US" w:eastAsia="zh-CN"/>
              </w:rPr>
              <w:t>’</w:t>
            </w:r>
            <w:r>
              <w:rPr>
                <w:rFonts w:hint="eastAsia" w:ascii="Times New Roman" w:hAnsi="Times New Roman" w:eastAsia="仿宋" w:cs="Times New Roman"/>
                <w:b w:val="0"/>
                <w:bCs w:val="0"/>
                <w:sz w:val="24"/>
                <w:szCs w:val="24"/>
                <w:lang w:val="en-US" w:eastAsia="zh-CN"/>
              </w:rPr>
              <w:t xml:space="preserve"> core listening competence via pre-, while-, and post-listening training. It covered statement, explanation,strategy application, largely achieving the goals of linguistic competence, cultural awareness, and thinking quality cultivation.However, flaws still exist including inadequate guidance left struggling students behind; shallow cultural integration, failing to fully master "flexible listening strategy use".Going forward, I will optimize tiered tasks, enrich cultural elements, and improve precise feedback to boost teaching effectiveness.</w:t>
            </w:r>
          </w:p>
        </w:tc>
      </w:tr>
    </w:tbl>
    <w:p w14:paraId="0AB81FB7">
      <w:pPr>
        <w:rPr>
          <w:sz w:val="28"/>
          <w:szCs w:val="28"/>
        </w:rPr>
      </w:pPr>
    </w:p>
    <w:sectPr>
      <w:headerReference r:id="rId3" w:type="default"/>
      <w:footerReference r:id="rId4"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C7CC59">
    <w:pPr>
      <w:tabs>
        <w:tab w:val="center" w:pos="4153"/>
        <w:tab w:val="right" w:pos="8306"/>
      </w:tabs>
      <w:snapToGrid w:val="0"/>
      <w:jc w:val="left"/>
      <w:rPr>
        <w:rFonts w:ascii="Times New Roman" w:hAnsi="Times New Roman" w:eastAsia="宋体" w:cs="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shape="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ascii="Times New Roman" w:hAnsi="Times New Roman" w:eastAsia="宋体" w:cs="Times New Roman"/>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283366">
    <w:pPr>
      <w:pBdr>
        <w:bottom w:val="none" w:color="auto" w:sz="0" w:space="1"/>
      </w:pBdr>
      <w:snapToGrid w:val="0"/>
      <w:rPr>
        <w:rFonts w:ascii="Times New Roman" w:hAnsi="Times New Roman" w:eastAsia="宋体" w:cs="Times New Roman"/>
        <w:kern w:val="0"/>
        <w:sz w:val="2"/>
        <w:szCs w:val="2"/>
      </w:rPr>
    </w:pPr>
    <w:r>
      <w:pict>
        <v:shape id="图片 4" o:spid="_x0000_s2049" o:spt="75" alt="学科网 zxxk.com" type="#_x0000_t75" style="position:absolute;left:0pt;margin-left:351pt;margin-top:8.45pt;height:0.75pt;width:0.75pt;z-index:251659264;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936881"/>
    <w:multiLevelType w:val="singleLevel"/>
    <w:tmpl w:val="41936881"/>
    <w:lvl w:ilvl="0" w:tentative="0">
      <w:start w:val="1"/>
      <w:numFmt w:val="decimal"/>
      <w:lvlText w:val="%1."/>
      <w:lvlJc w:val="left"/>
      <w:pPr>
        <w:tabs>
          <w:tab w:val="left" w:pos="312"/>
        </w:tabs>
      </w:pPr>
    </w:lvl>
  </w:abstractNum>
  <w:abstractNum w:abstractNumId="1">
    <w:nsid w:val="65B4851F"/>
    <w:multiLevelType w:val="singleLevel"/>
    <w:tmpl w:val="65B4851F"/>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I1MmY0NWI3N2E4NmZiMTE5NzVkNzQ1YTY3ZmM2N2MifQ=="/>
    <w:docVar w:name="KSO_WPS_MARK_KEY" w:val="7399970c-14bd-4e6f-806e-077d42c2e103"/>
  </w:docVars>
  <w:rsids>
    <w:rsidRoot w:val="00DE6576"/>
    <w:rsid w:val="002E2E49"/>
    <w:rsid w:val="004151FC"/>
    <w:rsid w:val="004B375D"/>
    <w:rsid w:val="004D720D"/>
    <w:rsid w:val="00522102"/>
    <w:rsid w:val="00571A85"/>
    <w:rsid w:val="008B71B8"/>
    <w:rsid w:val="00C02FC6"/>
    <w:rsid w:val="00C64EB8"/>
    <w:rsid w:val="00D343FE"/>
    <w:rsid w:val="00D82615"/>
    <w:rsid w:val="00DA3349"/>
    <w:rsid w:val="00DE6576"/>
    <w:rsid w:val="00E12A6C"/>
    <w:rsid w:val="00E56E8A"/>
    <w:rsid w:val="017F7F90"/>
    <w:rsid w:val="018C33F1"/>
    <w:rsid w:val="01D96404"/>
    <w:rsid w:val="01FF1E15"/>
    <w:rsid w:val="02DE4FB0"/>
    <w:rsid w:val="035D3297"/>
    <w:rsid w:val="036B7036"/>
    <w:rsid w:val="04014FF8"/>
    <w:rsid w:val="054218FB"/>
    <w:rsid w:val="056C5A14"/>
    <w:rsid w:val="05EF03F3"/>
    <w:rsid w:val="061225E7"/>
    <w:rsid w:val="06506AFD"/>
    <w:rsid w:val="069C7030"/>
    <w:rsid w:val="06DD52AC"/>
    <w:rsid w:val="07577FFE"/>
    <w:rsid w:val="08744BDF"/>
    <w:rsid w:val="08BB280E"/>
    <w:rsid w:val="099F5C8C"/>
    <w:rsid w:val="0A410AF1"/>
    <w:rsid w:val="0A59403F"/>
    <w:rsid w:val="0A8522AD"/>
    <w:rsid w:val="0AEA1189"/>
    <w:rsid w:val="0B7E024F"/>
    <w:rsid w:val="0BD45875"/>
    <w:rsid w:val="0CEB1914"/>
    <w:rsid w:val="0D7E51E1"/>
    <w:rsid w:val="0E107158"/>
    <w:rsid w:val="0E3A41D5"/>
    <w:rsid w:val="0E7616B1"/>
    <w:rsid w:val="0EF12AE6"/>
    <w:rsid w:val="0F985657"/>
    <w:rsid w:val="10362331"/>
    <w:rsid w:val="115E03E3"/>
    <w:rsid w:val="11D706B9"/>
    <w:rsid w:val="12614A92"/>
    <w:rsid w:val="12816876"/>
    <w:rsid w:val="12865C3B"/>
    <w:rsid w:val="128D2147"/>
    <w:rsid w:val="12ED1816"/>
    <w:rsid w:val="1347361C"/>
    <w:rsid w:val="13EE2DB7"/>
    <w:rsid w:val="140908D1"/>
    <w:rsid w:val="1494463F"/>
    <w:rsid w:val="156009C5"/>
    <w:rsid w:val="160F7CF5"/>
    <w:rsid w:val="16557DFE"/>
    <w:rsid w:val="17885FB1"/>
    <w:rsid w:val="18C76D62"/>
    <w:rsid w:val="18EF4008"/>
    <w:rsid w:val="194F322A"/>
    <w:rsid w:val="19C100F9"/>
    <w:rsid w:val="19E25E4D"/>
    <w:rsid w:val="19EC0A79"/>
    <w:rsid w:val="1AB71087"/>
    <w:rsid w:val="1B8847D2"/>
    <w:rsid w:val="1DB7314C"/>
    <w:rsid w:val="1EA638ED"/>
    <w:rsid w:val="206908D1"/>
    <w:rsid w:val="21063A9A"/>
    <w:rsid w:val="21876679"/>
    <w:rsid w:val="221943D6"/>
    <w:rsid w:val="222A65E3"/>
    <w:rsid w:val="230706D2"/>
    <w:rsid w:val="23853F28"/>
    <w:rsid w:val="23941438"/>
    <w:rsid w:val="24417C14"/>
    <w:rsid w:val="24523BCF"/>
    <w:rsid w:val="25113A8A"/>
    <w:rsid w:val="253D662D"/>
    <w:rsid w:val="263C4B36"/>
    <w:rsid w:val="26784FB5"/>
    <w:rsid w:val="27610AB9"/>
    <w:rsid w:val="27EB6814"/>
    <w:rsid w:val="281D62A2"/>
    <w:rsid w:val="28B906C0"/>
    <w:rsid w:val="29277D09"/>
    <w:rsid w:val="29541903"/>
    <w:rsid w:val="2A070FB7"/>
    <w:rsid w:val="2A0B4F4C"/>
    <w:rsid w:val="2A337FFE"/>
    <w:rsid w:val="2A900FAD"/>
    <w:rsid w:val="2A9F5694"/>
    <w:rsid w:val="2B253DEB"/>
    <w:rsid w:val="2C58700A"/>
    <w:rsid w:val="2CA174A1"/>
    <w:rsid w:val="2E3B56D4"/>
    <w:rsid w:val="2E644C2A"/>
    <w:rsid w:val="2FCE2CA3"/>
    <w:rsid w:val="312406A1"/>
    <w:rsid w:val="323A4620"/>
    <w:rsid w:val="327D6E08"/>
    <w:rsid w:val="333C4A95"/>
    <w:rsid w:val="33536D69"/>
    <w:rsid w:val="336E17F0"/>
    <w:rsid w:val="344A48C2"/>
    <w:rsid w:val="34594B05"/>
    <w:rsid w:val="34624544"/>
    <w:rsid w:val="346A286F"/>
    <w:rsid w:val="34D0301A"/>
    <w:rsid w:val="35A10512"/>
    <w:rsid w:val="36A55DE0"/>
    <w:rsid w:val="36B8148C"/>
    <w:rsid w:val="36DD557A"/>
    <w:rsid w:val="36DE6F11"/>
    <w:rsid w:val="37074CED"/>
    <w:rsid w:val="37B81B43"/>
    <w:rsid w:val="394E6C03"/>
    <w:rsid w:val="39616936"/>
    <w:rsid w:val="3D670293"/>
    <w:rsid w:val="40003011"/>
    <w:rsid w:val="40072141"/>
    <w:rsid w:val="40295CD4"/>
    <w:rsid w:val="42134546"/>
    <w:rsid w:val="42252043"/>
    <w:rsid w:val="425F3C2F"/>
    <w:rsid w:val="42A6360C"/>
    <w:rsid w:val="42BC4BDD"/>
    <w:rsid w:val="42DD56D7"/>
    <w:rsid w:val="43FF1225"/>
    <w:rsid w:val="44F87A23"/>
    <w:rsid w:val="45505AB1"/>
    <w:rsid w:val="466B1F0C"/>
    <w:rsid w:val="467B278A"/>
    <w:rsid w:val="48515DC8"/>
    <w:rsid w:val="48F86243"/>
    <w:rsid w:val="497004D0"/>
    <w:rsid w:val="4A0425CE"/>
    <w:rsid w:val="4ACE1952"/>
    <w:rsid w:val="4B8D27CA"/>
    <w:rsid w:val="4B9879EB"/>
    <w:rsid w:val="4CBB5EA1"/>
    <w:rsid w:val="4D2515D1"/>
    <w:rsid w:val="4F960564"/>
    <w:rsid w:val="512322CB"/>
    <w:rsid w:val="521C11F4"/>
    <w:rsid w:val="5241457A"/>
    <w:rsid w:val="534A1D91"/>
    <w:rsid w:val="546D21DB"/>
    <w:rsid w:val="5557139E"/>
    <w:rsid w:val="555C7B5A"/>
    <w:rsid w:val="568B6949"/>
    <w:rsid w:val="574258FE"/>
    <w:rsid w:val="5785783C"/>
    <w:rsid w:val="578B77E7"/>
    <w:rsid w:val="578C2978"/>
    <w:rsid w:val="58312587"/>
    <w:rsid w:val="58FE1654"/>
    <w:rsid w:val="5A0E1D6B"/>
    <w:rsid w:val="5A620AEB"/>
    <w:rsid w:val="5B6A0630"/>
    <w:rsid w:val="5EA467FA"/>
    <w:rsid w:val="61127FAB"/>
    <w:rsid w:val="6155027F"/>
    <w:rsid w:val="624A76B8"/>
    <w:rsid w:val="624D71A8"/>
    <w:rsid w:val="6291178B"/>
    <w:rsid w:val="630F445E"/>
    <w:rsid w:val="64162BB1"/>
    <w:rsid w:val="650C334B"/>
    <w:rsid w:val="65841133"/>
    <w:rsid w:val="663E5786"/>
    <w:rsid w:val="6692162D"/>
    <w:rsid w:val="66AF1458"/>
    <w:rsid w:val="67B657F0"/>
    <w:rsid w:val="68713D2D"/>
    <w:rsid w:val="68E56409"/>
    <w:rsid w:val="692844CB"/>
    <w:rsid w:val="694C0422"/>
    <w:rsid w:val="69643755"/>
    <w:rsid w:val="6AF428B7"/>
    <w:rsid w:val="6B08773F"/>
    <w:rsid w:val="6BAC4F3F"/>
    <w:rsid w:val="6C2B17FC"/>
    <w:rsid w:val="6CA9147F"/>
    <w:rsid w:val="6D4F64CA"/>
    <w:rsid w:val="6E4B6C92"/>
    <w:rsid w:val="6FAA3E8C"/>
    <w:rsid w:val="70A703CB"/>
    <w:rsid w:val="71105F71"/>
    <w:rsid w:val="71D16AB6"/>
    <w:rsid w:val="721455EC"/>
    <w:rsid w:val="721970A7"/>
    <w:rsid w:val="74E25E76"/>
    <w:rsid w:val="74F17E67"/>
    <w:rsid w:val="75A56E8F"/>
    <w:rsid w:val="76BF646F"/>
    <w:rsid w:val="76F672E8"/>
    <w:rsid w:val="77C27899"/>
    <w:rsid w:val="78654DF4"/>
    <w:rsid w:val="7A872C09"/>
    <w:rsid w:val="7A903C7E"/>
    <w:rsid w:val="7AAA2F92"/>
    <w:rsid w:val="7AC878BC"/>
    <w:rsid w:val="7AC9063C"/>
    <w:rsid w:val="7AE069B4"/>
    <w:rsid w:val="7AE2097E"/>
    <w:rsid w:val="7BD302C6"/>
    <w:rsid w:val="7BE45504"/>
    <w:rsid w:val="7CE95E0A"/>
    <w:rsid w:val="7D6A4C5A"/>
    <w:rsid w:val="7E6B6EDC"/>
    <w:rsid w:val="7ED122C0"/>
    <w:rsid w:val="7FA263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7">
    <w:name w:val="页眉 Char"/>
    <w:basedOn w:val="6"/>
    <w:link w:val="3"/>
    <w:qFormat/>
    <w:uiPriority w:val="99"/>
    <w:rPr>
      <w:sz w:val="18"/>
      <w:szCs w:val="18"/>
    </w:rPr>
  </w:style>
  <w:style w:type="character" w:customStyle="1" w:styleId="8">
    <w:name w:val="页脚 Char"/>
    <w:basedOn w:val="6"/>
    <w:link w:val="2"/>
    <w:qFormat/>
    <w:uiPriority w:val="99"/>
    <w:rPr>
      <w:sz w:val="18"/>
      <w:szCs w:val="18"/>
    </w:rPr>
  </w:style>
  <w:style w:type="paragraph" w:customStyle="1" w:styleId="9">
    <w:name w:val="Other|1"/>
    <w:basedOn w:val="1"/>
    <w:qFormat/>
    <w:uiPriority w:val="0"/>
    <w:pPr>
      <w:widowControl w:val="0"/>
      <w:shd w:val="clear" w:color="auto" w:fill="auto"/>
      <w:spacing w:line="336" w:lineRule="auto"/>
      <w:ind w:firstLine="280"/>
    </w:pPr>
    <w:rPr>
      <w:sz w:val="26"/>
      <w:szCs w:val="26"/>
      <w:u w:val="none"/>
      <w:shd w:val="clear" w:color="auto" w:fill="auto"/>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25252525252525257B75232B38-A165-1FB7-499C-2E1C792CACB5%252525252525252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25252525252525257B75232B38-A165-1FB7-499C-2E1C792CACB5%252525252525252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299</Words>
  <Characters>1864</Characters>
  <Lines>3</Lines>
  <Paragraphs>1</Paragraphs>
  <TotalTime>25</TotalTime>
  <ScaleCrop>false</ScaleCrop>
  <LinksUpToDate>false</LinksUpToDate>
  <CharactersWithSpaces>2134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2021-11-18T02:23:00Z</dcterms:created>
  <dc:creator>JINGJING LU</dc:creator>
  <cp:lastModifiedBy>しょさん</cp:lastModifiedBy>
  <dcterms:modified xsi:type="dcterms:W3CDTF">2026-03-18T06:31:19Z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2052-12.1.0.25225</vt:lpwstr>
  </property>
  <property fmtid="{D5CDD505-2E9C-101B-9397-08002B2CF9AE}" pid="7" name="ICV">
    <vt:lpwstr>E78865B60D7B4A78BF5FF9BF72857CCD_13</vt:lpwstr>
  </property>
  <property fmtid="{D5CDD505-2E9C-101B-9397-08002B2CF9AE}" pid="8" name="KSOTemplateDocerSaveRecord">
    <vt:lpwstr>eyJoZGlkIjoiMDI1MmY0NWI3N2E4NmZiMTE5NzVkNzQ1YTY3ZmM2N2MiLCJ1c2VySWQiOiI0MTU1NzA3NzAifQ==</vt:lpwstr>
  </property>
</Properties>
</file>