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1FA33">
      <w:pPr>
        <w:ind w:firstLine="1205" w:firstLineChars="400"/>
        <w:jc w:val="both"/>
        <w:rPr>
          <w:rFonts w:hint="default" w:ascii="Times New Roman" w:hAnsi="Times New Roman" w:eastAsia="宋体" w:cs="Times New Roman"/>
          <w:b/>
          <w:sz w:val="30"/>
          <w:szCs w:val="30"/>
          <w:lang w:val="en-US" w:eastAsia="zh-CN"/>
        </w:rPr>
      </w:pPr>
      <w:r>
        <w:rPr>
          <w:rFonts w:hint="eastAsia" w:cs="Times New Roman"/>
          <w:b/>
          <w:sz w:val="30"/>
          <w:szCs w:val="30"/>
          <w:lang w:val="en-US" w:eastAsia="zh-CN"/>
        </w:rPr>
        <w:t>Unit 3 Growing Up  Section A 1a-1d 教学设计</w:t>
      </w:r>
    </w:p>
    <w:p w14:paraId="0785A410">
      <w:pPr>
        <w:spacing w:line="300" w:lineRule="exact"/>
        <w:rPr>
          <w:rFonts w:hint="default" w:ascii="Times New Roman" w:hAnsi="Times New Roman" w:eastAsia="方正大标宋简体" w:cs="Times New Roman"/>
          <w:b/>
          <w:sz w:val="30"/>
          <w:szCs w:val="30"/>
        </w:rPr>
      </w:pPr>
    </w:p>
    <w:p w14:paraId="6A2DD2B7">
      <w:pPr>
        <w:spacing w:line="300" w:lineRule="exact"/>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u w:val="none"/>
          <w:lang w:val="en-US" w:eastAsia="zh-CN"/>
        </w:rPr>
        <w:t>Class</w:t>
      </w:r>
      <w:r>
        <w:rPr>
          <w:rFonts w:hint="default" w:ascii="Times New Roman" w:hAnsi="Times New Roman" w:cs="Times New Roman"/>
          <w:b/>
          <w:bCs w:val="0"/>
          <w:sz w:val="24"/>
          <w:szCs w:val="24"/>
          <w:u w:val="single"/>
        </w:rPr>
        <w:t xml:space="preserve">   </w:t>
      </w:r>
      <w:r>
        <w:rPr>
          <w:rFonts w:hint="eastAsia" w:cs="Times New Roman"/>
          <w:b/>
          <w:bCs w:val="0"/>
          <w:sz w:val="24"/>
          <w:szCs w:val="24"/>
          <w:u w:val="single"/>
          <w:lang w:val="en-US" w:eastAsia="zh-CN"/>
        </w:rPr>
        <w:t>810</w:t>
      </w:r>
      <w:r>
        <w:rPr>
          <w:rFonts w:hint="default" w:ascii="Times New Roman" w:hAnsi="Times New Roman" w:cs="Times New Roman"/>
          <w:b/>
          <w:bCs w:val="0"/>
          <w:sz w:val="24"/>
          <w:szCs w:val="24"/>
          <w:u w:val="single"/>
        </w:rPr>
        <w:t xml:space="preserve"> </w:t>
      </w:r>
      <w:r>
        <w:rPr>
          <w:rFonts w:hint="default" w:ascii="Times New Roman" w:hAnsi="Times New Roman" w:cs="Times New Roman"/>
          <w:b/>
          <w:bCs w:val="0"/>
          <w:sz w:val="24"/>
          <w:szCs w:val="24"/>
          <w:u w:val="single"/>
          <w:lang w:val="en-US" w:eastAsia="zh-CN"/>
        </w:rPr>
        <w:t xml:space="preserve">   </w:t>
      </w:r>
      <w:r>
        <w:rPr>
          <w:rFonts w:hint="default" w:ascii="Times New Roman" w:hAnsi="Times New Roman" w:cs="Times New Roman"/>
          <w:b/>
          <w:bCs w:val="0"/>
          <w:sz w:val="24"/>
          <w:szCs w:val="24"/>
          <w:u w:val="single"/>
        </w:rPr>
        <w:t xml:space="preserve"> </w:t>
      </w:r>
      <w:r>
        <w:rPr>
          <w:rFonts w:hint="default" w:ascii="Times New Roman" w:hAnsi="Times New Roman" w:cs="Times New Roman"/>
          <w:b/>
          <w:bCs w:val="0"/>
          <w:sz w:val="24"/>
          <w:szCs w:val="24"/>
          <w:u w:val="none"/>
          <w:lang w:val="en-US" w:eastAsia="zh-CN"/>
        </w:rPr>
        <w:t xml:space="preserve">   Teacher</w:t>
      </w:r>
      <w:r>
        <w:rPr>
          <w:rFonts w:hint="default" w:ascii="Times New Roman" w:hAnsi="Times New Roman" w:cs="Times New Roman"/>
          <w:b/>
          <w:bCs w:val="0"/>
          <w:sz w:val="24"/>
          <w:szCs w:val="24"/>
          <w:u w:val="single"/>
        </w:rPr>
        <w:t xml:space="preserve"> </w:t>
      </w:r>
      <w:r>
        <w:rPr>
          <w:rFonts w:hint="eastAsia" w:cs="Times New Roman"/>
          <w:b/>
          <w:bCs w:val="0"/>
          <w:sz w:val="24"/>
          <w:szCs w:val="24"/>
          <w:u w:val="single"/>
          <w:lang w:val="en-US" w:eastAsia="zh-CN"/>
        </w:rPr>
        <w:t>Yan Lifang</w:t>
      </w:r>
      <w:r>
        <w:rPr>
          <w:rFonts w:hint="default" w:ascii="Times New Roman" w:hAnsi="Times New Roman" w:cs="Times New Roman"/>
          <w:b/>
          <w:bCs w:val="0"/>
          <w:sz w:val="24"/>
          <w:szCs w:val="24"/>
          <w:u w:val="single"/>
        </w:rPr>
        <w:t xml:space="preserve"> </w:t>
      </w:r>
      <w:r>
        <w:rPr>
          <w:rFonts w:hint="default" w:ascii="Times New Roman" w:hAnsi="Times New Roman" w:cs="Times New Roman"/>
          <w:b/>
          <w:bCs w:val="0"/>
          <w:sz w:val="24"/>
          <w:szCs w:val="24"/>
          <w:u w:val="single"/>
          <w:lang w:val="en-US" w:eastAsia="zh-CN"/>
        </w:rPr>
        <w:t xml:space="preserve"> </w:t>
      </w:r>
      <w:r>
        <w:rPr>
          <w:rFonts w:hint="default" w:ascii="Times New Roman" w:hAnsi="Times New Roman" w:cs="Times New Roman"/>
          <w:b/>
          <w:bCs w:val="0"/>
          <w:sz w:val="24"/>
          <w:szCs w:val="24"/>
          <w:u w:val="single"/>
        </w:rPr>
        <w:t xml:space="preserve">  </w:t>
      </w:r>
      <w:r>
        <w:rPr>
          <w:rFonts w:hint="default" w:ascii="Times New Roman" w:hAnsi="Times New Roman" w:cs="Times New Roman"/>
          <w:b/>
          <w:bCs w:val="0"/>
          <w:sz w:val="24"/>
          <w:szCs w:val="24"/>
          <w:u w:val="single"/>
          <w:lang w:val="en-US" w:eastAsia="zh-CN"/>
        </w:rPr>
        <w:t xml:space="preserve"> </w:t>
      </w:r>
      <w:r>
        <w:rPr>
          <w:rFonts w:hint="default" w:ascii="Times New Roman" w:hAnsi="Times New Roman" w:cs="Times New Roman"/>
          <w:b/>
          <w:bCs w:val="0"/>
          <w:sz w:val="24"/>
          <w:szCs w:val="24"/>
          <w:u w:val="none"/>
          <w:lang w:val="en-US" w:eastAsia="zh-CN"/>
        </w:rPr>
        <w:t xml:space="preserve">  Unit </w:t>
      </w:r>
      <w:r>
        <w:rPr>
          <w:rFonts w:hint="default" w:ascii="Times New Roman" w:hAnsi="Times New Roman" w:cs="Times New Roman"/>
          <w:b/>
          <w:bCs w:val="0"/>
          <w:sz w:val="24"/>
          <w:szCs w:val="24"/>
          <w:u w:val="single"/>
          <w:lang w:val="en-US" w:eastAsia="zh-CN"/>
        </w:rPr>
        <w:t xml:space="preserve">  </w:t>
      </w:r>
      <w:r>
        <w:rPr>
          <w:rFonts w:hint="eastAsia" w:cs="Times New Roman"/>
          <w:b/>
          <w:bCs w:val="0"/>
          <w:sz w:val="24"/>
          <w:szCs w:val="24"/>
          <w:u w:val="single"/>
          <w:lang w:val="en-US" w:eastAsia="zh-CN"/>
        </w:rPr>
        <w:t>3</w:t>
      </w:r>
      <w:r>
        <w:rPr>
          <w:rFonts w:hint="default" w:ascii="Times New Roman" w:hAnsi="Times New Roman" w:cs="Times New Roman"/>
          <w:b/>
          <w:bCs w:val="0"/>
          <w:sz w:val="24"/>
          <w:szCs w:val="24"/>
          <w:u w:val="single"/>
          <w:lang w:val="en-US" w:eastAsia="zh-CN"/>
        </w:rPr>
        <w:t xml:space="preserve">     </w:t>
      </w:r>
      <w:r>
        <w:rPr>
          <w:rFonts w:hint="default" w:ascii="Times New Roman" w:hAnsi="Times New Roman" w:cs="Times New Roman"/>
          <w:b/>
          <w:bCs w:val="0"/>
          <w:sz w:val="24"/>
          <w:szCs w:val="24"/>
          <w:u w:val="none"/>
          <w:lang w:val="en-US" w:eastAsia="zh-CN"/>
        </w:rPr>
        <w:t xml:space="preserve">   Period </w:t>
      </w:r>
      <w:r>
        <w:rPr>
          <w:rFonts w:hint="default" w:ascii="Times New Roman" w:hAnsi="Times New Roman" w:cs="Times New Roman"/>
          <w:b/>
          <w:bCs w:val="0"/>
          <w:sz w:val="24"/>
          <w:szCs w:val="24"/>
          <w:u w:val="single"/>
          <w:lang w:val="en-US" w:eastAsia="zh-CN"/>
        </w:rPr>
        <w:t xml:space="preserve">   1     </w:t>
      </w:r>
      <w:r>
        <w:rPr>
          <w:rFonts w:hint="default" w:ascii="Times New Roman" w:hAnsi="Times New Roman" w:cs="Times New Roman"/>
          <w:b/>
          <w:bCs w:val="0"/>
          <w:sz w:val="24"/>
          <w:szCs w:val="24"/>
          <w:u w:val="none"/>
          <w:lang w:val="en-US" w:eastAsia="zh-CN"/>
        </w:rPr>
        <w:t xml:space="preserve">  </w:t>
      </w:r>
    </w:p>
    <w:p w14:paraId="4DC5C5CA">
      <w:pPr>
        <w:spacing w:line="360" w:lineRule="auto"/>
        <w:jc w:val="both"/>
        <w:rPr>
          <w:rFonts w:hint="default" w:ascii="Times New Roman" w:hAnsi="Times New Roman" w:cs="Times New Roman"/>
          <w:b/>
          <w:bCs w:val="0"/>
          <w:sz w:val="24"/>
          <w:szCs w:val="24"/>
          <w:u w:val="single"/>
          <w:lang w:val="en-US"/>
        </w:rPr>
      </w:pPr>
      <w:r>
        <w:rPr>
          <w:rFonts w:hint="default" w:ascii="Times New Roman" w:hAnsi="Times New Roman" w:cs="Times New Roman"/>
          <w:b/>
          <w:bCs w:val="0"/>
          <w:sz w:val="24"/>
          <w:szCs w:val="24"/>
          <w:u w:val="none"/>
          <w:lang w:val="en-US" w:eastAsia="zh-CN"/>
        </w:rPr>
        <w:t>Topic</w:t>
      </w:r>
      <w:r>
        <w:rPr>
          <w:rFonts w:hint="default" w:ascii="Times New Roman" w:hAnsi="Times New Roman" w:cs="Times New Roman"/>
          <w:b/>
          <w:bCs w:val="0"/>
          <w:sz w:val="24"/>
          <w:szCs w:val="24"/>
          <w:u w:val="single"/>
          <w:lang w:val="en-US" w:eastAsia="zh-CN"/>
        </w:rPr>
        <w:t xml:space="preserve"> </w:t>
      </w:r>
      <w:r>
        <w:rPr>
          <w:rFonts w:hint="eastAsia" w:cs="Times New Roman"/>
          <w:b/>
          <w:bCs w:val="0"/>
          <w:sz w:val="24"/>
          <w:szCs w:val="24"/>
          <w:u w:val="single"/>
          <w:lang w:val="en-US" w:eastAsia="zh-CN"/>
        </w:rPr>
        <w:t xml:space="preserve"> </w:t>
      </w:r>
      <w:r>
        <w:rPr>
          <w:rFonts w:hint="default" w:ascii="Times New Roman" w:hAnsi="Times New Roman" w:eastAsia="宋体" w:cs="Times New Roman"/>
          <w:b/>
          <w:bCs w:val="0"/>
          <w:sz w:val="24"/>
          <w:szCs w:val="24"/>
          <w:u w:val="single"/>
          <w:lang w:eastAsia="zh-CN"/>
        </w:rPr>
        <w:t>Section</w:t>
      </w:r>
      <w:r>
        <w:rPr>
          <w:rFonts w:hint="eastAsia" w:cs="Times New Roman"/>
          <w:b/>
          <w:bCs w:val="0"/>
          <w:sz w:val="24"/>
          <w:szCs w:val="24"/>
          <w:u w:val="single"/>
          <w:lang w:val="en-US" w:eastAsia="zh-CN"/>
        </w:rPr>
        <w:t xml:space="preserve"> </w:t>
      </w:r>
      <w:r>
        <w:rPr>
          <w:rFonts w:hint="default" w:ascii="Times New Roman" w:hAnsi="Times New Roman" w:cs="Times New Roman"/>
          <w:b/>
          <w:bCs w:val="0"/>
          <w:sz w:val="24"/>
          <w:szCs w:val="24"/>
          <w:u w:val="single"/>
          <w:lang w:val="en-US" w:eastAsia="zh-CN"/>
        </w:rPr>
        <w:t>A</w:t>
      </w:r>
      <w:r>
        <w:rPr>
          <w:rFonts w:hint="eastAsia" w:cs="Times New Roman"/>
          <w:b/>
          <w:bCs w:val="0"/>
          <w:sz w:val="24"/>
          <w:szCs w:val="24"/>
          <w:u w:val="single"/>
          <w:lang w:val="en-US" w:eastAsia="zh-CN"/>
        </w:rPr>
        <w:t>（</w:t>
      </w:r>
      <w:r>
        <w:rPr>
          <w:rFonts w:hint="default" w:ascii="Times New Roman" w:hAnsi="Times New Roman" w:eastAsia="宋体" w:cs="Times New Roman"/>
          <w:b/>
          <w:bCs w:val="0"/>
          <w:sz w:val="24"/>
          <w:szCs w:val="24"/>
          <w:u w:val="single"/>
          <w:lang w:eastAsia="zh-CN"/>
        </w:rPr>
        <w:t xml:space="preserve"> 1a-</w:t>
      </w:r>
      <w:r>
        <w:rPr>
          <w:rFonts w:hint="eastAsia" w:cs="Times New Roman"/>
          <w:b/>
          <w:bCs w:val="0"/>
          <w:sz w:val="24"/>
          <w:szCs w:val="24"/>
          <w:u w:val="single"/>
          <w:lang w:val="en-US" w:eastAsia="zh-CN"/>
        </w:rPr>
        <w:t>1d）</w:t>
      </w:r>
      <w:r>
        <w:rPr>
          <w:rFonts w:hint="default" w:ascii="Times New Roman" w:hAnsi="Times New Roman" w:cs="Times New Roman"/>
          <w:b/>
          <w:bCs w:val="0"/>
          <w:sz w:val="24"/>
          <w:szCs w:val="24"/>
          <w:u w:val="single"/>
          <w:lang w:val="en-US" w:eastAsia="zh-CN"/>
        </w:rPr>
        <w:t xml:space="preserve"> </w:t>
      </w:r>
      <w:r>
        <w:rPr>
          <w:rFonts w:hint="default" w:ascii="Times New Roman" w:hAnsi="Times New Roman" w:cs="Times New Roman"/>
          <w:b/>
          <w:sz w:val="24"/>
          <w:szCs w:val="24"/>
          <w:lang w:val="en-US" w:eastAsia="zh-CN"/>
        </w:rPr>
        <w:t xml:space="preserve">  </w:t>
      </w:r>
      <w:r>
        <w:rPr>
          <w:rFonts w:hint="default" w:ascii="Times New Roman" w:hAnsi="Times New Roman" w:cs="Times New Roman"/>
          <w:b/>
          <w:bCs w:val="0"/>
          <w:sz w:val="24"/>
          <w:szCs w:val="24"/>
          <w:u w:val="none"/>
          <w:lang w:val="en-US" w:eastAsia="zh-CN"/>
        </w:rPr>
        <w:t>Type</w:t>
      </w:r>
      <w:r>
        <w:rPr>
          <w:rFonts w:hint="default" w:ascii="Times New Roman" w:hAnsi="Times New Roman" w:cs="Times New Roman"/>
          <w:b/>
          <w:bCs w:val="0"/>
          <w:sz w:val="24"/>
          <w:szCs w:val="24"/>
          <w:u w:val="single"/>
          <w:lang w:val="en-US" w:eastAsia="zh-CN"/>
        </w:rPr>
        <w:t xml:space="preserve"> Listening&amp;Speaking </w:t>
      </w:r>
      <w:r>
        <w:rPr>
          <w:rFonts w:hint="default" w:ascii="Times New Roman" w:hAnsi="Times New Roman" w:cs="Times New Roman"/>
          <w:b/>
          <w:bCs w:val="0"/>
          <w:sz w:val="24"/>
          <w:szCs w:val="24"/>
          <w:u w:val="none"/>
          <w:lang w:val="en-US" w:eastAsia="zh-CN"/>
        </w:rPr>
        <w:t xml:space="preserve">   Teaching time</w:t>
      </w:r>
      <w:r>
        <w:rPr>
          <w:rFonts w:hint="default" w:ascii="Times New Roman" w:hAnsi="Times New Roman" w:cs="Times New Roman"/>
          <w:b/>
          <w:bCs w:val="0"/>
          <w:sz w:val="24"/>
          <w:szCs w:val="24"/>
          <w:u w:val="single"/>
          <w:lang w:val="en-US" w:eastAsia="zh-CN"/>
        </w:rPr>
        <w:t xml:space="preserve"> 40 </w:t>
      </w:r>
    </w:p>
    <w:p w14:paraId="775E82E3">
      <w:pPr>
        <w:pStyle w:val="3"/>
        <w:rPr>
          <w:rFonts w:hint="default" w:ascii="Times New Roman" w:hAnsi="Times New Roman" w:cs="Times New Roman"/>
          <w:b/>
          <w:bCs w:val="0"/>
          <w:color w:val="000000"/>
          <w:sz w:val="28"/>
          <w:szCs w:val="28"/>
        </w:rPr>
      </w:pPr>
      <w:r>
        <w:rPr>
          <w:rFonts w:hint="default" w:ascii="Times New Roman" w:hAnsi="Times New Roman" w:cs="Times New Roman"/>
          <w:b/>
          <w:bCs w:val="0"/>
          <w:color w:val="000000"/>
          <w:sz w:val="28"/>
          <w:szCs w:val="28"/>
          <w:lang w:val="en-US" w:eastAsia="zh-CN"/>
        </w:rPr>
        <w:t>Lesson target</w:t>
      </w:r>
      <w:r>
        <w:rPr>
          <w:rFonts w:hint="default" w:ascii="Times New Roman" w:hAnsi="Times New Roman" w:cs="Times New Roman"/>
          <w:b/>
          <w:bCs w:val="0"/>
          <w:color w:val="000000"/>
          <w:sz w:val="28"/>
          <w:szCs w:val="28"/>
        </w:rPr>
        <w:t>：</w:t>
      </w:r>
    </w:p>
    <w:p w14:paraId="06A5A0C8">
      <w:pPr>
        <w:pStyle w:val="3"/>
        <w:numPr>
          <w:ilvl w:val="0"/>
          <w:numId w:val="1"/>
        </w:numPr>
        <w:rPr>
          <w:rFonts w:hint="default" w:ascii="Times New Roman" w:hAnsi="Times New Roman" w:cs="Times New Roman"/>
          <w:b/>
          <w:bCs w:val="0"/>
          <w:color w:val="000000"/>
          <w:sz w:val="24"/>
          <w:szCs w:val="24"/>
        </w:rPr>
      </w:pPr>
      <w:r>
        <w:rPr>
          <w:rFonts w:hint="default" w:ascii="Times New Roman" w:hAnsi="Times New Roman" w:cs="Times New Roman"/>
          <w:b/>
          <w:bCs w:val="0"/>
          <w:color w:val="000000"/>
          <w:sz w:val="24"/>
          <w:szCs w:val="24"/>
        </w:rPr>
        <w:t>掌握情绪类主题词汇与人际冲突解决的核心句式，能准确描述情绪与冲突事件。（学习理解)</w:t>
      </w:r>
    </w:p>
    <w:p w14:paraId="074ECA41">
      <w:pPr>
        <w:pStyle w:val="3"/>
        <w:rPr>
          <w:rFonts w:hint="default" w:ascii="Times New Roman" w:hAnsi="Times New Roman" w:cs="Times New Roman"/>
          <w:b/>
          <w:bCs w:val="0"/>
          <w:color w:val="000000"/>
          <w:sz w:val="24"/>
          <w:szCs w:val="24"/>
        </w:rPr>
      </w:pPr>
      <w:r>
        <w:rPr>
          <w:rFonts w:hint="eastAsia" w:hAnsi="Times New Roman" w:cs="Times New Roman"/>
          <w:b/>
          <w:bCs w:val="0"/>
          <w:color w:val="000000"/>
          <w:sz w:val="24"/>
          <w:szCs w:val="24"/>
          <w:lang w:val="en-US" w:eastAsia="zh-CN"/>
        </w:rPr>
        <w:t xml:space="preserve">2. </w:t>
      </w:r>
      <w:r>
        <w:rPr>
          <w:rFonts w:hint="default" w:ascii="Times New Roman" w:hAnsi="Times New Roman" w:cs="Times New Roman"/>
          <w:b/>
          <w:bCs w:val="0"/>
          <w:color w:val="000000"/>
          <w:sz w:val="24"/>
          <w:szCs w:val="24"/>
        </w:rPr>
        <w:t>听懂对话中Peter情绪低落的原因以及Ella给出的建议，根据对话内容，按时间顺序和逻辑关系梳理Peter与Harry冲突发生的经过。（应用实践）重点</w:t>
      </w:r>
    </w:p>
    <w:p w14:paraId="17AA868B">
      <w:pPr>
        <w:pStyle w:val="3"/>
        <w:rPr>
          <w:rFonts w:hint="default" w:ascii="Times New Roman" w:hAnsi="Times New Roman" w:cs="Times New Roman"/>
          <w:b/>
          <w:bCs w:val="0"/>
          <w:color w:val="000000"/>
          <w:sz w:val="24"/>
          <w:szCs w:val="24"/>
        </w:rPr>
      </w:pPr>
      <w:r>
        <w:rPr>
          <w:rFonts w:hint="eastAsia" w:hAnsi="Times New Roman" w:cs="Times New Roman"/>
          <w:b/>
          <w:bCs w:val="0"/>
          <w:color w:val="000000"/>
          <w:sz w:val="24"/>
          <w:szCs w:val="24"/>
          <w:lang w:val="en-US" w:eastAsia="zh-CN"/>
        </w:rPr>
        <w:t xml:space="preserve">3. </w:t>
      </w:r>
      <w:r>
        <w:rPr>
          <w:rFonts w:hint="default" w:ascii="Times New Roman" w:hAnsi="Times New Roman" w:cs="Times New Roman"/>
          <w:b/>
          <w:bCs w:val="0"/>
          <w:color w:val="000000"/>
          <w:sz w:val="24"/>
          <w:szCs w:val="24"/>
        </w:rPr>
        <w:t>关注Peter在事件发展不同阶段的情绪变化，在语境中体会情绪类形容词的使用</w:t>
      </w:r>
      <w:r>
        <w:rPr>
          <w:rFonts w:hint="eastAsia" w:hAnsi="Times New Roman" w:cs="Times New Roman"/>
          <w:b/>
          <w:bCs w:val="0"/>
          <w:color w:val="000000"/>
          <w:sz w:val="24"/>
          <w:szCs w:val="24"/>
          <w:lang w:eastAsia="zh-CN"/>
        </w:rPr>
        <w:t>，</w:t>
      </w:r>
      <w:r>
        <w:rPr>
          <w:rFonts w:hint="default" w:ascii="Times New Roman" w:hAnsi="Times New Roman" w:cs="Times New Roman"/>
          <w:b/>
          <w:bCs w:val="0"/>
          <w:color w:val="000000"/>
          <w:sz w:val="24"/>
          <w:szCs w:val="24"/>
        </w:rPr>
        <w:t>根据情境合理接续对话。（迁移创新）难点</w:t>
      </w:r>
    </w:p>
    <w:p w14:paraId="07B315FB">
      <w:pPr>
        <w:pStyle w:val="3"/>
        <w:rPr>
          <w:rFonts w:hint="default" w:ascii="Times New Roman" w:hAnsi="Times New Roman" w:cs="Times New Roman"/>
          <w:b/>
          <w:bCs w:val="0"/>
          <w:color w:val="000000"/>
          <w:sz w:val="28"/>
          <w:szCs w:val="28"/>
        </w:rPr>
      </w:pPr>
      <w:r>
        <w:rPr>
          <w:rFonts w:hint="eastAsia" w:hAnsi="Times New Roman" w:cs="Times New Roman"/>
          <w:b/>
          <w:bCs w:val="0"/>
          <w:color w:val="000000"/>
          <w:sz w:val="24"/>
          <w:szCs w:val="24"/>
          <w:lang w:val="en-US" w:eastAsia="zh-CN"/>
        </w:rPr>
        <w:t xml:space="preserve">4. </w:t>
      </w:r>
      <w:r>
        <w:rPr>
          <w:rFonts w:hint="default" w:ascii="Times New Roman" w:hAnsi="Times New Roman" w:cs="Times New Roman"/>
          <w:b/>
          <w:bCs w:val="0"/>
          <w:color w:val="000000"/>
          <w:sz w:val="24"/>
          <w:szCs w:val="24"/>
        </w:rPr>
        <w:t>理解“双方都有可能犯错”，重视共情、责任与修复关系的能力。（情感态度）</w:t>
      </w:r>
    </w:p>
    <w:p w14:paraId="7A74AD4C">
      <w:pPr>
        <w:spacing w:line="360" w:lineRule="auto"/>
        <w:rPr>
          <w:rFonts w:hint="default" w:ascii="Times New Roman" w:hAnsi="Times New Roman" w:eastAsia="宋体" w:cs="Times New Roman"/>
          <w:b/>
          <w:bCs w:val="0"/>
          <w:color w:val="000000"/>
          <w:kern w:val="2"/>
          <w:sz w:val="28"/>
          <w:szCs w:val="28"/>
          <w:lang w:val="en-US" w:eastAsia="zh-CN" w:bidi="ar-SA"/>
        </w:rPr>
      </w:pPr>
      <w:r>
        <w:rPr>
          <w:rFonts w:hint="default" w:ascii="Times New Roman" w:hAnsi="Times New Roman" w:eastAsia="宋体" w:cs="Times New Roman"/>
          <w:b/>
          <w:bCs w:val="0"/>
          <w:color w:val="000000"/>
          <w:kern w:val="2"/>
          <w:sz w:val="28"/>
          <w:szCs w:val="28"/>
          <w:lang w:val="en-US" w:eastAsia="zh-CN" w:bidi="ar-SA"/>
        </w:rPr>
        <w:t xml:space="preserve">Key&amp;Difficult Points: </w:t>
      </w:r>
    </w:p>
    <w:p w14:paraId="5081AC64">
      <w:pPr>
        <w:pStyle w:val="3"/>
        <w:numPr>
          <w:ilvl w:val="0"/>
          <w:numId w:val="2"/>
        </w:numPr>
        <w:rPr>
          <w:rFonts w:hint="default" w:ascii="Times New Roman" w:hAnsi="Times New Roman" w:cs="Times New Roman"/>
          <w:b/>
          <w:bCs w:val="0"/>
          <w:color w:val="000000"/>
          <w:sz w:val="24"/>
          <w:szCs w:val="24"/>
        </w:rPr>
      </w:pPr>
      <w:r>
        <w:rPr>
          <w:rFonts w:hint="default" w:ascii="Times New Roman" w:hAnsi="Times New Roman" w:cs="Times New Roman"/>
          <w:b/>
          <w:bCs w:val="0"/>
          <w:color w:val="000000"/>
          <w:sz w:val="24"/>
          <w:szCs w:val="24"/>
        </w:rPr>
        <w:t>听懂对话中Peter情绪低落的原因以及Ella给出的建议，根据对话内容，按时间顺序和逻辑关系梳理Peter与Harry冲突发生的经过。（应用实践）重点</w:t>
      </w:r>
    </w:p>
    <w:p w14:paraId="221CA7DC">
      <w:pPr>
        <w:pStyle w:val="3"/>
        <w:rPr>
          <w:rFonts w:hint="default" w:ascii="Times New Roman" w:hAnsi="Times New Roman" w:eastAsia="宋体" w:cs="Times New Roman"/>
          <w:b/>
          <w:bCs w:val="0"/>
          <w:color w:val="000000"/>
          <w:kern w:val="2"/>
          <w:sz w:val="28"/>
          <w:szCs w:val="28"/>
          <w:lang w:val="en-US" w:eastAsia="zh-CN" w:bidi="ar-SA"/>
        </w:rPr>
      </w:pPr>
      <w:r>
        <w:rPr>
          <w:rFonts w:hint="eastAsia" w:hAnsi="Times New Roman" w:cs="Times New Roman"/>
          <w:b/>
          <w:bCs w:val="0"/>
          <w:color w:val="000000"/>
          <w:sz w:val="24"/>
          <w:szCs w:val="24"/>
          <w:lang w:val="en-US" w:eastAsia="zh-CN"/>
        </w:rPr>
        <w:t xml:space="preserve">2. </w:t>
      </w:r>
      <w:r>
        <w:rPr>
          <w:rFonts w:hint="default" w:ascii="Times New Roman" w:hAnsi="Times New Roman" w:cs="Times New Roman"/>
          <w:b/>
          <w:bCs w:val="0"/>
          <w:color w:val="000000"/>
          <w:sz w:val="24"/>
          <w:szCs w:val="24"/>
        </w:rPr>
        <w:t>关注Peter在事件发展不同阶段的情绪变化，在语境中体会情绪类形容词的使用，根据情境合理接续对话。（迁移创新）难点</w:t>
      </w:r>
    </w:p>
    <w:tbl>
      <w:tblPr>
        <w:tblStyle w:val="5"/>
        <w:tblW w:w="9817" w:type="dxa"/>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5"/>
        <w:gridCol w:w="5062"/>
      </w:tblGrid>
      <w:tr w14:paraId="3D03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755" w:type="dxa"/>
            <w:noWrap w:val="0"/>
            <w:vAlign w:val="top"/>
          </w:tcPr>
          <w:p w14:paraId="41046866">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sz w:val="24"/>
                <w:szCs w:val="24"/>
                <w:lang w:val="en-US" w:eastAsia="zh-CN"/>
              </w:rPr>
            </w:pPr>
            <w:r>
              <w:rPr>
                <w:rFonts w:hint="default" w:ascii="Times New Roman" w:hAnsi="Times New Roman" w:eastAsia="宋体" w:cs="Times New Roman"/>
                <w:b/>
                <w:bCs w:val="0"/>
                <w:color w:val="000000"/>
                <w:kern w:val="2"/>
                <w:sz w:val="28"/>
                <w:szCs w:val="28"/>
                <w:lang w:val="en-US" w:eastAsia="zh-CN" w:bidi="ar-SA"/>
              </w:rPr>
              <w:t>Homework  Design</w:t>
            </w:r>
          </w:p>
        </w:tc>
        <w:tc>
          <w:tcPr>
            <w:tcW w:w="5062" w:type="dxa"/>
            <w:noWrap w:val="0"/>
            <w:vAlign w:val="top"/>
          </w:tcPr>
          <w:p w14:paraId="532B98D9">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sz w:val="24"/>
                <w:szCs w:val="24"/>
                <w:lang w:val="en-US" w:eastAsia="zh-CN"/>
              </w:rPr>
            </w:pPr>
            <w:r>
              <w:rPr>
                <w:rFonts w:hint="default" w:ascii="Times New Roman" w:hAnsi="Times New Roman" w:eastAsia="宋体" w:cs="Times New Roman"/>
                <w:b/>
                <w:bCs w:val="0"/>
                <w:color w:val="000000"/>
                <w:kern w:val="2"/>
                <w:sz w:val="28"/>
                <w:szCs w:val="28"/>
                <w:lang w:val="en-US" w:eastAsia="zh-CN" w:bidi="ar-SA"/>
              </w:rPr>
              <w:t>Blackboard Design</w:t>
            </w:r>
          </w:p>
        </w:tc>
      </w:tr>
      <w:tr w14:paraId="6648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trPr>
        <w:tc>
          <w:tcPr>
            <w:tcW w:w="4755" w:type="dxa"/>
            <w:noWrap w:val="0"/>
            <w:vAlign w:val="top"/>
          </w:tcPr>
          <w:p w14:paraId="1D2DA26E">
            <w:pPr>
              <w:keepNext w:val="0"/>
              <w:keepLines w:val="0"/>
              <w:numPr>
                <w:ilvl w:val="0"/>
                <w:numId w:val="0"/>
              </w:numPr>
              <w:suppressLineNumbers w:val="0"/>
              <w:spacing w:before="0" w:beforeAutospacing="0" w:after="0" w:afterAutospacing="0"/>
              <w:ind w:left="0" w:right="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Mus</w:t>
            </w:r>
            <w:r>
              <w:rPr>
                <w:rFonts w:hint="eastAsia" w:ascii="Times New Roman" w:hAnsi="Times New Roman" w:cs="Times New Roman"/>
                <w:b/>
                <w:bCs/>
                <w:sz w:val="24"/>
                <w:szCs w:val="24"/>
                <w:lang w:val="en-US" w:eastAsia="zh-CN"/>
              </w:rPr>
              <w:t>t do:</w:t>
            </w:r>
          </w:p>
          <w:p w14:paraId="6EBB40C8">
            <w:pPr>
              <w:keepNext w:val="0"/>
              <w:keepLines w:val="0"/>
              <w:numPr>
                <w:ilvl w:val="0"/>
                <w:numId w:val="0"/>
              </w:numPr>
              <w:suppressLineNumbers w:val="0"/>
              <w:spacing w:before="0" w:beforeAutospacing="0" w:after="0" w:afterAutospacing="0"/>
              <w:ind w:left="0" w:right="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 Recite the key words and sentences of this lesson.</w:t>
            </w:r>
          </w:p>
          <w:p w14:paraId="46270BFB">
            <w:pPr>
              <w:keepNext w:val="0"/>
              <w:keepLines w:val="0"/>
              <w:numPr>
                <w:ilvl w:val="0"/>
                <w:numId w:val="0"/>
              </w:numPr>
              <w:suppressLineNumbers w:val="0"/>
              <w:spacing w:before="0" w:beforeAutospacing="0" w:after="0" w:afterAutospacing="0"/>
              <w:ind w:left="0" w:right="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2. Finish the conversation in 1d and then write it down. </w:t>
            </w:r>
          </w:p>
          <w:p w14:paraId="45E58627">
            <w:pPr>
              <w:keepNext w:val="0"/>
              <w:keepLines w:val="0"/>
              <w:numPr>
                <w:ilvl w:val="0"/>
                <w:numId w:val="0"/>
              </w:numPr>
              <w:suppressLineNumbers w:val="0"/>
              <w:spacing w:before="0" w:beforeAutospacing="0" w:after="0" w:afterAutospacing="0"/>
              <w:ind w:left="0" w:right="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Choose to do ：</w:t>
            </w:r>
            <w:r>
              <w:rPr>
                <w:rFonts w:hint="default" w:ascii="Times New Roman" w:hAnsi="Times New Roman" w:cs="Times New Roman"/>
                <w:sz w:val="24"/>
                <w:szCs w:val="24"/>
                <w:lang w:val="en-US" w:eastAsia="zh-CN"/>
              </w:rPr>
              <w:t xml:space="preserve"> </w:t>
            </w:r>
          </w:p>
          <w:p w14:paraId="6E8309FB">
            <w:pPr>
              <w:keepNext w:val="0"/>
              <w:keepLines w:val="0"/>
              <w:numPr>
                <w:ilvl w:val="0"/>
                <w:numId w:val="0"/>
              </w:numPr>
              <w:suppressLineNumbers w:val="0"/>
              <w:spacing w:before="0" w:beforeAutospacing="0" w:after="0" w:afterAutospacing="0"/>
              <w:ind w:left="0" w:right="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Suppose Peter followed Ella’s advice and sent a text message to Harry. Please write the text message Peter sent (at least 5 sentences). </w:t>
            </w:r>
          </w:p>
          <w:p w14:paraId="50EBF01D">
            <w:pPr>
              <w:keepNext w:val="0"/>
              <w:keepLines w:val="0"/>
              <w:numPr>
                <w:ilvl w:val="0"/>
                <w:numId w:val="0"/>
              </w:numPr>
              <w:suppressLineNumbers w:val="0"/>
              <w:bidi w:val="0"/>
              <w:spacing w:before="0" w:beforeAutospacing="0" w:after="0" w:afterAutospacing="0"/>
              <w:ind w:left="0" w:right="0" w:rightChars="0"/>
              <w:rPr>
                <w:rFonts w:hint="default" w:ascii="Times New Roman" w:hAnsi="Times New Roman" w:eastAsia="宋体" w:cs="Times New Roman"/>
                <w:color w:val="000000"/>
                <w:sz w:val="24"/>
                <w:szCs w:val="24"/>
                <w:lang w:val="en-US" w:eastAsia="zh-CN"/>
              </w:rPr>
            </w:pPr>
          </w:p>
        </w:tc>
        <w:tc>
          <w:tcPr>
            <w:tcW w:w="5062" w:type="dxa"/>
            <w:noWrap w:val="0"/>
            <w:vAlign w:val="top"/>
          </w:tcPr>
          <w:p w14:paraId="6E754BB2">
            <w:pPr>
              <w:keepNext w:val="0"/>
              <w:keepLines w:val="0"/>
              <w:numPr>
                <w:ilvl w:val="0"/>
                <w:numId w:val="0"/>
              </w:numPr>
              <w:suppressLineNumbers w:val="0"/>
              <w:spacing w:before="0" w:beforeAutospacing="0" w:after="0" w:afterAutospacing="0"/>
              <w:ind w:left="0" w:right="0" w:firstLine="1200" w:firstLineChars="500"/>
              <w:rPr>
                <w:rFonts w:hint="eastAsia" w:cs="Times New Roman"/>
                <w:sz w:val="24"/>
                <w:szCs w:val="24"/>
                <w:lang w:val="en-US" w:eastAsia="zh-CN"/>
              </w:rPr>
            </w:pPr>
            <w:r>
              <w:rPr>
                <w:rFonts w:hint="default" w:ascii="Times New Roman" w:hAnsi="Times New Roman" w:cs="Times New Roman"/>
                <w:sz w:val="24"/>
                <w:szCs w:val="24"/>
                <w:lang w:val="en-US" w:eastAsia="zh-CN"/>
              </w:rPr>
              <w:t xml:space="preserve">Unit </w:t>
            </w:r>
            <w:r>
              <w:rPr>
                <w:rFonts w:hint="eastAsia" w:cs="Times New Roman"/>
                <w:sz w:val="24"/>
                <w:szCs w:val="24"/>
                <w:lang w:val="en-US" w:eastAsia="zh-CN"/>
              </w:rPr>
              <w:t>3 Growing Up</w:t>
            </w:r>
          </w:p>
          <w:p w14:paraId="4085097C">
            <w:pPr>
              <w:keepNext w:val="0"/>
              <w:keepLines w:val="0"/>
              <w:numPr>
                <w:ilvl w:val="0"/>
                <w:numId w:val="0"/>
              </w:numPr>
              <w:suppressLineNumbers w:val="0"/>
              <w:spacing w:before="0" w:beforeAutospacing="0" w:after="0" w:afterAutospacing="0"/>
              <w:ind w:left="0" w:right="0" w:firstLine="1200" w:firstLineChars="5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Section A(1a-</w:t>
            </w:r>
            <w:r>
              <w:rPr>
                <w:rFonts w:hint="eastAsia" w:cs="Times New Roman"/>
                <w:sz w:val="24"/>
                <w:szCs w:val="24"/>
                <w:lang w:val="en-US" w:eastAsia="zh-CN"/>
              </w:rPr>
              <w:t>1</w:t>
            </w:r>
            <w:r>
              <w:rPr>
                <w:rFonts w:hint="default" w:ascii="Times New Roman" w:hAnsi="Times New Roman" w:cs="Times New Roman"/>
                <w:sz w:val="24"/>
                <w:szCs w:val="24"/>
                <w:lang w:val="en-US" w:eastAsia="zh-CN"/>
              </w:rPr>
              <w:t>d)</w:t>
            </w:r>
          </w:p>
          <w:p w14:paraId="56F7762E">
            <w:pPr>
              <w:keepNext w:val="0"/>
              <w:keepLines w:val="0"/>
              <w:numPr>
                <w:ilvl w:val="0"/>
                <w:numId w:val="0"/>
              </w:numPr>
              <w:suppressLineNumbers w:val="0"/>
              <w:spacing w:before="0" w:beforeAutospacing="0" w:after="0" w:afterAutospacing="0"/>
              <w:ind w:left="0" w:right="0" w:firstLine="1200" w:firstLineChars="500"/>
              <w:rPr>
                <w:rFonts w:hint="default" w:ascii="Times New Roman" w:hAnsi="Times New Roman" w:cs="Times New Roman"/>
                <w:sz w:val="24"/>
                <w:szCs w:val="24"/>
                <w:lang w:val="en-US" w:eastAsia="zh-CN"/>
              </w:rPr>
            </w:pPr>
          </w:p>
          <w:p w14:paraId="5C18D72B">
            <w:pPr>
              <w:keepNext w:val="0"/>
              <w:keepLines w:val="0"/>
              <w:numPr>
                <w:ilvl w:val="0"/>
                <w:numId w:val="0"/>
              </w:numPr>
              <w:suppressLineNumbers w:val="0"/>
              <w:spacing w:before="0" w:beforeAutospacing="0" w:after="0" w:afterAutospacing="0"/>
              <w:ind w:left="0" w:right="0" w:firstLine="1200" w:firstLineChars="500"/>
              <w:rPr>
                <w:rFonts w:hint="default" w:ascii="Times New Roman" w:hAnsi="Times New Roman" w:cs="Times New Roman"/>
                <w:sz w:val="24"/>
                <w:szCs w:val="24"/>
                <w:lang w:val="en-US" w:eastAsia="zh-CN"/>
              </w:rPr>
            </w:pPr>
            <w:r>
              <w:rPr>
                <w:rFonts w:hint="eastAsia" w:cs="Times New Roman"/>
                <w:sz w:val="24"/>
                <w:szCs w:val="24"/>
                <w:lang w:val="en-US" w:eastAsia="zh-CN"/>
              </w:rPr>
              <w:t xml:space="preserve">Be an Emotion Fixer </w:t>
            </w:r>
          </w:p>
          <w:p w14:paraId="2512E8B6">
            <w:pPr>
              <w:keepNext w:val="0"/>
              <w:keepLines w:val="0"/>
              <w:widowControl/>
              <w:suppressLineNumbers w:val="0"/>
              <w:spacing w:before="0" w:beforeAutospacing="0" w:after="0" w:afterAutospacing="0"/>
              <w:ind w:left="0" w:right="0" w:firstLine="480" w:firstLineChars="200"/>
              <w:jc w:val="left"/>
              <w:rPr>
                <w:rFonts w:hint="eastAsia" w:cs="Times New Roman"/>
                <w:color w:val="000000"/>
                <w:sz w:val="24"/>
                <w:szCs w:val="24"/>
                <w:lang w:val="en-US" w:eastAsia="zh-CN"/>
              </w:rPr>
            </w:pPr>
            <w:r>
              <w:rPr>
                <w:rFonts w:hint="eastAsia" w:cs="Times New Roman"/>
                <w:color w:val="000000"/>
                <w:sz w:val="24"/>
                <w:szCs w:val="24"/>
                <w:lang w:val="en-US" w:eastAsia="zh-CN"/>
              </w:rPr>
              <w:t>The Story</w:t>
            </w:r>
            <w:r>
              <w:rPr>
                <w:rFonts w:hint="default" w:cs="Times New Roman"/>
                <w:color w:val="000000"/>
                <w:sz w:val="24"/>
                <w:szCs w:val="24"/>
                <w:lang w:val="en-US" w:eastAsia="zh-CN"/>
              </w:rPr>
              <w:t>’</w:t>
            </w:r>
            <w:r>
              <w:rPr>
                <w:rFonts w:hint="eastAsia" w:cs="Times New Roman"/>
                <w:color w:val="000000"/>
                <w:sz w:val="24"/>
                <w:szCs w:val="24"/>
                <w:lang w:val="en-US" w:eastAsia="zh-CN"/>
              </w:rPr>
              <w:t>s Clue        Ella</w:t>
            </w:r>
            <w:r>
              <w:rPr>
                <w:rFonts w:hint="default" w:cs="Times New Roman"/>
                <w:color w:val="000000"/>
                <w:sz w:val="24"/>
                <w:szCs w:val="24"/>
                <w:lang w:val="en-US" w:eastAsia="zh-CN"/>
              </w:rPr>
              <w:t>’</w:t>
            </w:r>
            <w:r>
              <w:rPr>
                <w:rFonts w:hint="eastAsia" w:cs="Times New Roman"/>
                <w:color w:val="000000"/>
                <w:sz w:val="24"/>
                <w:szCs w:val="24"/>
                <w:lang w:val="en-US" w:eastAsia="zh-CN"/>
              </w:rPr>
              <w:t>s Advice</w:t>
            </w:r>
          </w:p>
          <w:p w14:paraId="6B5DA20D">
            <w:pPr>
              <w:keepNext w:val="0"/>
              <w:keepLines w:val="0"/>
              <w:widowControl/>
              <w:suppressLineNumbers w:val="0"/>
              <w:spacing w:before="0" w:beforeAutospacing="0" w:after="0" w:afterAutospacing="0"/>
              <w:ind w:left="0" w:right="0" w:firstLine="720" w:firstLineChars="300"/>
              <w:jc w:val="left"/>
              <w:rPr>
                <w:rFonts w:hint="default" w:cs="Times New Roman"/>
                <w:color w:val="000000"/>
                <w:sz w:val="24"/>
                <w:szCs w:val="24"/>
                <w:lang w:val="en-US" w:eastAsia="zh-CN"/>
              </w:rPr>
            </w:pPr>
            <w:r>
              <w:rPr>
                <w:rFonts w:hint="eastAsia" w:cs="Times New Roman"/>
                <w:color w:val="000000"/>
                <w:sz w:val="24"/>
                <w:szCs w:val="24"/>
                <w:lang w:val="en-US" w:eastAsia="zh-CN"/>
              </w:rPr>
              <w:t>......                    ......</w:t>
            </w:r>
          </w:p>
          <w:p w14:paraId="36CDD289">
            <w:pPr>
              <w:keepNext w:val="0"/>
              <w:keepLines w:val="0"/>
              <w:widowControl/>
              <w:suppressLineNumbers w:val="0"/>
              <w:spacing w:before="0" w:beforeAutospacing="0" w:after="0" w:afterAutospacing="0"/>
              <w:ind w:right="0" w:firstLine="480" w:firstLineChars="200"/>
              <w:jc w:val="left"/>
              <w:rPr>
                <w:rFonts w:hint="eastAsia" w:cs="Times New Roman"/>
                <w:color w:val="000000"/>
                <w:sz w:val="24"/>
                <w:szCs w:val="24"/>
                <w:lang w:val="en-US" w:eastAsia="zh-CN"/>
              </w:rPr>
            </w:pPr>
            <w:r>
              <w:rPr>
                <w:rFonts w:hint="eastAsia" w:cs="Times New Roman"/>
                <w:color w:val="000000"/>
                <w:sz w:val="24"/>
                <w:szCs w:val="24"/>
                <w:lang w:val="en-US" w:eastAsia="zh-CN"/>
              </w:rPr>
              <w:t>Peter</w:t>
            </w:r>
            <w:r>
              <w:rPr>
                <w:rFonts w:hint="default" w:cs="Times New Roman"/>
                <w:color w:val="000000"/>
                <w:sz w:val="24"/>
                <w:szCs w:val="24"/>
                <w:lang w:val="en-US" w:eastAsia="zh-CN"/>
              </w:rPr>
              <w:t>’</w:t>
            </w:r>
            <w:r>
              <w:rPr>
                <w:rFonts w:hint="eastAsia" w:cs="Times New Roman"/>
                <w:color w:val="000000"/>
                <w:sz w:val="24"/>
                <w:szCs w:val="24"/>
                <w:lang w:val="en-US" w:eastAsia="zh-CN"/>
              </w:rPr>
              <w:t>s Feelings         Your Advice</w:t>
            </w:r>
          </w:p>
          <w:p w14:paraId="3002E7F9">
            <w:pPr>
              <w:keepNext w:val="0"/>
              <w:keepLines w:val="0"/>
              <w:widowControl/>
              <w:suppressLineNumbers w:val="0"/>
              <w:spacing w:before="0" w:beforeAutospacing="0" w:after="0" w:afterAutospacing="0"/>
              <w:ind w:right="0" w:firstLine="720" w:firstLineChars="300"/>
              <w:jc w:val="left"/>
              <w:rPr>
                <w:rFonts w:hint="default" w:cs="Times New Roman"/>
                <w:color w:val="000000"/>
                <w:sz w:val="24"/>
                <w:szCs w:val="24"/>
                <w:lang w:val="en-US" w:eastAsia="zh-CN"/>
              </w:rPr>
            </w:pPr>
            <w:r>
              <w:rPr>
                <w:rFonts w:hint="eastAsia" w:cs="Times New Roman"/>
                <w:color w:val="000000"/>
                <w:sz w:val="24"/>
                <w:szCs w:val="24"/>
                <w:lang w:val="en-US" w:eastAsia="zh-CN"/>
              </w:rPr>
              <w:t>......                    ......</w:t>
            </w:r>
          </w:p>
        </w:tc>
      </w:tr>
    </w:tbl>
    <w:p w14:paraId="4AA8EF91">
      <w:pPr>
        <w:rPr>
          <w:rFonts w:hint="default" w:ascii="Times New Roman" w:hAnsi="Times New Roman" w:cs="Times New Roman"/>
          <w:color w:val="000000"/>
          <w:sz w:val="24"/>
          <w:szCs w:val="24"/>
        </w:rPr>
      </w:pPr>
    </w:p>
    <w:tbl>
      <w:tblPr>
        <w:tblStyle w:val="5"/>
        <w:tblW w:w="9787" w:type="dxa"/>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7"/>
        <w:gridCol w:w="2400"/>
      </w:tblGrid>
      <w:tr w14:paraId="108E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787" w:type="dxa"/>
            <w:gridSpan w:val="2"/>
            <w:noWrap w:val="0"/>
            <w:vAlign w:val="top"/>
          </w:tcPr>
          <w:p w14:paraId="3E5D98E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kern w:val="2"/>
                <w:sz w:val="24"/>
                <w:szCs w:val="24"/>
                <w:lang w:val="en-US" w:eastAsia="zh-CN" w:bidi="ar-SA"/>
              </w:rPr>
              <w:t>Main Teaching Procedures</w:t>
            </w:r>
          </w:p>
        </w:tc>
      </w:tr>
      <w:tr w14:paraId="38B6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387" w:type="dxa"/>
            <w:noWrap w:val="0"/>
            <w:vAlign w:val="top"/>
          </w:tcPr>
          <w:p w14:paraId="79F2A6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kern w:val="2"/>
                <w:sz w:val="24"/>
                <w:szCs w:val="24"/>
                <w:lang w:val="en-US" w:eastAsia="zh-CN" w:bidi="ar-SA"/>
              </w:rPr>
              <w:t>Teaching Steps</w:t>
            </w:r>
          </w:p>
        </w:tc>
        <w:tc>
          <w:tcPr>
            <w:tcW w:w="2400" w:type="dxa"/>
            <w:noWrap w:val="0"/>
            <w:vAlign w:val="top"/>
          </w:tcPr>
          <w:p w14:paraId="0270B4A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kern w:val="2"/>
                <w:sz w:val="24"/>
                <w:szCs w:val="24"/>
                <w:lang w:val="en-US" w:eastAsia="zh-CN" w:bidi="ar-SA"/>
              </w:rPr>
              <w:t>Notes</w:t>
            </w:r>
          </w:p>
        </w:tc>
      </w:tr>
      <w:tr w14:paraId="5657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7" w:type="dxa"/>
            <w:noWrap w:val="0"/>
            <w:vAlign w:val="top"/>
          </w:tcPr>
          <w:p w14:paraId="644E32D5">
            <w:pPr>
              <w:pStyle w:val="2"/>
              <w:keepNext w:val="0"/>
              <w:keepLines w:val="0"/>
              <w:suppressLineNumbers w:val="0"/>
              <w:bidi w:val="0"/>
              <w:spacing w:before="0" w:after="0"/>
              <w:ind w:left="0" w:right="0"/>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 xml:space="preserve">Step 1  Lead - in </w:t>
            </w:r>
          </w:p>
          <w:p w14:paraId="27D8351E">
            <w:pPr>
              <w:numPr>
                <w:ilvl w:val="0"/>
                <w:numId w:val="3"/>
              </w:numPr>
              <w:rPr>
                <w:rFonts w:hint="default"/>
                <w:lang w:val="en-US" w:eastAsia="zh-CN"/>
              </w:rPr>
            </w:pPr>
            <w:r>
              <w:rPr>
                <w:rFonts w:hint="eastAsia"/>
                <w:lang w:val="en-US" w:eastAsia="zh-CN"/>
              </w:rPr>
              <w:t>Know about the learning objectives.</w:t>
            </w:r>
          </w:p>
          <w:p w14:paraId="7ACB6FBC">
            <w:pPr>
              <w:numPr>
                <w:ilvl w:val="0"/>
                <w:numId w:val="3"/>
              </w:numPr>
              <w:rPr>
                <w:rFonts w:hint="default"/>
                <w:lang w:val="en-US" w:eastAsia="zh-CN"/>
              </w:rPr>
            </w:pPr>
            <w:r>
              <w:rPr>
                <w:rFonts w:hint="eastAsia"/>
                <w:lang w:val="en-US" w:eastAsia="zh-CN"/>
              </w:rPr>
              <w:t xml:space="preserve">Look at the the image and ask and answer. Then lead into the topic </w:t>
            </w:r>
            <w:r>
              <w:rPr>
                <w:rFonts w:hint="default"/>
                <w:lang w:val="en-US" w:eastAsia="zh-CN"/>
              </w:rPr>
              <w:t>“</w:t>
            </w:r>
            <w:r>
              <w:rPr>
                <w:rFonts w:hint="eastAsia"/>
                <w:lang w:val="en-US" w:eastAsia="zh-CN"/>
              </w:rPr>
              <w:t>How do we deal with our emotions?</w:t>
            </w:r>
            <w:r>
              <w:rPr>
                <w:rFonts w:hint="default"/>
                <w:lang w:val="en-US" w:eastAsia="zh-CN"/>
              </w:rPr>
              <w:t>”</w:t>
            </w:r>
            <w:r>
              <w:rPr>
                <w:rFonts w:hint="eastAsia"/>
                <w:lang w:val="en-US" w:eastAsia="zh-CN"/>
              </w:rPr>
              <w:t xml:space="preserve"> In this class, we will learn to be a emotion fixer.</w:t>
            </w:r>
          </w:p>
          <w:p w14:paraId="48E1C503">
            <w:pPr>
              <w:pStyle w:val="2"/>
              <w:keepNext w:val="0"/>
              <w:keepLines w:val="0"/>
              <w:suppressLineNumbers w:val="0"/>
              <w:bidi w:val="0"/>
              <w:spacing w:before="0" w:after="0"/>
              <w:ind w:left="0" w:right="0"/>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 xml:space="preserve">Step 2   </w:t>
            </w:r>
            <w:r>
              <w:rPr>
                <w:rFonts w:hint="eastAsia" w:ascii="Times New Roman" w:hAnsi="Times New Roman" w:cs="Times New Roman"/>
                <w:b w:val="0"/>
                <w:bCs/>
                <w:sz w:val="24"/>
                <w:szCs w:val="24"/>
                <w:lang w:val="en-US" w:eastAsia="zh-CN"/>
              </w:rPr>
              <w:t>Pre-</w:t>
            </w:r>
            <w:r>
              <w:rPr>
                <w:rFonts w:hint="default" w:ascii="Times New Roman" w:hAnsi="Times New Roman" w:cs="Times New Roman"/>
                <w:b w:val="0"/>
                <w:bCs/>
                <w:sz w:val="24"/>
                <w:szCs w:val="24"/>
                <w:lang w:val="en-US" w:eastAsia="zh-CN"/>
              </w:rPr>
              <w:t>listening</w:t>
            </w:r>
          </w:p>
          <w:p w14:paraId="00A70C60">
            <w:pPr>
              <w:numPr>
                <w:ilvl w:val="0"/>
                <w:numId w:val="4"/>
              </w:numPr>
              <w:rPr>
                <w:rFonts w:hint="default"/>
                <w:lang w:val="en-US" w:eastAsia="zh-CN"/>
              </w:rPr>
            </w:pPr>
            <w:r>
              <w:rPr>
                <w:rFonts w:hint="eastAsia"/>
                <w:lang w:val="en-US" w:eastAsia="zh-CN"/>
              </w:rPr>
              <w:t>Show these pictures of different feelings or emotions and let students say these words out loud together to present new words.</w:t>
            </w:r>
          </w:p>
          <w:p w14:paraId="457BC11C">
            <w:pPr>
              <w:numPr>
                <w:ilvl w:val="0"/>
                <w:numId w:val="4"/>
              </w:numPr>
              <w:rPr>
                <w:rFonts w:hint="default"/>
                <w:lang w:val="en-US" w:eastAsia="zh-CN"/>
              </w:rPr>
            </w:pPr>
            <w:r>
              <w:rPr>
                <w:rFonts w:hint="eastAsia"/>
                <w:lang w:val="en-US" w:eastAsia="zh-CN"/>
              </w:rPr>
              <w:t>Play two small games to practice these new words of emotions.</w:t>
            </w:r>
          </w:p>
          <w:p w14:paraId="3C4FC9F4">
            <w:pPr>
              <w:numPr>
                <w:ilvl w:val="0"/>
                <w:numId w:val="4"/>
              </w:numPr>
              <w:rPr>
                <w:rFonts w:hint="default"/>
                <w:lang w:val="en-US" w:eastAsia="zh-CN"/>
              </w:rPr>
            </w:pPr>
            <w:r>
              <w:rPr>
                <w:rFonts w:hint="eastAsia"/>
                <w:lang w:val="en-US" w:eastAsia="zh-CN"/>
              </w:rPr>
              <w:t xml:space="preserve">Task1: Finish 1a. Look and match. Match the feelings with the situations. Let students finish them in their books quietly and quickly. Then find four students to play games to finish this task. After that, check the correct order.At last ,ask all the students to say the sentence pattern </w:t>
            </w:r>
            <w:r>
              <w:rPr>
                <w:rFonts w:hint="default"/>
                <w:lang w:val="en-US" w:eastAsia="zh-CN"/>
              </w:rPr>
              <w:t>“</w:t>
            </w:r>
            <w:r>
              <w:rPr>
                <w:rFonts w:hint="eastAsia"/>
                <w:lang w:val="en-US" w:eastAsia="zh-CN"/>
              </w:rPr>
              <w:t>I feel... when I...</w:t>
            </w:r>
            <w:r>
              <w:rPr>
                <w:rFonts w:hint="default"/>
                <w:lang w:val="en-US" w:eastAsia="zh-CN"/>
              </w:rPr>
              <w:t>”</w:t>
            </w:r>
            <w:r>
              <w:rPr>
                <w:rFonts w:hint="eastAsia"/>
                <w:lang w:val="en-US" w:eastAsia="zh-CN"/>
              </w:rPr>
              <w:t xml:space="preserve"> together to practice the sentence pattern. </w:t>
            </w:r>
          </w:p>
          <w:p w14:paraId="7F151ACB">
            <w:pPr>
              <w:pStyle w:val="2"/>
              <w:keepNext w:val="0"/>
              <w:keepLines w:val="0"/>
              <w:suppressLineNumbers w:val="0"/>
              <w:bidi w:val="0"/>
              <w:spacing w:before="0" w:after="0"/>
              <w:ind w:left="0" w:right="0"/>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 xml:space="preserve">Step 3  </w:t>
            </w:r>
            <w:r>
              <w:rPr>
                <w:rFonts w:hint="eastAsia" w:ascii="Times New Roman" w:hAnsi="Times New Roman" w:cs="Times New Roman"/>
                <w:b w:val="0"/>
                <w:bCs/>
                <w:sz w:val="24"/>
                <w:szCs w:val="24"/>
                <w:lang w:val="en-US" w:eastAsia="zh-CN"/>
              </w:rPr>
              <w:t>While-l</w:t>
            </w:r>
            <w:r>
              <w:rPr>
                <w:rFonts w:hint="default" w:ascii="Times New Roman" w:hAnsi="Times New Roman" w:cs="Times New Roman"/>
                <w:b w:val="0"/>
                <w:bCs/>
                <w:sz w:val="24"/>
                <w:szCs w:val="24"/>
                <w:lang w:val="en-US" w:eastAsia="zh-CN"/>
              </w:rPr>
              <w:t xml:space="preserve">istening </w:t>
            </w:r>
          </w:p>
          <w:p w14:paraId="69DE8695">
            <w:pPr>
              <w:numPr>
                <w:ilvl w:val="0"/>
                <w:numId w:val="5"/>
              </w:numPr>
              <w:rPr>
                <w:rFonts w:hint="default"/>
                <w:lang w:val="en-US" w:eastAsia="zh-CN"/>
              </w:rPr>
            </w:pPr>
            <w:r>
              <w:rPr>
                <w:rFonts w:hint="eastAsia"/>
                <w:lang w:val="en-US" w:eastAsia="zh-CN"/>
              </w:rPr>
              <w:t>Look at the picture of Peter and Harry. Everyone feels different when they are in different situations. From the picture, we know that Peter and Harry are angry and they are fighting. Why are they fighting? We don</w:t>
            </w:r>
            <w:r>
              <w:rPr>
                <w:rFonts w:hint="default"/>
                <w:lang w:val="en-US" w:eastAsia="zh-CN"/>
              </w:rPr>
              <w:t>’</w:t>
            </w:r>
            <w:r>
              <w:rPr>
                <w:rFonts w:hint="eastAsia"/>
                <w:lang w:val="en-US" w:eastAsia="zh-CN"/>
              </w:rPr>
              <w:t>t know. So we need to listen to the conversation to get to know it.</w:t>
            </w:r>
          </w:p>
          <w:p w14:paraId="7A114C6A">
            <w:pPr>
              <w:numPr>
                <w:ilvl w:val="0"/>
                <w:numId w:val="5"/>
              </w:numPr>
              <w:rPr>
                <w:rFonts w:hint="default"/>
                <w:lang w:val="en-US" w:eastAsia="zh-CN"/>
              </w:rPr>
            </w:pPr>
            <w:r>
              <w:rPr>
                <w:rFonts w:hint="eastAsia"/>
                <w:lang w:val="en-US" w:eastAsia="zh-CN"/>
              </w:rPr>
              <w:t>Task 2. Listen and number in the correct order. And teach them the listening strategy. After listening once, ask them to check the correct numbers and tell them the story</w:t>
            </w:r>
            <w:r>
              <w:rPr>
                <w:rFonts w:hint="default"/>
                <w:lang w:val="en-US" w:eastAsia="zh-CN"/>
              </w:rPr>
              <w:t>’</w:t>
            </w:r>
            <w:r>
              <w:rPr>
                <w:rFonts w:hint="eastAsia"/>
                <w:lang w:val="en-US" w:eastAsia="zh-CN"/>
              </w:rPr>
              <w:t xml:space="preserve">s clue. </w:t>
            </w:r>
          </w:p>
          <w:p w14:paraId="37DF2C13">
            <w:pPr>
              <w:numPr>
                <w:ilvl w:val="0"/>
                <w:numId w:val="5"/>
              </w:numPr>
              <w:rPr>
                <w:rFonts w:hint="default"/>
                <w:lang w:val="en-US" w:eastAsia="zh-CN"/>
              </w:rPr>
            </w:pPr>
            <w:r>
              <w:rPr>
                <w:rFonts w:hint="eastAsia"/>
                <w:lang w:val="en-US" w:eastAsia="zh-CN"/>
              </w:rPr>
              <w:t>Task 3. Listen and circle Peter</w:t>
            </w:r>
            <w:r>
              <w:rPr>
                <w:rFonts w:hint="default"/>
                <w:lang w:val="en-US" w:eastAsia="zh-CN"/>
              </w:rPr>
              <w:t>’</w:t>
            </w:r>
            <w:r>
              <w:rPr>
                <w:rFonts w:hint="eastAsia"/>
                <w:lang w:val="en-US" w:eastAsia="zh-CN"/>
              </w:rPr>
              <w:t>s feelings. Before listening, teach them another listening strategy. After listening, ask students to check the answers and tell how Peter</w:t>
            </w:r>
            <w:r>
              <w:rPr>
                <w:rFonts w:hint="default"/>
                <w:lang w:val="en-US" w:eastAsia="zh-CN"/>
              </w:rPr>
              <w:t>’</w:t>
            </w:r>
            <w:r>
              <w:rPr>
                <w:rFonts w:hint="eastAsia"/>
                <w:lang w:val="en-US" w:eastAsia="zh-CN"/>
              </w:rPr>
              <w:t xml:space="preserve">s feelings change. </w:t>
            </w:r>
          </w:p>
          <w:p w14:paraId="65E553C0">
            <w:pPr>
              <w:numPr>
                <w:ilvl w:val="0"/>
                <w:numId w:val="5"/>
              </w:numPr>
              <w:rPr>
                <w:rFonts w:hint="default"/>
                <w:lang w:val="en-US" w:eastAsia="zh-CN"/>
              </w:rPr>
            </w:pPr>
            <w:r>
              <w:rPr>
                <w:rFonts w:hint="eastAsia"/>
                <w:lang w:val="en-US" w:eastAsia="zh-CN"/>
              </w:rPr>
              <w:t>Task 4. Listen again and fill in the blanks. And find out Ella</w:t>
            </w:r>
            <w:r>
              <w:rPr>
                <w:rFonts w:hint="default"/>
                <w:lang w:val="en-US" w:eastAsia="zh-CN"/>
              </w:rPr>
              <w:t>’</w:t>
            </w:r>
            <w:r>
              <w:rPr>
                <w:rFonts w:hint="eastAsia"/>
                <w:lang w:val="en-US" w:eastAsia="zh-CN"/>
              </w:rPr>
              <w:t>s advice for Peter.</w:t>
            </w:r>
          </w:p>
          <w:p w14:paraId="482F3743">
            <w:pPr>
              <w:pStyle w:val="2"/>
              <w:keepNext w:val="0"/>
              <w:keepLines w:val="0"/>
              <w:suppressLineNumbers w:val="0"/>
              <w:bidi w:val="0"/>
              <w:spacing w:before="0" w:after="0"/>
              <w:ind w:left="0" w:right="0"/>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 xml:space="preserve">Step 4   </w:t>
            </w:r>
            <w:r>
              <w:rPr>
                <w:rFonts w:hint="eastAsia" w:ascii="Times New Roman" w:hAnsi="Times New Roman" w:cs="Times New Roman"/>
                <w:b w:val="0"/>
                <w:bCs/>
                <w:sz w:val="24"/>
                <w:szCs w:val="24"/>
                <w:lang w:val="en-US" w:eastAsia="zh-CN"/>
              </w:rPr>
              <w:t>Post-</w:t>
            </w:r>
            <w:r>
              <w:rPr>
                <w:rFonts w:hint="default" w:ascii="Times New Roman" w:hAnsi="Times New Roman" w:cs="Times New Roman"/>
                <w:b w:val="0"/>
                <w:bCs/>
                <w:sz w:val="24"/>
                <w:szCs w:val="24"/>
                <w:lang w:val="en-US" w:eastAsia="zh-CN"/>
              </w:rPr>
              <w:t>listening</w:t>
            </w:r>
          </w:p>
          <w:p w14:paraId="7BA6B034">
            <w:pPr>
              <w:numPr>
                <w:ilvl w:val="0"/>
                <w:numId w:val="0"/>
              </w:numPr>
              <w:rPr>
                <w:rFonts w:hint="default"/>
                <w:lang w:val="en-US" w:eastAsia="zh-CN"/>
              </w:rPr>
            </w:pPr>
            <w:r>
              <w:rPr>
                <w:rFonts w:hint="eastAsia"/>
                <w:lang w:val="en-US" w:eastAsia="zh-CN"/>
              </w:rPr>
              <w:t xml:space="preserve">Task 5. Pair work. Give Peter more advice as an emotion fixer. Use some given expressions to make a conversation with your deskmate. </w:t>
            </w:r>
          </w:p>
          <w:p w14:paraId="60465FCA">
            <w:pPr>
              <w:pStyle w:val="2"/>
              <w:keepNext w:val="0"/>
              <w:keepLines w:val="0"/>
              <w:suppressLineNumbers w:val="0"/>
              <w:bidi w:val="0"/>
              <w:spacing w:before="0" w:after="0"/>
              <w:ind w:left="0" w:right="0"/>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Step</w:t>
            </w:r>
            <w:bookmarkStart w:id="0" w:name="_GoBack"/>
            <w:bookmarkEnd w:id="0"/>
            <w:r>
              <w:rPr>
                <w:rFonts w:hint="default" w:ascii="Times New Roman" w:hAnsi="Times New Roman" w:cs="Times New Roman"/>
                <w:b w:val="0"/>
                <w:bCs/>
                <w:sz w:val="24"/>
                <w:szCs w:val="24"/>
                <w:lang w:val="en-US" w:eastAsia="zh-CN"/>
              </w:rPr>
              <w:t xml:space="preserve"> 5   </w:t>
            </w:r>
            <w:r>
              <w:rPr>
                <w:rFonts w:hint="eastAsia" w:ascii="Times New Roman" w:hAnsi="Times New Roman" w:cs="Times New Roman"/>
                <w:b w:val="0"/>
                <w:bCs/>
                <w:sz w:val="24"/>
                <w:szCs w:val="24"/>
                <w:lang w:val="en-US" w:eastAsia="zh-CN"/>
              </w:rPr>
              <w:t>Further-thinking</w:t>
            </w:r>
          </w:p>
          <w:p w14:paraId="08F21C68">
            <w:pPr>
              <w:keepNext w:val="0"/>
              <w:keepLines w:val="0"/>
              <w:numPr>
                <w:ilvl w:val="0"/>
                <w:numId w:val="0"/>
              </w:numPr>
              <w:suppressLineNumbers w:val="0"/>
              <w:spacing w:before="0" w:beforeAutospacing="0" w:after="0" w:afterAutospacing="0"/>
              <w:ind w:right="0"/>
              <w:rPr>
                <w:rFonts w:hint="default" w:ascii="Times New Roman" w:hAnsi="Times New Roman" w:cs="Times New Roman"/>
                <w:sz w:val="24"/>
                <w:szCs w:val="24"/>
                <w:lang w:val="en-US" w:eastAsia="zh-CN"/>
              </w:rPr>
            </w:pPr>
            <w:r>
              <w:rPr>
                <w:rFonts w:hint="eastAsia" w:cs="Times New Roman"/>
                <w:sz w:val="24"/>
                <w:szCs w:val="24"/>
                <w:lang w:val="en-US" w:eastAsia="zh-CN"/>
              </w:rPr>
              <w:t xml:space="preserve">Think about the question </w:t>
            </w:r>
            <w:r>
              <w:rPr>
                <w:rFonts w:hint="default" w:cs="Times New Roman"/>
                <w:sz w:val="24"/>
                <w:szCs w:val="24"/>
                <w:lang w:val="en-US" w:eastAsia="zh-CN"/>
              </w:rPr>
              <w:t>“</w:t>
            </w:r>
            <w:r>
              <w:rPr>
                <w:rFonts w:hint="eastAsia" w:cs="Times New Roman"/>
                <w:sz w:val="24"/>
                <w:szCs w:val="24"/>
                <w:lang w:val="en-US" w:eastAsia="zh-CN"/>
              </w:rPr>
              <w:t>What does Ella mean by ‘Althouth he was wrong, you hurt him too.’?</w:t>
            </w:r>
            <w:r>
              <w:rPr>
                <w:rFonts w:hint="default" w:cs="Times New Roman"/>
                <w:sz w:val="24"/>
                <w:szCs w:val="24"/>
                <w:lang w:val="en-US" w:eastAsia="zh-CN"/>
              </w:rPr>
              <w:t>”</w:t>
            </w:r>
            <w:r>
              <w:rPr>
                <w:rFonts w:hint="eastAsia" w:cs="Times New Roman"/>
                <w:sz w:val="24"/>
                <w:szCs w:val="24"/>
                <w:lang w:val="en-US" w:eastAsia="zh-CN"/>
              </w:rPr>
              <w:t>Let students know that when a conflict happens, maybe both sides are wrong. If we hurt each other</w:t>
            </w:r>
            <w:r>
              <w:rPr>
                <w:rFonts w:hint="default" w:cs="Times New Roman"/>
                <w:sz w:val="24"/>
                <w:szCs w:val="24"/>
                <w:lang w:val="en-US" w:eastAsia="zh-CN"/>
              </w:rPr>
              <w:t>’</w:t>
            </w:r>
            <w:r>
              <w:rPr>
                <w:rFonts w:hint="eastAsia" w:cs="Times New Roman"/>
                <w:sz w:val="24"/>
                <w:szCs w:val="24"/>
                <w:lang w:val="en-US" w:eastAsia="zh-CN"/>
              </w:rPr>
              <w:t>s feelings in our daily life, we should fix the relationship between us actively. If your friend say sorry to you,will you forgive him or her? Let</w:t>
            </w:r>
            <w:r>
              <w:rPr>
                <w:rFonts w:hint="default" w:cs="Times New Roman"/>
                <w:sz w:val="24"/>
                <w:szCs w:val="24"/>
                <w:lang w:val="en-US" w:eastAsia="zh-CN"/>
              </w:rPr>
              <w:t>’</w:t>
            </w:r>
            <w:r>
              <w:rPr>
                <w:rFonts w:hint="eastAsia" w:cs="Times New Roman"/>
                <w:sz w:val="24"/>
                <w:szCs w:val="24"/>
                <w:lang w:val="en-US" w:eastAsia="zh-CN"/>
              </w:rPr>
              <w:t xml:space="preserve">s enjoy a video to find the answer. </w:t>
            </w:r>
          </w:p>
          <w:p w14:paraId="54BBEE42">
            <w:pPr>
              <w:keepNext w:val="0"/>
              <w:keepLines w:val="0"/>
              <w:numPr>
                <w:ilvl w:val="0"/>
                <w:numId w:val="0"/>
              </w:numPr>
              <w:suppressLineNumbers w:val="0"/>
              <w:spacing w:before="0" w:beforeAutospacing="0" w:after="0" w:afterAutospacing="0"/>
              <w:ind w:left="0" w:right="0"/>
              <w:rPr>
                <w:rFonts w:hint="default" w:ascii="Times New Roman" w:hAnsi="Times New Roman" w:eastAsia="宋体" w:cs="Times New Roman"/>
                <w:b w:val="0"/>
                <w:bCs/>
                <w:color w:val="000000"/>
                <w:sz w:val="24"/>
                <w:szCs w:val="24"/>
                <w:lang w:val="en-US" w:eastAsia="zh-CN"/>
              </w:rPr>
            </w:pPr>
            <w:r>
              <w:rPr>
                <w:rFonts w:hint="default" w:ascii="Times New Roman" w:hAnsi="Times New Roman" w:cs="Times New Roman"/>
                <w:sz w:val="24"/>
                <w:szCs w:val="24"/>
                <w:lang w:val="en-US" w:eastAsia="zh-CN"/>
              </w:rPr>
              <w:t xml:space="preserve">Step </w:t>
            </w:r>
            <w:r>
              <w:rPr>
                <w:rFonts w:hint="eastAsia" w:cs="Times New Roman"/>
                <w:sz w:val="24"/>
                <w:szCs w:val="24"/>
                <w:lang w:val="en-US" w:eastAsia="zh-CN"/>
              </w:rPr>
              <w:t>6</w:t>
            </w:r>
            <w:r>
              <w:rPr>
                <w:rFonts w:hint="default" w:ascii="Times New Roman" w:hAnsi="Times New Roman" w:cs="Times New Roman"/>
                <w:sz w:val="24"/>
                <w:szCs w:val="24"/>
                <w:lang w:val="en-US" w:eastAsia="zh-CN"/>
              </w:rPr>
              <w:t xml:space="preserve"> Homework</w:t>
            </w:r>
          </w:p>
        </w:tc>
        <w:tc>
          <w:tcPr>
            <w:tcW w:w="2400" w:type="dxa"/>
            <w:noWrap w:val="0"/>
            <w:vAlign w:val="top"/>
          </w:tcPr>
          <w:p w14:paraId="1A8D38C6">
            <w:pPr>
              <w:keepNext w:val="0"/>
              <w:keepLines w:val="0"/>
              <w:suppressLineNumbers w:val="0"/>
              <w:spacing w:before="0" w:beforeAutospacing="0" w:after="0" w:afterAutospacing="0"/>
              <w:ind w:left="0" w:right="0"/>
              <w:jc w:val="center"/>
              <w:rPr>
                <w:rFonts w:hint="default" w:ascii="Times New Roman" w:hAnsi="Times New Roman" w:cs="Times New Roman"/>
                <w:b w:val="0"/>
                <w:bCs/>
                <w:color w:val="000000"/>
                <w:sz w:val="24"/>
                <w:szCs w:val="24"/>
              </w:rPr>
            </w:pPr>
          </w:p>
        </w:tc>
      </w:tr>
    </w:tbl>
    <w:p w14:paraId="6A545749">
      <w:pPr>
        <w:rPr>
          <w:rFonts w:hint="default" w:ascii="Times New Roman" w:hAnsi="Times New Roman" w:cs="Times New Roman"/>
          <w:sz w:val="24"/>
          <w:szCs w:val="24"/>
        </w:rPr>
      </w:pPr>
    </w:p>
    <w:tbl>
      <w:tblPr>
        <w:tblStyle w:val="5"/>
        <w:tblW w:w="9810"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0"/>
      </w:tblGrid>
      <w:tr w14:paraId="5BB6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9810" w:type="dxa"/>
            <w:noWrap w:val="0"/>
            <w:vAlign w:val="top"/>
          </w:tcPr>
          <w:p w14:paraId="411CA316">
            <w:pPr>
              <w:rPr>
                <w:rFonts w:hint="default" w:eastAsia="宋体"/>
                <w:sz w:val="32"/>
                <w:szCs w:val="32"/>
                <w:lang w:val="en-US" w:eastAsia="zh-CN"/>
              </w:rPr>
            </w:pPr>
            <w:r>
              <w:rPr>
                <w:rFonts w:hint="eastAsia"/>
                <w:sz w:val="32"/>
                <w:szCs w:val="32"/>
                <w:lang w:val="en-US" w:eastAsia="zh-CN"/>
              </w:rPr>
              <w:t>Feedback</w:t>
            </w:r>
          </w:p>
          <w:p w14:paraId="537247A4">
            <w:pPr>
              <w:ind w:firstLine="480" w:firstLineChars="200"/>
              <w:rPr>
                <w:rFonts w:hint="eastAsia"/>
                <w:sz w:val="24"/>
                <w:szCs w:val="24"/>
              </w:rPr>
            </w:pPr>
            <w:r>
              <w:rPr>
                <w:rFonts w:hint="eastAsia"/>
                <w:sz w:val="24"/>
                <w:szCs w:val="24"/>
                <w:lang w:val="en-US" w:eastAsia="zh-CN"/>
              </w:rPr>
              <w:t>1，亮点：</w:t>
            </w:r>
            <w:r>
              <w:rPr>
                <w:rFonts w:hint="eastAsia"/>
                <w:sz w:val="24"/>
                <w:szCs w:val="24"/>
              </w:rPr>
              <w:t>紧扣“情绪管理与人际冲突解决”主题，以“成为情绪修复者”为核心主线，设计了层层递进的教学环节：从情绪词汇导入、情境游戏热身，到听力任务分层推进，再到对话创编与深度思辨，既落实了“听懂冲突经过、梳理情绪变化”的语言目标，又渗透了“冲突中双方都可能犯错，要主动修复关系”的情感态度目标，课堂互动充分，重难点突出，充分展现了新课标理念下的听说课教学范式。</w:t>
            </w:r>
          </w:p>
          <w:p w14:paraId="5C57194F">
            <w:pPr>
              <w:keepNext w:val="0"/>
              <w:keepLines w:val="0"/>
              <w:suppressLineNumbers w:val="0"/>
              <w:spacing w:before="0" w:beforeAutospacing="0" w:after="0" w:afterAutospacing="0"/>
              <w:ind w:left="0" w:right="0"/>
              <w:jc w:val="both"/>
              <w:rPr>
                <w:rFonts w:hint="default" w:ascii="Times New Roman" w:hAnsi="Times New Roman" w:eastAsia="宋体" w:cs="Times New Roman"/>
                <w:b/>
                <w:sz w:val="24"/>
                <w:szCs w:val="24"/>
                <w:lang w:val="en-US" w:eastAsia="zh-CN"/>
              </w:rPr>
            </w:pPr>
            <w:r>
              <w:rPr>
                <w:rFonts w:hint="eastAsia" w:cs="Times New Roman"/>
                <w:b/>
                <w:sz w:val="24"/>
                <w:szCs w:val="24"/>
                <w:lang w:val="en-US" w:eastAsia="zh-CN"/>
              </w:rPr>
              <w:t xml:space="preserve">  </w:t>
            </w:r>
            <w:r>
              <w:rPr>
                <w:rFonts w:hint="eastAsia" w:cs="Times New Roman"/>
                <w:b w:val="0"/>
                <w:bCs/>
                <w:sz w:val="24"/>
                <w:szCs w:val="24"/>
                <w:lang w:val="en-US" w:eastAsia="zh-CN"/>
              </w:rPr>
              <w:t xml:space="preserve"> 2，优化方案：设置学生自评环节；核心素养的四方面均要具备；时间分配可细化。</w:t>
            </w:r>
          </w:p>
        </w:tc>
      </w:tr>
    </w:tbl>
    <w:p w14:paraId="221C4721">
      <w:pPr>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D053B"/>
    <w:multiLevelType w:val="singleLevel"/>
    <w:tmpl w:val="947D053B"/>
    <w:lvl w:ilvl="0" w:tentative="0">
      <w:start w:val="1"/>
      <w:numFmt w:val="decimal"/>
      <w:suff w:val="space"/>
      <w:lvlText w:val="%1."/>
      <w:lvlJc w:val="left"/>
    </w:lvl>
  </w:abstractNum>
  <w:abstractNum w:abstractNumId="1">
    <w:nsid w:val="F7FF04E6"/>
    <w:multiLevelType w:val="singleLevel"/>
    <w:tmpl w:val="F7FF04E6"/>
    <w:lvl w:ilvl="0" w:tentative="0">
      <w:start w:val="1"/>
      <w:numFmt w:val="decimal"/>
      <w:suff w:val="space"/>
      <w:lvlText w:val="%1."/>
      <w:lvlJc w:val="left"/>
    </w:lvl>
  </w:abstractNum>
  <w:abstractNum w:abstractNumId="2">
    <w:nsid w:val="541D87C7"/>
    <w:multiLevelType w:val="singleLevel"/>
    <w:tmpl w:val="541D87C7"/>
    <w:lvl w:ilvl="0" w:tentative="0">
      <w:start w:val="1"/>
      <w:numFmt w:val="decimal"/>
      <w:suff w:val="space"/>
      <w:lvlText w:val="%1."/>
      <w:lvlJc w:val="left"/>
    </w:lvl>
  </w:abstractNum>
  <w:abstractNum w:abstractNumId="3">
    <w:nsid w:val="6AF5EBFC"/>
    <w:multiLevelType w:val="singleLevel"/>
    <w:tmpl w:val="6AF5EBFC"/>
    <w:lvl w:ilvl="0" w:tentative="0">
      <w:start w:val="1"/>
      <w:numFmt w:val="decimal"/>
      <w:suff w:val="space"/>
      <w:lvlText w:val="%1."/>
      <w:lvlJc w:val="left"/>
    </w:lvl>
  </w:abstractNum>
  <w:abstractNum w:abstractNumId="4">
    <w:nsid w:val="74999886"/>
    <w:multiLevelType w:val="singleLevel"/>
    <w:tmpl w:val="74999886"/>
    <w:lvl w:ilvl="0" w:tentative="0">
      <w:start w:val="1"/>
      <w:numFmt w:val="decimal"/>
      <w:suff w:val="space"/>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D2DAA"/>
    <w:rsid w:val="1EF07D0A"/>
    <w:rsid w:val="3FC20E6E"/>
    <w:rsid w:val="63B42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sz w:val="27"/>
      <w:szCs w:val="27"/>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99"/>
    <w:rPr>
      <w:rFonts w:hAnsi="Courier New" w:cs="Courier New"/>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795</Words>
  <Characters>2664</Characters>
  <Lines>0</Lines>
  <Paragraphs>0</Paragraphs>
  <TotalTime>5</TotalTime>
  <ScaleCrop>false</ScaleCrop>
  <LinksUpToDate>false</LinksUpToDate>
  <CharactersWithSpaces>3226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2026-04-06T13:31:00Z</dcterms:created>
  <dc:creator>严利芳</dc:creator>
  <cp:lastModifiedBy>老汐</cp:lastModifiedBy>
  <dcterms:modified xsi:type="dcterms:W3CDTF">2026-04-07T08:19:24Z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eyJoZGlkIjoiMzEwNTM5NzYwMDRjMzkwZTVkZjY2ODkwMGIxNGU0OTUiLCJ1c2VySWQiOiI1NTI3NjM2NDIifQ==</vt:lpwstr>
  </property>
  <property fmtid="{D5CDD505-2E9C-101B-9397-08002B2CF9AE}" pid="4" name="ICV">
    <vt:lpwstr>17E19730F23A47BE89FA3B96CB73B756_12</vt:lpwstr>
  </property>
</Properties>
</file>