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E74B6F">
      <w:pPr>
        <w:jc w:val="center"/>
        <w:rPr>
          <w:rFonts w:hint="eastAsia" w:eastAsia="宋体"/>
          <w:b/>
          <w:color w:val="000000"/>
          <w:sz w:val="32"/>
          <w:szCs w:val="32"/>
          <w:lang w:val="en-US" w:eastAsia="zh-CN"/>
        </w:rPr>
      </w:pPr>
      <w:r>
        <w:rPr>
          <w:b/>
          <w:color w:val="000000"/>
          <w:sz w:val="32"/>
          <w:szCs w:val="32"/>
        </w:rPr>
        <w:t xml:space="preserve">Unit 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3</w:t>
      </w:r>
      <w:r>
        <w:rPr>
          <w:b/>
          <w:color w:val="000000"/>
          <w:sz w:val="32"/>
          <w:szCs w:val="32"/>
        </w:rPr>
        <w:t xml:space="preserve"> 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/>
          <w:b/>
          <w:color w:val="000000"/>
          <w:sz w:val="32"/>
          <w:szCs w:val="32"/>
        </w:rPr>
        <w:t xml:space="preserve">Growing up </w:t>
      </w:r>
    </w:p>
    <w:p w14:paraId="6C60D3A0">
      <w:pPr>
        <w:ind w:firstLine="2530" w:firstLineChars="900"/>
        <w:jc w:val="both"/>
        <w:rPr>
          <w:rFonts w:hint="default" w:eastAsia="宋体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</w:rPr>
        <w:t xml:space="preserve">Section </w:t>
      </w:r>
      <w:r>
        <w:rPr>
          <w:rFonts w:hint="eastAsia"/>
          <w:b/>
          <w:sz w:val="28"/>
          <w:szCs w:val="28"/>
          <w:lang w:val="en-US" w:eastAsia="zh-CN"/>
        </w:rPr>
        <w:t>B</w:t>
      </w:r>
      <w:r>
        <w:rPr>
          <w:rFonts w:hint="eastAsia"/>
          <w:b/>
          <w:sz w:val="28"/>
          <w:szCs w:val="28"/>
        </w:rPr>
        <w:t xml:space="preserve"> 1a</w:t>
      </w:r>
      <w:r>
        <w:rPr>
          <w:b/>
          <w:sz w:val="28"/>
          <w:szCs w:val="28"/>
        </w:rPr>
        <w:t>–</w:t>
      </w:r>
      <w:r>
        <w:rPr>
          <w:rFonts w:hint="eastAsia"/>
          <w:b/>
          <w:sz w:val="28"/>
          <w:szCs w:val="28"/>
          <w:lang w:val="en-US" w:eastAsia="zh-CN"/>
        </w:rPr>
        <w:t>1f     Lei Luoxia</w:t>
      </w:r>
    </w:p>
    <w:p w14:paraId="4685E3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after="157" w:afterLines="50"/>
        <w:textAlignment w:val="baseline"/>
        <w:rPr>
          <w:rFonts w:hint="eastAsia"/>
          <w:b/>
          <w:bCs/>
          <w:sz w:val="24"/>
          <w:szCs w:val="20"/>
        </w:rPr>
      </w:pPr>
      <w:r>
        <w:rPr>
          <w:rFonts w:hint="eastAsia"/>
          <w:b/>
          <w:bCs/>
          <w:sz w:val="24"/>
          <w:szCs w:val="20"/>
        </w:rPr>
        <w:t>Teaching objectives</w:t>
      </w:r>
    </w:p>
    <w:p w14:paraId="0362630D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Through this lesson, students will be able to:</w:t>
      </w:r>
    </w:p>
    <w:p w14:paraId="7F9A8A50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1. Understand the story, grasp its core elements, and comprehend the process and reasons for the protagonist Matt's emotional changes.</w:t>
      </w:r>
    </w:p>
    <w:p w14:paraId="4C48F0F6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2. Understand and master the meanings and usage of emotional idioms such as heavy heart, feel blue, and look on the bright side in texts</w:t>
      </w:r>
    </w:p>
    <w:p w14:paraId="41B48376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3. Based on the story context, create dialogues between Matt and the coach, and transfer and apply the knowledge learned.</w:t>
      </w:r>
    </w:p>
    <w:p w14:paraId="045A4655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4. Learn from the story methods to handle negative emotions and learn to view gains and losses with the right attitude.</w:t>
      </w:r>
    </w:p>
    <w:p w14:paraId="61C41074">
      <w:pPr>
        <w:rPr>
          <w:rFonts w:hint="eastAsia"/>
          <w:b w:val="0"/>
          <w:bCs w:val="0"/>
          <w:szCs w:val="21"/>
        </w:rPr>
      </w:pPr>
    </w:p>
    <w:p w14:paraId="5A7CB5A9">
      <w:pPr>
        <w:rPr>
          <w:rFonts w:hint="eastAsia"/>
          <w:b/>
          <w:bCs/>
          <w:szCs w:val="21"/>
          <w:lang w:eastAsia="zh-CN"/>
        </w:rPr>
      </w:pPr>
      <w:r>
        <w:rPr>
          <w:rFonts w:hint="eastAsia"/>
          <w:b/>
          <w:bCs/>
          <w:szCs w:val="21"/>
          <w:lang w:val="en-US" w:eastAsia="zh-CN"/>
        </w:rPr>
        <w:t>I</w:t>
      </w:r>
      <w:r>
        <w:rPr>
          <w:rFonts w:hint="eastAsia"/>
          <w:b/>
          <w:bCs/>
          <w:szCs w:val="21"/>
        </w:rPr>
        <w:t>mportant point</w:t>
      </w:r>
      <w:r>
        <w:rPr>
          <w:rFonts w:hint="eastAsia"/>
          <w:b/>
          <w:bCs/>
          <w:szCs w:val="21"/>
          <w:lang w:eastAsia="zh-CN"/>
        </w:rPr>
        <w:t>：</w:t>
      </w:r>
    </w:p>
    <w:p w14:paraId="040B5187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Understand and organize the structure of the article to obtain key information.</w:t>
      </w:r>
    </w:p>
    <w:p w14:paraId="1F568B6E">
      <w:pPr>
        <w:rPr>
          <w:rFonts w:hint="eastAsia"/>
          <w:b w:val="0"/>
          <w:bCs w:val="0"/>
          <w:szCs w:val="21"/>
        </w:rPr>
      </w:pPr>
      <w:r>
        <w:rPr>
          <w:rFonts w:hint="eastAsia"/>
          <w:b w:val="0"/>
          <w:bCs w:val="0"/>
          <w:szCs w:val="21"/>
        </w:rPr>
        <w:t>Understand the meaning and usage of emotion-related idioms in the text.</w:t>
      </w:r>
    </w:p>
    <w:p w14:paraId="00FC9CDC">
      <w:p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  <w:lang w:val="en-US" w:eastAsia="zh-CN"/>
        </w:rPr>
        <w:t>D</w:t>
      </w:r>
      <w:r>
        <w:rPr>
          <w:rFonts w:hint="eastAsia"/>
          <w:b/>
          <w:bCs/>
          <w:szCs w:val="21"/>
        </w:rPr>
        <w:t>ifficult points：</w:t>
      </w:r>
    </w:p>
    <w:p w14:paraId="1869B39A">
      <w:pPr>
        <w:tabs>
          <w:tab w:val="left" w:pos="360"/>
        </w:tabs>
        <w:adjustRightInd/>
        <w:spacing w:line="240" w:lineRule="auto"/>
        <w:jc w:val="left"/>
        <w:textAlignment w:val="auto"/>
        <w:rPr>
          <w:rFonts w:hint="eastAsia"/>
        </w:rPr>
      </w:pPr>
      <w:r>
        <w:rPr>
          <w:rFonts w:hint="eastAsia"/>
        </w:rPr>
        <w:t>Use the language you have learned and the insights gained from the text to engage in meaningful communication and expression on 'How can we stay positive.'</w:t>
      </w:r>
    </w:p>
    <w:p w14:paraId="53F4BB3E">
      <w:pPr>
        <w:tabs>
          <w:tab w:val="left" w:pos="360"/>
        </w:tabs>
        <w:adjustRightInd/>
        <w:spacing w:line="240" w:lineRule="auto"/>
        <w:jc w:val="left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Teaching process</w:t>
      </w:r>
    </w:p>
    <w:p w14:paraId="45AE8FD8">
      <w:pPr>
        <w:pStyle w:val="2"/>
        <w:jc w:val="left"/>
        <w:rPr>
          <w:rFonts w:hint="eastAsia"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</w:rPr>
        <w:t>Step</w:t>
      </w:r>
      <w:r>
        <w:rPr>
          <w:rFonts w:ascii="Times New Roman" w:hAnsi="Times New Roman" w:cs="Times New Roman"/>
          <w:b/>
          <w:sz w:val="22"/>
          <w:szCs w:val="22"/>
        </w:rPr>
        <w:t xml:space="preserve"> 1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sz w:val="22"/>
          <w:szCs w:val="22"/>
        </w:rPr>
        <w:t>Lead in</w:t>
      </w:r>
    </w:p>
    <w:p w14:paraId="3422D689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Sometimes we lose games, fail exams, or make mistakes. When bad things happen, how do we stay positive?Have a free talk.</w:t>
      </w:r>
    </w:p>
    <w:p w14:paraId="0A5FF961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Enjoy the video.</w:t>
      </w:r>
    </w:p>
    <w:p w14:paraId="0FC50184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Have a quick quiz about basketball.</w:t>
      </w:r>
    </w:p>
    <w:p w14:paraId="502D221C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Read the expressions and choose the right ones according to different situations.</w:t>
      </w:r>
    </w:p>
    <w:p w14:paraId="7D708C88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Divide the idioms into two types—Positive and negative.</w:t>
      </w:r>
    </w:p>
    <w:p w14:paraId="2A67A3A5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[设计意图]以学生生活中常见的比赛失利、考试失败、犯错等真实场景导入，快速聚焦本课 核心主题；同时营造轻松的课堂氛围，降低学生的表达焦虑，激活学生的口语表达意愿，初步锻炼学生的口头交际能力。</w:t>
      </w:r>
    </w:p>
    <w:p w14:paraId="13D11F38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通过视频播放，进一步激发学生的学习兴趣，同时为文本相关的篮球背景、挫折成长主题做好内容铺垫，搭建学生与文本之间的认知桥梁。</w:t>
      </w:r>
    </w:p>
    <w:p w14:paraId="26633264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篮球小测验，补充文本叙事所需的背景知识，降低后续文本阅读的认知门槛，激活学生的背景知识储备。</w:t>
      </w:r>
    </w:p>
    <w:p w14:paraId="2A0F0719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情境匹配表达、正负向习语分类两项词汇任务，紧扣本课核心语言知识点，强化对 “积极心态” 主题的语言认知，培养学生的归纳整理与自主学习能力。</w:t>
      </w:r>
    </w:p>
    <w:p w14:paraId="3D256F9F">
      <w:pPr>
        <w:pStyle w:val="2"/>
        <w:jc w:val="left"/>
        <w:rPr>
          <w:rFonts w:hint="eastAsia" w:ascii="Times New Roman" w:hAnsi="Times New Roman" w:cs="Times New Roman"/>
          <w:b/>
          <w:bCs/>
          <w:sz w:val="22"/>
          <w:szCs w:val="22"/>
          <w:lang w:eastAsia="zh-CN"/>
        </w:rPr>
      </w:pPr>
      <w:r>
        <w:rPr>
          <w:rFonts w:ascii="Times New Roman" w:hAnsi="Times New Roman" w:cs="Times New Roman"/>
          <w:b/>
        </w:rPr>
        <w:t>Step</w:t>
      </w:r>
      <w:r>
        <w:rPr>
          <w:rFonts w:ascii="Times New Roman" w:hAnsi="Times New Roman" w:cs="Times New Roman"/>
          <w:b/>
          <w:sz w:val="22"/>
          <w:szCs w:val="22"/>
        </w:rPr>
        <w:t xml:space="preserve"> 2</w:t>
      </w:r>
      <w:r>
        <w:rPr>
          <w:rFonts w:hint="eastAsia" w:ascii="Times New Roman" w:hAnsi="Times New Roman" w:cs="Times New Roman"/>
          <w:b/>
          <w:sz w:val="22"/>
          <w:szCs w:val="22"/>
          <w:lang w:val="en-US" w:eastAsia="zh-CN"/>
        </w:rPr>
        <w:t xml:space="preserve"> 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eastAsia="zh-CN"/>
        </w:rPr>
        <w:t>Pre</w:t>
      </w:r>
      <w:r>
        <w:rPr>
          <w:rFonts w:hint="eastAsia" w:ascii="Times New Roman" w:hAnsi="Times New Roman" w:cs="Times New Roman"/>
          <w:b/>
          <w:bCs/>
          <w:sz w:val="22"/>
          <w:szCs w:val="22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sz w:val="22"/>
          <w:szCs w:val="22"/>
          <w:lang w:eastAsia="zh-CN"/>
        </w:rPr>
        <w:t>reading</w:t>
      </w:r>
    </w:p>
    <w:p w14:paraId="216A831B">
      <w:pPr>
        <w:pStyle w:val="2"/>
        <w:jc w:val="left"/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Look at the picture and the title to predict.</w:t>
      </w:r>
    </w:p>
    <w:p w14:paraId="48E0FF02">
      <w:pPr>
        <w:pStyle w:val="2"/>
        <w:jc w:val="left"/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Quickly skim the text and answer two questions</w:t>
      </w:r>
    </w:p>
    <w:p w14:paraId="581B48F3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[设计意图]引导学生结合文本配图与标题进行读前预测，激活学生的逻辑推理与发散思维能力，激发学生的阅读期待，让学生带着验证预测的目标主动进入文本阅读，提升阅读的目的性与主动性。</w:t>
      </w:r>
    </w:p>
    <w:p w14:paraId="64355563">
      <w:pP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Cs w:val="21"/>
          <w:lang w:val="en-US" w:eastAsia="zh-CN"/>
        </w:rPr>
        <w:t>略读答题任务，引导学生快速抓取文本的主旨大意与核心框架信息，帮助学生快速建立对叙事文本的整体认知。</w:t>
      </w:r>
    </w:p>
    <w:p w14:paraId="2A9EDB22">
      <w:pPr>
        <w:pStyle w:val="2"/>
        <w:jc w:val="left"/>
        <w:rPr>
          <w:rFonts w:hint="default" w:ascii="Times New Roman" w:hAnsi="Times New Roman" w:eastAsia="宋体" w:cs="Times New Roman"/>
          <w:b/>
          <w:bCs/>
          <w:sz w:val="22"/>
          <w:szCs w:val="22"/>
          <w:lang w:val="en-US" w:eastAsia="zh-CN"/>
        </w:rPr>
      </w:pPr>
      <w:r>
        <w:rPr>
          <w:rFonts w:ascii="Times New Roman" w:hAnsi="Times New Roman" w:cs="Times New Roman"/>
          <w:b/>
        </w:rPr>
        <w:t xml:space="preserve">Step </w:t>
      </w:r>
      <w:r>
        <w:rPr>
          <w:rFonts w:hint="eastAsia" w:ascii="Times New Roman" w:hAnsi="Times New Roman" w:cs="Times New Roman"/>
          <w:b/>
          <w:lang w:val="en-US" w:eastAsia="zh-CN"/>
        </w:rPr>
        <w:t xml:space="preserve">3  </w:t>
      </w:r>
      <w:r>
        <w:rPr>
          <w:rFonts w:hint="eastAsia" w:ascii="Times New Roman" w:hAnsi="Times New Roman" w:eastAsia="宋体" w:cs="Times New Roman"/>
          <w:b/>
          <w:bCs/>
          <w:sz w:val="22"/>
          <w:szCs w:val="22"/>
          <w:lang w:val="en-US" w:eastAsia="zh-CN"/>
        </w:rPr>
        <w:t>Reading</w:t>
      </w:r>
    </w:p>
    <w:p w14:paraId="64F3F30E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Watch the video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.</w:t>
      </w:r>
    </w:p>
    <w:p w14:paraId="13388EF6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 xml:space="preserve">With three main lines: </w:t>
      </w:r>
    </w:p>
    <w:p w14:paraId="278FC382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 xml:space="preserve">1. Using the plot line to divide the story into four parts with the story mountain: beginning, development, climax, and ending. </w:t>
      </w:r>
    </w:p>
    <w:p w14:paraId="7B9BDEDE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 xml:space="preserve">2. Focusing on the protagonist Matt's problems and how Tom helps and advises (the P-S line). </w:t>
      </w:r>
    </w:p>
    <w:p w14:paraId="377C3D8F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3. Following the emotional line of the protagonist Matt (the feeling line) from being upset—regretful—a little better—hopeful)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.</w:t>
      </w:r>
    </w:p>
    <w:p w14:paraId="5CD829A5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complete the mind map. Report their answers by retelling the event.</w:t>
      </w:r>
    </w:p>
    <w:p w14:paraId="77759E3C">
      <w:pPr>
        <w:pStyle w:val="2"/>
        <w:jc w:val="left"/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Read the story again. Complete the problems and solutions.</w:t>
      </w:r>
    </w:p>
    <w:p w14:paraId="3F2C5E73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[设计意图]文本视频播放，以沉浸式视听素材完整呈现故事全貌，弥补纯文字阅读的信息局限，帮助学生整体把握故事脉络、人物形象与情感走向，加深对文本的整体理解；同时调动多感官参与学习，提升精读环节的趣味性与代入感。</w:t>
      </w:r>
    </w:p>
    <w:p w14:paraId="1F3FF895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三条主线并行的任务设计：</w:t>
      </w:r>
    </w:p>
    <w:p w14:paraId="08606309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情节线任务以 “故事山” 为支架，引导学生按照 “开端 - 发展 - 高潮 - 结局” 的叙事结构拆分文本，帮助学生清晰搭建故事的结构框架；</w:t>
      </w:r>
    </w:p>
    <w:p w14:paraId="34D69F60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问题 - 解决线任务，引导学生深挖文本细节，精准定位主人公的核心困境与对应的帮扶建议，厘清故事的内在逻辑链条；</w:t>
      </w:r>
    </w:p>
    <w:p w14:paraId="1EA94C6D">
      <w:pP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情感线任务，引导学生捕捉文本中体现主人公情绪变化的关键信息，实现对文本的情感层面深层解读，培养学生的共情能力与文本细读能力。</w:t>
      </w:r>
    </w:p>
    <w:p w14:paraId="3D3F697D">
      <w:pPr>
        <w:rPr>
          <w:rFonts w:hint="eastAsia"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</w:rPr>
        <w:t>Step</w:t>
      </w:r>
      <w:r>
        <w:rPr>
          <w:rFonts w:hint="eastAsia" w:ascii="Times New Roman" w:hAnsi="Times New Roman" w:cs="Times New Roman"/>
          <w:b/>
          <w:lang w:val="en-US" w:eastAsia="zh-CN"/>
        </w:rPr>
        <w:t xml:space="preserve"> 4</w:t>
      </w:r>
      <w:r>
        <w:rPr>
          <w:rFonts w:hint="eastAsia" w:cs="Times New Roman"/>
          <w:b/>
          <w:lang w:val="en-US" w:eastAsia="zh-CN"/>
        </w:rPr>
        <w:t xml:space="preserve">   </w:t>
      </w:r>
      <w:r>
        <w:rPr>
          <w:rFonts w:hint="eastAsia" w:ascii="Times New Roman" w:hAnsi="Times New Roman" w:cs="Times New Roman"/>
          <w:b/>
          <w:bCs/>
          <w:sz w:val="22"/>
          <w:szCs w:val="22"/>
        </w:rPr>
        <w:t>Post-listening</w:t>
      </w:r>
    </w:p>
    <w:p w14:paraId="764141A8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Try to find out the answers to the questions and the clues in the passage.</w:t>
      </w:r>
    </w:p>
    <w:p w14:paraId="0BF74278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Replace the underlined words with the idioms from the story.</w:t>
      </w:r>
    </w:p>
    <w:p w14:paraId="6D11D163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Guide students to think：If you were Matt's coach, what would you say to encourage him?</w:t>
      </w:r>
    </w:p>
    <w:p w14:paraId="518E2683">
      <w:pPr>
        <w:pStyle w:val="2"/>
        <w:jc w:val="left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default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Watch the video</w:t>
      </w:r>
      <w:r>
        <w:rPr>
          <w:rFonts w:hint="eastAsia" w:ascii="Times New Roman" w:hAnsi="Times New Roman" w:cs="Times New Roman"/>
          <w:color w:val="000000"/>
          <w:kern w:val="0"/>
          <w:sz w:val="21"/>
          <w:szCs w:val="20"/>
          <w:lang w:val="en-US" w:eastAsia="zh-CN" w:bidi="ar-SA"/>
        </w:rPr>
        <w:t>.</w:t>
      </w:r>
    </w:p>
    <w:p w14:paraId="652FDEF1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Work with their partners and role-play a conversation between Matt and his coach.</w:t>
      </w:r>
    </w:p>
    <w:p w14:paraId="01FE2E8B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[设计意图]文本寻读找答案与线索的任务，引导学生带着问题回归文本，实现了对文本核心内容的二次复盘与复习巩固，有效加深学生对课文内容的记忆与理解。</w:t>
      </w:r>
    </w:p>
    <w:p w14:paraId="10903C52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习语替换练习，让学生在具体语境中灵活运用文本所学的习语表达，夯实学生的词汇基础，提升学生的语境化语言运用能力。</w:t>
      </w:r>
    </w:p>
    <w:p w14:paraId="0EBF5542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开放性换位思考问题，创设真实的问题情境，引导学生结合文本主题与自身经验进行发散思考，激发学生的创造性思维。</w:t>
      </w:r>
    </w:p>
    <w:p w14:paraId="1B898E65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文本视频播放，进一步丰富语境输入，为角色扮演任务补充语言范例与情感铺垫，持续调动学生的学习兴趣，强化主题认知。</w:t>
      </w:r>
    </w:p>
    <w:p w14:paraId="491F1F05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让学生运用本课所学的语言知识、情感态度与交际策略，锻炼学生的口语交际能力、合作探究能力。</w:t>
      </w:r>
    </w:p>
    <w:p w14:paraId="7CD5E932">
      <w:pPr>
        <w:pStyle w:val="2"/>
        <w:jc w:val="left"/>
        <w:rPr>
          <w:rFonts w:hint="eastAsia"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</w:rPr>
        <w:t xml:space="preserve">Step </w:t>
      </w:r>
      <w:r>
        <w:rPr>
          <w:rFonts w:hint="eastAsia" w:ascii="Times New Roman" w:hAnsi="Times New Roman" w:cs="Times New Roman"/>
          <w:b/>
          <w:lang w:val="en-US" w:eastAsia="zh-CN"/>
        </w:rPr>
        <w:t xml:space="preserve">5  </w:t>
      </w:r>
      <w:r>
        <w:rPr>
          <w:rFonts w:hint="eastAsia" w:ascii="Times New Roman" w:hAnsi="Times New Roman" w:cs="Times New Roman"/>
          <w:b/>
          <w:bCs/>
          <w:sz w:val="22"/>
          <w:szCs w:val="22"/>
        </w:rPr>
        <w:t>Discussion</w:t>
      </w:r>
    </w:p>
    <w:p w14:paraId="3385CDEE">
      <w:pPr>
        <w:pStyle w:val="2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 xml:space="preserve">We can think about what Tom said and did to Matt.  </w:t>
      </w:r>
    </w:p>
    <w:p w14:paraId="4BFA532F">
      <w:pPr>
        <w:pStyle w:val="2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What kind of friend is Tom?</w:t>
      </w:r>
    </w:p>
    <w:p w14:paraId="68C58D2C">
      <w:pPr>
        <w:pStyle w:val="2"/>
        <w:jc w:val="left"/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What Makes a Good Friend?</w:t>
      </w:r>
    </w:p>
    <w:p w14:paraId="1A1AC05F">
      <w:pPr>
        <w:pStyle w:val="2"/>
        <w:jc w:val="left"/>
        <w:rPr>
          <w:rFonts w:hint="default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Irreplaceable Soft Skills in the AI Wave AI</w:t>
      </w:r>
      <w:r>
        <w:rPr>
          <w:rFonts w:hint="eastAsia" w:ascii="Times New Roman" w:hAnsi="Times New Roman" w:cs="Times New Roman"/>
          <w:b w:val="0"/>
          <w:bCs w:val="0"/>
          <w:kern w:val="0"/>
          <w:sz w:val="22"/>
          <w:szCs w:val="22"/>
          <w:lang w:val="en-US" w:eastAsia="zh-CN" w:bidi="ar-SA"/>
        </w:rPr>
        <w:t>.</w:t>
      </w:r>
    </w:p>
    <w:p w14:paraId="4A3DF35A">
      <w:pPr>
        <w:pStyle w:val="2"/>
        <w:jc w:val="left"/>
        <w:rPr>
          <w:rFonts w:hint="eastAsia" w:ascii="Times New Roman" w:hAnsi="Times New Roman" w:cs="Times New Roman"/>
          <w:b w:val="0"/>
          <w:bCs w:val="0"/>
          <w:kern w:val="0"/>
          <w:sz w:val="22"/>
          <w:szCs w:val="22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kern w:val="0"/>
          <w:sz w:val="22"/>
          <w:szCs w:val="22"/>
          <w:lang w:val="en-US" w:eastAsia="zh-CN" w:bidi="ar-SA"/>
        </w:rPr>
        <w:t>Enjoy the video.Feel the Mamba Mentality of never giving up</w:t>
      </w:r>
      <w:r>
        <w:rPr>
          <w:rFonts w:hint="eastAsia" w:ascii="Times New Roman" w:hAnsi="Times New Roman" w:cs="Times New Roman"/>
          <w:b w:val="0"/>
          <w:bCs w:val="0"/>
          <w:kern w:val="0"/>
          <w:sz w:val="22"/>
          <w:szCs w:val="22"/>
          <w:lang w:val="en-US" w:eastAsia="zh-CN" w:bidi="ar-SA"/>
        </w:rPr>
        <w:t>.</w:t>
      </w:r>
    </w:p>
    <w:p w14:paraId="348B94A0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[设计意图]围绕 Tom 的人物形象，引导学生从文本内容解读走向深层的价值思辨，深入剖析人物的优秀品质，渗透健康正向的友谊观。</w:t>
      </w:r>
    </w:p>
    <w:p w14:paraId="79787A69"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拓展议题，将文本主题与当下时代背景深度结合，引导学生从文本中的共情、鼓励、陪伴等正向品质，延伸思考 AI 时代人类的核心竞争力，拓宽学生的思维视野与认知格局。</w:t>
      </w:r>
    </w:p>
    <w:p w14:paraId="153B423A">
      <w:pPr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视频赏析，将本课 “How can we stay positive?” 的核心主题进行升华，以榜样力量强化学生的情感体验与价值认同，引导学生树立积极向上、勇于直面困境的人生态度。</w:t>
      </w:r>
    </w:p>
    <w:p w14:paraId="05C64E3C">
      <w:pPr>
        <w:pStyle w:val="2"/>
        <w:jc w:val="left"/>
        <w:rPr>
          <w:rFonts w:hint="default" w:ascii="Times New Roman" w:hAnsi="Times New Roman" w:cs="Times New Roman"/>
          <w:b w:val="0"/>
          <w:bCs w:val="0"/>
          <w:kern w:val="0"/>
          <w:sz w:val="22"/>
          <w:szCs w:val="2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4052"/>
    <w:rsid w:val="14A73B8C"/>
    <w:rsid w:val="19BD0D77"/>
    <w:rsid w:val="1BA84E74"/>
    <w:rsid w:val="3E5563AC"/>
    <w:rsid w:val="453427AE"/>
    <w:rsid w:val="46FC4052"/>
    <w:rsid w:val="524501E0"/>
    <w:rsid w:val="5CC819F8"/>
    <w:rsid w:val="684C79BF"/>
    <w:rsid w:val="69E854E0"/>
    <w:rsid w:val="7DE4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 w:cs="Courier New"/>
      <w:kern w:val="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971</Words>
  <Characters>2791</Characters>
  <Lines>0</Lines>
  <Paragraphs>0</Paragraphs>
  <TotalTime>16</TotalTime>
  <ScaleCrop>false</ScaleCrop>
  <LinksUpToDate>false</LinksUpToDate>
  <CharactersWithSpaces>3191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2024-12-14T01:35:00Z</dcterms:created>
  <dc:creator>小粟</dc:creator>
  <cp:lastModifiedBy>小粟</cp:lastModifiedBy>
  <dcterms:modified xsi:type="dcterms:W3CDTF">2026-04-13T05:31:36Z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66140FE2DB6B44068018B77DB80FC39E_13</vt:lpwstr>
  </property>
  <property fmtid="{D5CDD505-2E9C-101B-9397-08002B2CF9AE}" pid="4" name="KSOTemplateDocerSaveRecord">
    <vt:lpwstr>eyJoZGlkIjoiMGY5YWRlYWVlYzhiMmE1NGZlNTQ3NDU1NjhjYzUyNjMiLCJ1c2VySWQiOiI1MDk0MjM5ODYifQ==</vt:lpwstr>
  </property>
</Properties>
</file>