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38C8A">
      <w:pPr>
        <w:spacing w:before="0" w:after="0"/>
      </w:pPr>
    </w:p>
    <w:p w14:paraId="4F111509">
      <w:pPr>
        <w:pStyle w:val="2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核心题型5 电子博弈：氧化还原反应</w:t>
      </w:r>
    </w:p>
    <w:p w14:paraId="1ACFF701">
      <w:pPr>
        <w:pStyle w:val="2"/>
        <w:spacing w:before="0" w:after="0"/>
        <w:rPr>
          <w:rFonts w:hint="default" w:eastAsia="Songti SC"/>
          <w:b/>
          <w:bCs/>
          <w:sz w:val="24"/>
          <w:szCs w:val="24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sz w:val="18"/>
          <w:szCs w:val="18"/>
          <w:lang w:val="en-US" w:eastAsia="zh-CN"/>
        </w:rPr>
        <w:t>汪丽青</w:t>
      </w:r>
    </w:p>
    <w:p w14:paraId="56EBE545">
      <w:pPr>
        <w:spacing w:before="0" w:after="0"/>
        <w:ind w:firstLine="440"/>
      </w:pPr>
      <w:r>
        <w:rPr>
          <w:sz w:val="24"/>
          <w:szCs w:val="24"/>
        </w:rPr>
        <w:t>有关氧化还原反应规律的题目有易有难，主要考查相关概念的判断以及得失电子守恒规律、强弱规律、优先反应规律和同种元素化合价不交叉规律等的运用，常将知识情境化、问题化，具有较高的区分度。</w:t>
      </w:r>
    </w:p>
    <w:p w14:paraId="3193F783">
      <w:pPr>
        <w:pStyle w:val="3"/>
        <w:spacing w:before="0" w:after="0"/>
      </w:pPr>
      <w:r>
        <w:rPr>
          <w:b/>
          <w:bCs/>
          <w:sz w:val="24"/>
          <w:szCs w:val="24"/>
        </w:rPr>
        <w:t>核心精讲</w:t>
      </w:r>
    </w:p>
    <w:p w14:paraId="608A5EEB">
      <w:pPr>
        <w:spacing w:before="0" w:after="0"/>
      </w:pPr>
      <w:r>
        <w:rPr>
          <w:b/>
          <w:bCs/>
          <w:sz w:val="24"/>
          <w:szCs w:val="24"/>
        </w:rPr>
        <w:t>1.氧化还原反应的基本概念之间的关系</w:t>
      </w:r>
    </w:p>
    <w:p w14:paraId="4D8B93A4">
      <w:pPr>
        <w:spacing w:before="0" w:after="0"/>
        <w:jc w:val="center"/>
      </w:pPr>
      <w:r>
        <w:drawing>
          <wp:inline distT="0" distB="0" distL="0" distR="0">
            <wp:extent cx="3348990" cy="1996440"/>
            <wp:effectExtent l="0" t="0" r="3810" b="0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5BBA2">
      <w:pPr>
        <w:spacing w:before="0" w:after="0"/>
      </w:pPr>
      <w:r>
        <w:rPr>
          <w:b/>
          <w:bCs/>
          <w:sz w:val="24"/>
          <w:szCs w:val="24"/>
        </w:rPr>
        <w:t>2.氧化还原反应的规律及其应用</w:t>
      </w:r>
    </w:p>
    <w:p w14:paraId="0837D63B">
      <w:pPr>
        <w:spacing w:before="0" w:after="0"/>
        <w:jc w:val="center"/>
      </w:pPr>
      <w:r>
        <w:drawing>
          <wp:inline distT="0" distB="0" distL="0" distR="0">
            <wp:extent cx="3352800" cy="3295650"/>
            <wp:effectExtent l="0" t="0" r="0" b="1143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1779">
      <w:pPr>
        <w:spacing w:before="0" w:after="0"/>
      </w:pPr>
      <w:r>
        <w:rPr>
          <w:b/>
          <w:bCs/>
          <w:sz w:val="24"/>
          <w:szCs w:val="24"/>
        </w:rPr>
        <w:t>3.氧化还原反应计算题的解题利器——守恒法</w:t>
      </w:r>
    </w:p>
    <w:p w14:paraId="288A20C4">
      <w:pPr>
        <w:spacing w:before="0" w:after="0"/>
        <w:jc w:val="center"/>
      </w:pPr>
      <w:r>
        <w:drawing>
          <wp:inline distT="0" distB="0" distL="0" distR="0">
            <wp:extent cx="3150870" cy="2209800"/>
            <wp:effectExtent l="0" t="0" r="3810" b="0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1327" cy="22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2DEBB">
      <w:pPr>
        <w:pStyle w:val="3"/>
        <w:spacing w:before="0" w:after="0"/>
      </w:pPr>
      <w:r>
        <w:rPr>
          <w:b/>
          <w:bCs/>
          <w:sz w:val="24"/>
          <w:szCs w:val="24"/>
        </w:rPr>
        <w:t>命题研究</w:t>
      </w:r>
    </w:p>
    <w:p w14:paraId="0AD85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1．（2025·湖南卷，8）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NaSbO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是一种合成聚酯的催化剂，可用“硝酸钠法”制备，反应方程式为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4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Sb+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3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m>
          <m:mPr>
            <m:mcs>
              <m:mc>
                <m:mcPr>
                  <m:count m:val="1"/>
                  <m:mcJc m:val="center"/>
                </m:mcPr>
              </m:mc>
            </m:mcs>
            <m:rSp m:val="400"/>
            <m:rSpRule m:val="3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mPr>
          <m:mr>
            <m:e>
              <m:bar>
                <m:barP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barP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r>
                        <m:rPr>
                          <m:nor/>
                          <m:sty m:val="p"/>
                        </m:rPr>
                        <w:rPr>
                          <w:rFonts w:hint="eastAsia" w:ascii="Cambria Math" w:hAnsi="Cambria Math" w:eastAsia="宋体" w:cs="宋体"/>
                          <w:b w:val="0"/>
                          <w:i w:val="0"/>
                          <w:color w:val="000000"/>
                          <w:sz w:val="21"/>
                          <w:szCs w:val="21"/>
                        </w:rPr>
                        <m:t>高温</m:t>
                      </m: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e>
              </m:bar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  <m:mr>
            <m:e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</m:m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4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NaSbO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NO+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。下列说法</w:t>
      </w:r>
      <w:r>
        <w:rPr>
          <w:rFonts w:hint="eastAsia" w:ascii="宋体" w:hAnsi="宋体" w:eastAsia="宋体" w:cs="宋体"/>
          <w:sz w:val="21"/>
          <w:szCs w:val="21"/>
          <w:em w:val="dot"/>
        </w:rPr>
        <w:t>错误</w:t>
      </w:r>
      <w:r>
        <w:rPr>
          <w:rFonts w:hint="eastAsia" w:ascii="宋体" w:hAnsi="宋体" w:eastAsia="宋体" w:cs="宋体"/>
          <w:sz w:val="21"/>
          <w:szCs w:val="21"/>
        </w:rPr>
        <w:t>的是（  ）</w:t>
      </w:r>
    </w:p>
    <w:p w14:paraId="54980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NaSbO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中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Sb</m:t>
        </m:r>
      </m:oMath>
      <w:r>
        <w:rPr>
          <w:rFonts w:hint="eastAsia" w:ascii="宋体" w:hAnsi="宋体" w:eastAsia="宋体" w:cs="宋体"/>
          <w:sz w:val="21"/>
          <w:szCs w:val="21"/>
        </w:rPr>
        <w:t>元素的化合价为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</m:t>
        </m:r>
      </m:oMath>
    </w:p>
    <w:p w14:paraId="732E8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B. 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  <w:r>
        <w:rPr>
          <w:rFonts w:hint="eastAsia" w:ascii="宋体" w:hAnsi="宋体" w:eastAsia="宋体" w:cs="宋体"/>
          <w:sz w:val="21"/>
          <w:szCs w:val="21"/>
        </w:rPr>
        <w:t>的空间结构为平面三角形</w:t>
      </w:r>
    </w:p>
    <w:p w14:paraId="58B1C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反应中氧化剂和还原剂的物质的量之比为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7</m:t>
        </m:r>
      </m:oMath>
    </w:p>
    <w:p w14:paraId="078B0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反应中消耗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，转移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20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</w:p>
    <w:p w14:paraId="70762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2．（2024·浙江6月选考，6）利用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OH</m:t>
        </m:r>
      </m:oMath>
      <w:r>
        <w:rPr>
          <w:rFonts w:hint="eastAsia" w:ascii="宋体" w:hAnsi="宋体" w:eastAsia="宋体" w:cs="宋体"/>
          <w:sz w:val="21"/>
          <w:szCs w:val="21"/>
        </w:rPr>
        <w:t>可将废水中的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  <w:r>
        <w:rPr>
          <w:rFonts w:hint="eastAsia" w:ascii="宋体" w:hAnsi="宋体" w:eastAsia="宋体" w:cs="宋体"/>
          <w:sz w:val="21"/>
          <w:szCs w:val="21"/>
        </w:rPr>
        <w:t>转化为对环境无害的物质后排放。反应原理为</w:t>
      </w:r>
      <m:oMath>
        <m:d>
          <m:dPr>
            <m:begChr m:val=""/>
            <m:endChr m:val=""/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dPr>
          <m:e>
            <m:sSup>
              <m:sSup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+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CH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OH+</m:t>
            </m:r>
            <m:sSubSup>
              <m:sSubSupP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NO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−</m:t>
                </m:r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sup>
            </m:sSub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→X+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CO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↑+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sz w:val="21"/>
          <w:szCs w:val="21"/>
        </w:rPr>
        <w:t>（未配平）。下列说法正确的是（  ）</w:t>
      </w:r>
    </w:p>
    <w:p w14:paraId="23BD0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sz w:val="21"/>
          <w:szCs w:val="21"/>
        </w:rPr>
        <w:t>表示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54667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可用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替换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OH</m:t>
        </m:r>
      </m:oMath>
    </w:p>
    <w:p w14:paraId="340D4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氧化剂与还原剂的物质的量之比为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6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</m:t>
        </m:r>
      </m:oMath>
    </w:p>
    <w:p w14:paraId="1CDDB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若生成标准状况下的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气体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11.2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sz w:val="21"/>
          <w:szCs w:val="21"/>
        </w:rPr>
        <w:t>，则反应转移的电子数为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表示阿伏加德罗常数的值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</m:t>
        </m:r>
      </m:oMath>
    </w:p>
    <w:p w14:paraId="6810D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C893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3．（2024·浙江1月选考，4）汽车尾气中的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NO</m:t>
        </m:r>
      </m:oMath>
      <w:r>
        <w:rPr>
          <w:rFonts w:hint="eastAsia" w:ascii="宋体" w:hAnsi="宋体" w:eastAsia="宋体" w:cs="宋体"/>
          <w:sz w:val="21"/>
          <w:szCs w:val="21"/>
        </w:rPr>
        <w:t>和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CO</m:t>
        </m:r>
      </m:oMath>
      <w:r>
        <w:rPr>
          <w:rFonts w:hint="eastAsia" w:ascii="宋体" w:hAnsi="宋体" w:eastAsia="宋体" w:cs="宋体"/>
          <w:sz w:val="21"/>
          <w:szCs w:val="21"/>
        </w:rPr>
        <w:t>在催化剂作用下发生反应：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NO+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CO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rSp m:val="400"/>
            <m:rSpRule m:val="3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mPr>
          <m:mr>
            <m:e>
              <m:bar>
                <m:barP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barP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r>
                        <m:rPr>
                          <m:nor/>
                          <m:sty m:val="p"/>
                        </m:rPr>
                        <w:rPr>
                          <w:rFonts w:hint="eastAsia" w:ascii="Cambria Math" w:hAnsi="Cambria Math" w:eastAsia="宋体" w:cs="宋体"/>
                          <w:b w:val="0"/>
                          <w:i w:val="0"/>
                          <w:color w:val="000000"/>
                          <w:sz w:val="21"/>
                          <w:szCs w:val="21"/>
                        </w:rPr>
                        <m:t>催化剂</m:t>
                      </m: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e>
              </m:bar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  <m:mr>
            <m:e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</m:m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。下列说法</w:t>
      </w:r>
      <w:r>
        <w:rPr>
          <w:rFonts w:hint="eastAsia" w:ascii="宋体" w:hAnsi="宋体" w:eastAsia="宋体" w:cs="宋体"/>
          <w:sz w:val="21"/>
          <w:szCs w:val="21"/>
          <w:em w:val="dot"/>
        </w:rPr>
        <w:t>不正确</w:t>
      </w:r>
      <w:r>
        <w:rPr>
          <w:rFonts w:hint="eastAsia" w:ascii="宋体" w:hAnsi="宋体" w:eastAsia="宋体" w:cs="宋体"/>
          <w:sz w:val="21"/>
          <w:szCs w:val="21"/>
        </w:rPr>
        <w:t>的是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为阿伏加德罗常数的值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sz w:val="21"/>
          <w:szCs w:val="21"/>
        </w:rPr>
        <w:t>（  ）</w:t>
      </w:r>
    </w:p>
    <w:p w14:paraId="0E71C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生成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转移电子的数目为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27C3E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催化剂降低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NO</m:t>
        </m:r>
      </m:oMath>
      <w:r>
        <w:rPr>
          <w:rFonts w:hint="eastAsia" w:ascii="宋体" w:hAnsi="宋体" w:eastAsia="宋体" w:cs="宋体"/>
          <w:sz w:val="21"/>
          <w:szCs w:val="21"/>
        </w:rPr>
        <w:t>与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CO</m:t>
        </m:r>
      </m:oMath>
      <w:r>
        <w:rPr>
          <w:rFonts w:hint="eastAsia" w:ascii="宋体" w:hAnsi="宋体" w:eastAsia="宋体" w:cs="宋体"/>
          <w:sz w:val="21"/>
          <w:szCs w:val="21"/>
        </w:rPr>
        <w:t>反应的活化能</w:t>
      </w:r>
    </w:p>
    <w:p w14:paraId="2DD92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NO</m:t>
        </m:r>
      </m:oMath>
      <w:r>
        <w:rPr>
          <w:rFonts w:hint="eastAsia" w:ascii="宋体" w:hAnsi="宋体" w:eastAsia="宋体" w:cs="宋体"/>
          <w:sz w:val="21"/>
          <w:szCs w:val="21"/>
        </w:rPr>
        <w:t>是氧化剂，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CO</m:t>
        </m:r>
      </m:oMath>
      <w:r>
        <w:rPr>
          <w:rFonts w:hint="eastAsia" w:ascii="宋体" w:hAnsi="宋体" w:eastAsia="宋体" w:cs="宋体"/>
          <w:sz w:val="21"/>
          <w:szCs w:val="21"/>
        </w:rPr>
        <w:t>是还原剂</w:t>
      </w:r>
    </w:p>
    <w:p w14:paraId="6C9CE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D. 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既是氧化产物又是还原产物</w:t>
      </w:r>
    </w:p>
    <w:p w14:paraId="457A07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题型突破5 氧化还原反应</w:t>
      </w:r>
    </w:p>
    <w:p w14:paraId="47306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1．（2025·北京顺义模拟）下列应用与氧化还原反应有关的是（  ）</w:t>
      </w:r>
    </w:p>
    <w:p w14:paraId="3D1634C5">
      <w:pPr>
        <w:keepNext w:val="0"/>
        <w:keepLines w:val="0"/>
        <w:pageBreakBefore w:val="0"/>
        <w:widowControl/>
        <w:tabs>
          <w:tab w:val="left" w:pos="3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用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CuSO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溶液除去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S</m:t>
        </m:r>
      </m:oMath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B. 用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FeCl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溶液刻蚀铜板</w:t>
      </w:r>
    </w:p>
    <w:p w14:paraId="3C6B777E">
      <w:pPr>
        <w:keepNext w:val="0"/>
        <w:keepLines w:val="0"/>
        <w:pageBreakBefore w:val="0"/>
        <w:widowControl/>
        <w:tabs>
          <w:tab w:val="left" w:pos="3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用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KSCN</m:t>
        </m:r>
      </m:oMath>
      <w:r>
        <w:rPr>
          <w:rFonts w:hint="eastAsia" w:ascii="宋体" w:hAnsi="宋体" w:eastAsia="宋体" w:cs="宋体"/>
          <w:sz w:val="21"/>
          <w:szCs w:val="21"/>
        </w:rPr>
        <w:t>溶液检验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Fe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D. 用品红溶液检验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33BCB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2．（2025·天津河西模拟）下列叙述体现了物质具有还原性的是（  ）</w:t>
      </w:r>
    </w:p>
    <w:p w14:paraId="7A84A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曾青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CuSO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)：</m:t>
        </m:r>
      </m:oMath>
      <w:r>
        <w:rPr>
          <w:rFonts w:hint="eastAsia" w:ascii="宋体" w:hAnsi="宋体" w:eastAsia="宋体" w:cs="宋体"/>
          <w:sz w:val="21"/>
          <w:szCs w:val="21"/>
        </w:rPr>
        <w:t>曾青涂铁，铁赤如铜</w:t>
      </w:r>
    </w:p>
    <w:p w14:paraId="3F36E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硇水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)：</m:t>
        </m:r>
      </m:oMath>
      <w:r>
        <w:rPr>
          <w:rFonts w:hint="eastAsia" w:ascii="宋体" w:hAnsi="宋体" w:eastAsia="宋体" w:cs="宋体"/>
          <w:sz w:val="21"/>
          <w:szCs w:val="21"/>
        </w:rPr>
        <w:t>剪银块投之，则旋而为水</w:t>
      </w:r>
    </w:p>
    <w:p w14:paraId="5F63E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草木灰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)：</m:t>
        </m:r>
      </m:oMath>
      <w:r>
        <w:rPr>
          <w:rFonts w:hint="eastAsia" w:ascii="宋体" w:hAnsi="宋体" w:eastAsia="宋体" w:cs="宋体"/>
          <w:sz w:val="21"/>
          <w:szCs w:val="21"/>
        </w:rPr>
        <w:t>烧薪柴之灰也……今人以灰淋汁，取碱浣衣</w:t>
      </w:r>
    </w:p>
    <w:p w14:paraId="15FDC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青矾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FeSO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7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O)：</m:t>
        </m:r>
      </m:oMath>
      <w:r>
        <w:rPr>
          <w:rFonts w:hint="eastAsia" w:ascii="宋体" w:hAnsi="宋体" w:eastAsia="宋体" w:cs="宋体"/>
          <w:sz w:val="21"/>
          <w:szCs w:val="21"/>
        </w:rPr>
        <w:t>新出窟未见风者，正如琉璃……烧之赤色</w:t>
      </w:r>
    </w:p>
    <w:p w14:paraId="2AC3E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3．（2025·湖南长沙模拟）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是一种常用的发色剂和防腐剂。误食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会导致血红蛋白中的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Fe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转化为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Fe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而中毒，可服用维生素C解毒。下列有关说法</w:t>
      </w:r>
      <w:r>
        <w:rPr>
          <w:rFonts w:hint="eastAsia" w:ascii="宋体" w:hAnsi="宋体" w:eastAsia="宋体" w:cs="宋体"/>
          <w:sz w:val="21"/>
          <w:szCs w:val="21"/>
          <w:em w:val="dot"/>
        </w:rPr>
        <w:t>不正确</w:t>
      </w:r>
      <w:r>
        <w:rPr>
          <w:rFonts w:hint="eastAsia" w:ascii="宋体" w:hAnsi="宋体" w:eastAsia="宋体" w:cs="宋体"/>
          <w:sz w:val="21"/>
          <w:szCs w:val="21"/>
        </w:rPr>
        <w:t>的是（  ）</w:t>
      </w:r>
    </w:p>
    <w:p w14:paraId="40A5E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还原性：维生素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C&lt;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Fe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</w:p>
    <w:p w14:paraId="001E2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将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和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NaCl</m:t>
        </m:r>
      </m:oMath>
      <w:r>
        <w:rPr>
          <w:rFonts w:hint="eastAsia" w:ascii="宋体" w:hAnsi="宋体" w:eastAsia="宋体" w:cs="宋体"/>
          <w:sz w:val="21"/>
          <w:szCs w:val="21"/>
        </w:rPr>
        <w:t>固体分别投入盐酸酸化的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FeCl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溶液中，可以鉴别两种固体</w:t>
      </w:r>
    </w:p>
    <w:p w14:paraId="23446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既有氧化性又有还原性</w:t>
      </w:r>
    </w:p>
    <w:p w14:paraId="64D52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D. 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属于正盐，且在熔融状态下能导电</w:t>
      </w:r>
    </w:p>
    <w:p w14:paraId="1549C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4．（2025·海南海口模拟）卤素单质能与水或碱反应，如：</w:t>
      </w:r>
      <m:oMath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i w:val="0"/>
            <w:color w:val="000000"/>
            <w:sz w:val="21"/>
            <w:szCs w:val="21"/>
          </w:rPr>
          <m:t>①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O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rSpRule m:val="3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mPr>
          <m:mr>
            <m:e>
              <m:bar>
                <m:barP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barP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e>
              </m:bar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  <m:mr>
            <m:e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</m:m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HF+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；</w:t>
      </w:r>
      <m:oMath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i w:val="0"/>
            <w:color w:val="000000"/>
            <w:sz w:val="21"/>
            <w:szCs w:val="21"/>
          </w:rPr>
          <m:t>②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3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Cl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6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NaOH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rSp m:val="400"/>
            <m:rSpRule m:val="3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mPr>
          <m:mr>
            <m:e>
              <m:bar>
                <m:barP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barP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 w:cs="宋体"/>
                          <w:color w:val="000000"/>
                          <w:sz w:val="21"/>
                          <w:szCs w:val="21"/>
                        </w:rPr>
                        <m:t>△</m:t>
                      </m: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e>
              </m:bar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  <m:mr>
            <m:e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</m:m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NaCl+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NaClO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3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O</m:t>
        </m:r>
      </m:oMath>
      <w:r>
        <w:rPr>
          <w:rFonts w:hint="eastAsia" w:ascii="宋体" w:hAnsi="宋体" w:eastAsia="宋体" w:cs="宋体"/>
          <w:sz w:val="21"/>
          <w:szCs w:val="21"/>
        </w:rPr>
        <w:t>；</w:t>
      </w:r>
      <m:oMath>
        <m:d>
          <m:dPr>
            <m:begChr m:val=""/>
            <m:endChr m:val=""/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③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Br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O⇌HBr+HBrO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sz w:val="21"/>
          <w:szCs w:val="21"/>
        </w:rPr>
        <w:t>。结合所学知识，下列说法</w:t>
      </w:r>
      <w:r>
        <w:rPr>
          <w:rFonts w:hint="eastAsia" w:ascii="宋体" w:hAnsi="宋体" w:eastAsia="宋体" w:cs="宋体"/>
          <w:sz w:val="21"/>
          <w:szCs w:val="21"/>
          <w:em w:val="dot"/>
        </w:rPr>
        <w:t>不正确</w:t>
      </w:r>
      <w:r>
        <w:rPr>
          <w:rFonts w:hint="eastAsia" w:ascii="宋体" w:hAnsi="宋体" w:eastAsia="宋体" w:cs="宋体"/>
          <w:sz w:val="21"/>
          <w:szCs w:val="21"/>
        </w:rPr>
        <w:t>的是（  ）</w:t>
      </w:r>
    </w:p>
    <w:p w14:paraId="24DBA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由反应①可知，氧化性：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1EA34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由反应②可知，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Cl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的氧化性与温度有关</w:t>
      </w:r>
    </w:p>
    <w:p w14:paraId="7E99A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由反应③可知，氧化性：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Br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&gt;HBrO</m:t>
        </m:r>
      </m:oMath>
    </w:p>
    <w:p w14:paraId="5215A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反应②中氧化剂与还原剂的物质的量之比为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</m:t>
        </m:r>
      </m:oMath>
    </w:p>
    <w:p w14:paraId="5C8EA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5．（2025·江西南昌模拟）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KIO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是食盐的补碘剂，一种制取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KIO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的中间反应为</w:t>
      </w:r>
      <m:oMath>
        <m:d>
          <m:dPr>
            <m:begChr m:val=""/>
            <m:endChr m:val=""/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6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I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11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KClO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rSpRule m:val="3"/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mPr>
              <m:m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bar>
                        <m:barPr>
                          <m:ctrlPr>
                            <w:rPr>
                              <w:rFonts w:hint="eastAsia" w:ascii="Cambria Math" w:hAnsi="Cambria Math" w:eastAsia="宋体" w:cs="宋体"/>
                              <w:b w:val="0"/>
                              <w:color w:val="000000"/>
                              <w:sz w:val="21"/>
                              <w:szCs w:val="21"/>
                            </w:rPr>
                          </m:ctrlPr>
                        </m:barPr>
                        <m:e>
                          <m:ctrlPr>
                            <w:rPr>
                              <w:rFonts w:hint="eastAsia" w:ascii="Cambria Math" w:hAnsi="Cambria Math" w:eastAsia="宋体" w:cs="宋体"/>
                              <w:b w:val="0"/>
                              <w:color w:val="000000"/>
                              <w:sz w:val="21"/>
                              <w:szCs w:val="21"/>
                            </w:rPr>
                          </m:ctrlPr>
                        </m:e>
                      </m:ba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</m:mr>
              <m:mr>
                <m:e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</m:mr>
            </m:m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KH(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IO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)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KCl+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Cl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↑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sz w:val="21"/>
          <w:szCs w:val="21"/>
        </w:rPr>
        <w:t xml:space="preserve"> 。下列说法</w:t>
      </w:r>
      <w:r>
        <w:rPr>
          <w:rFonts w:hint="eastAsia" w:ascii="宋体" w:hAnsi="宋体" w:eastAsia="宋体" w:cs="宋体"/>
          <w:sz w:val="21"/>
          <w:szCs w:val="21"/>
          <w:em w:val="dot"/>
        </w:rPr>
        <w:t>错误</w:t>
      </w:r>
      <w:r>
        <w:rPr>
          <w:rFonts w:hint="eastAsia" w:ascii="宋体" w:hAnsi="宋体" w:eastAsia="宋体" w:cs="宋体"/>
          <w:sz w:val="21"/>
          <w:szCs w:val="21"/>
        </w:rPr>
        <w:t>的是（  ）</w:t>
      </w:r>
    </w:p>
    <w:p w14:paraId="0924D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氧化性：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ClO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</m:t>
        </m:r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</w:p>
    <w:p w14:paraId="122F0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该反应的还原产物为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KCl</m:t>
        </m:r>
      </m:oMath>
      <w:r>
        <w:rPr>
          <w:rFonts w:hint="eastAsia" w:ascii="宋体" w:hAnsi="宋体" w:eastAsia="宋体" w:cs="宋体"/>
          <w:sz w:val="21"/>
          <w:szCs w:val="21"/>
        </w:rPr>
        <w:t>和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Cl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16DCB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I</m:t>
        </m:r>
      </m:oMath>
      <w:r>
        <w:rPr>
          <w:rFonts w:hint="eastAsia" w:ascii="宋体" w:hAnsi="宋体" w:eastAsia="宋体" w:cs="宋体"/>
          <w:sz w:val="21"/>
          <w:szCs w:val="21"/>
        </w:rPr>
        <w:t>的半径大于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Cl</m:t>
        </m:r>
      </m:oMath>
      <w:r>
        <w:rPr>
          <w:rFonts w:hint="eastAsia" w:ascii="宋体" w:hAnsi="宋体" w:eastAsia="宋体" w:cs="宋体"/>
          <w:sz w:val="21"/>
          <w:szCs w:val="21"/>
        </w:rPr>
        <w:t>，故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的熔、沸点高于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Cl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5ACE0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生成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11.2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sz w:val="21"/>
          <w:szCs w:val="21"/>
        </w:rPr>
        <w:t xml:space="preserve"> （标准状况下）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Cl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时，转移了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10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</m:t>
        </m:r>
      </m:oMath>
      <w:r>
        <w:rPr>
          <w:rFonts w:hint="eastAsia" w:ascii="宋体" w:hAnsi="宋体" w:eastAsia="宋体" w:cs="宋体"/>
          <w:sz w:val="21"/>
          <w:szCs w:val="21"/>
        </w:rPr>
        <w:t>电子</w:t>
      </w:r>
    </w:p>
    <w:p w14:paraId="6F15C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6．（2025·广西南宁模拟）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对世界各国农业的发展起到了巨大的促进作用，但是其由于不稳定的化学属性，也多次引发安全事故。已知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能发生反应</w:t>
      </w:r>
      <m:oMath>
        <m:d>
          <m:dPr>
            <m:begChr m:val=""/>
            <m:endChr m:val=""/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NH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4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NO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mPr>
              <m:m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bar>
                        <m:barPr>
                          <m:ctrlPr>
                            <w:rPr>
                              <w:rFonts w:hint="eastAsia" w:ascii="Cambria Math" w:hAnsi="Cambria Math" w:eastAsia="宋体" w:cs="宋体"/>
                              <w:b w:val="0"/>
                              <w:color w:val="000000"/>
                              <w:sz w:val="21"/>
                              <w:szCs w:val="21"/>
                            </w:rPr>
                          </m:ctrlPr>
                        </m:barPr>
                        <m:e>
                          <m:r>
                            <m:rPr/>
                            <w:rPr>
                              <w:rFonts w:hint="eastAsia" w:ascii="Cambria Math" w:hAnsi="Cambria Math" w:eastAsia="宋体" w:cs="宋体"/>
                              <w:color w:val="000000"/>
                              <w:sz w:val="21"/>
                              <w:szCs w:val="21"/>
                            </w:rPr>
                            <m:t>240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hint="eastAsia" w:ascii="Cambria Math" w:hAnsi="Cambria Math" w:eastAsia="宋体" w:cs="宋体"/>
                              <w:b w:val="0"/>
                              <w:i w:val="0"/>
                              <w:color w:val="000000"/>
                              <w:sz w:val="21"/>
                              <w:szCs w:val="21"/>
                            </w:rPr>
                            <m:t>℃</m:t>
                          </m:r>
                          <m:ctrlPr>
                            <w:rPr>
                              <w:rFonts w:hint="eastAsia" w:ascii="Cambria Math" w:hAnsi="Cambria Math" w:eastAsia="宋体" w:cs="宋体"/>
                              <w:b w:val="0"/>
                              <w:color w:val="000000"/>
                              <w:sz w:val="21"/>
                              <w:szCs w:val="21"/>
                            </w:rPr>
                          </m:ctrlPr>
                        </m:e>
                      </m:ba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hint="eastAsia" w:ascii="Cambria Math" w:hAnsi="Cambria Math" w:eastAsia="宋体" w:cs="宋体"/>
                      <w:b w:val="0"/>
                      <w:i w:val="0"/>
                      <w:color w:val="000000"/>
                      <w:sz w:val="21"/>
                      <w:szCs w:val="21"/>
                    </w:rPr>
                    <m:t>弱光</m:t>
                  </m: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</m:mr>
            </m:m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↑+X↑+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sz w:val="21"/>
          <w:szCs w:val="21"/>
        </w:rPr>
        <w:t>。下列说法正确的是（  ）</w:t>
      </w:r>
    </w:p>
    <w:p w14:paraId="7EA30CBD">
      <w:pPr>
        <w:keepNext w:val="0"/>
        <w:keepLines w:val="0"/>
        <w:pageBreakBefore w:val="0"/>
        <w:widowControl/>
        <w:tabs>
          <w:tab w:val="left" w:pos="3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属于复合肥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B.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sz w:val="21"/>
          <w:szCs w:val="21"/>
        </w:rPr>
        <w:t>为还原产物</w:t>
      </w:r>
    </w:p>
    <w:p w14:paraId="0ADC0385">
      <w:pPr>
        <w:keepNext w:val="0"/>
        <w:keepLines w:val="0"/>
        <w:pageBreakBefore w:val="0"/>
        <w:widowControl/>
        <w:tabs>
          <w:tab w:val="left" w:pos="3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</w:t>
      </w:r>
      <m:oMath>
        <m:f>
          <m:f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(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氧化产物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)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(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还原产物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)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D. 每转移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，生成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2.8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g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02EBA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7．（2025·安徽淮北模拟）用过的核燃料中含有金属钚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(Pu)</m:t>
        </m:r>
      </m:oMath>
      <w:r>
        <w:rPr>
          <w:rFonts w:hint="eastAsia" w:ascii="宋体" w:hAnsi="宋体" w:eastAsia="宋体" w:cs="宋体"/>
          <w:sz w:val="21"/>
          <w:szCs w:val="21"/>
        </w:rPr>
        <w:t>，可用二氟化二氧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sz w:val="21"/>
          <w:szCs w:val="21"/>
        </w:rPr>
        <w:t>将金属钚以挥发性氟化物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PuF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的形式除去，相关的反应为</w:t>
      </w:r>
      <m:oMath>
        <m:d>
          <m:dPr>
            <m:begChr m:val=""/>
            <m:endChr m:val=""/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Pu(s)+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F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(g)→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PuF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6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(g)+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(g)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sz w:val="21"/>
          <w:szCs w:val="21"/>
        </w:rPr>
        <w:t>（未配平）。下列说法</w:t>
      </w:r>
      <w:r>
        <w:rPr>
          <w:rFonts w:hint="eastAsia" w:ascii="宋体" w:hAnsi="宋体" w:eastAsia="宋体" w:cs="宋体"/>
          <w:sz w:val="21"/>
          <w:szCs w:val="21"/>
          <w:em w:val="dot"/>
        </w:rPr>
        <w:t>错误</w:t>
      </w:r>
      <w:r>
        <w:rPr>
          <w:rFonts w:hint="eastAsia" w:ascii="宋体" w:hAnsi="宋体" w:eastAsia="宋体" w:cs="宋体"/>
          <w:sz w:val="21"/>
          <w:szCs w:val="21"/>
        </w:rPr>
        <w:t>的是（  ）</w:t>
      </w:r>
    </w:p>
    <w:p w14:paraId="648AC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发生了还原反应</w:t>
      </w:r>
    </w:p>
    <w:p w14:paraId="588B0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氧化性：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583B9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消耗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，转移电子数为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2E475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氧化剂与还原剂的物质的量之比为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3</m:t>
        </m:r>
      </m:oMath>
    </w:p>
    <w:p w14:paraId="27E76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8．（2025·吉林四平模拟）利用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KIO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酸性溶液与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的反应可进行“碘钟实验”。以淀粉为指示剂，不停振荡锥形瓶，反应原理为</w:t>
      </w:r>
      <m:oMath>
        <m:d>
          <m:dPr>
            <m:begChr m:val=""/>
            <m:endChr m:val=""/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dPr>
          <m:e>
            <m:r>
              <m:rPr>
                <m:nor/>
                <m:sty m:val="p"/>
              </m:rPr>
              <w:rPr>
                <w:rFonts w:hint="eastAsia" w:ascii="Cambria Math" w:hAnsi="Cambria Math" w:eastAsia="宋体" w:cs="宋体"/>
                <w:b w:val="0"/>
                <w:i w:val="0"/>
                <w:color w:val="000000"/>
                <w:sz w:val="21"/>
                <w:szCs w:val="21"/>
              </w:rPr>
              <m:t>①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HIO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5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rSpRule m:val="3"/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mPr>
              <m:m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bar>
                        <m:barPr>
                          <m:ctrlPr>
                            <w:rPr>
                              <w:rFonts w:hint="eastAsia" w:ascii="Cambria Math" w:hAnsi="Cambria Math" w:eastAsia="宋体" w:cs="宋体"/>
                              <w:b w:val="0"/>
                              <w:color w:val="000000"/>
                              <w:sz w:val="21"/>
                              <w:szCs w:val="21"/>
                            </w:rPr>
                          </m:ctrlPr>
                        </m:barPr>
                        <m:e>
                          <m:ctrlPr>
                            <w:rPr>
                              <w:rFonts w:hint="eastAsia" w:ascii="Cambria Math" w:hAnsi="Cambria Math" w:eastAsia="宋体" w:cs="宋体"/>
                              <w:b w:val="0"/>
                              <w:color w:val="000000"/>
                              <w:sz w:val="21"/>
                              <w:szCs w:val="21"/>
                            </w:rPr>
                          </m:ctrlPr>
                        </m:e>
                      </m:ba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</m:mr>
              <m:mr>
                <m:e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</m:mr>
            </m:m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I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5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↑+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6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sz w:val="21"/>
          <w:szCs w:val="21"/>
        </w:rPr>
        <w:t>；</w:t>
      </w:r>
      <m:oMath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i w:val="0"/>
            <w:color w:val="000000"/>
            <w:sz w:val="21"/>
            <w:szCs w:val="21"/>
          </w:rPr>
          <m:t>②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m>
          <m:mPr>
            <m:mcs>
              <m:mc>
                <m:mcPr>
                  <m:count m:val="1"/>
                  <m:mcJc m:val="center"/>
                </m:mcPr>
              </m:mc>
            </m:mcs>
            <m:rSpRule m:val="3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mPr>
          <m:mr>
            <m:e>
              <m:bar>
                <m:barP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barP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e>
              </m:bar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  <m:mr>
            <m:e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</m:m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HIO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4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O</m:t>
        </m:r>
      </m:oMath>
      <w:r>
        <w:rPr>
          <w:rFonts w:hint="eastAsia" w:ascii="宋体" w:hAnsi="宋体" w:eastAsia="宋体" w:cs="宋体"/>
          <w:sz w:val="21"/>
          <w:szCs w:val="21"/>
        </w:rPr>
        <w:t>。下列说法</w:t>
      </w:r>
      <w:r>
        <w:rPr>
          <w:rFonts w:hint="eastAsia" w:ascii="宋体" w:hAnsi="宋体" w:eastAsia="宋体" w:cs="宋体"/>
          <w:sz w:val="21"/>
          <w:szCs w:val="21"/>
          <w:em w:val="dot"/>
        </w:rPr>
        <w:t>错误</w:t>
      </w:r>
      <w:r>
        <w:rPr>
          <w:rFonts w:hint="eastAsia" w:ascii="宋体" w:hAnsi="宋体" w:eastAsia="宋体" w:cs="宋体"/>
          <w:sz w:val="21"/>
          <w:szCs w:val="21"/>
        </w:rPr>
        <w:t>的是（  ）</w:t>
      </w:r>
    </w:p>
    <w:p w14:paraId="3F6A5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实验现象：“无色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→</m:t>
        </m:r>
      </m:oMath>
      <w:r>
        <w:rPr>
          <w:rFonts w:hint="eastAsia" w:ascii="宋体" w:hAnsi="宋体" w:eastAsia="宋体" w:cs="宋体"/>
          <w:sz w:val="21"/>
          <w:szCs w:val="21"/>
        </w:rPr>
        <w:t xml:space="preserve"> 蓝色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→</m:t>
        </m:r>
      </m:oMath>
      <w:r>
        <w:rPr>
          <w:rFonts w:hint="eastAsia" w:ascii="宋体" w:hAnsi="宋体" w:eastAsia="宋体" w:cs="宋体"/>
          <w:sz w:val="21"/>
          <w:szCs w:val="21"/>
        </w:rPr>
        <w:t xml:space="preserve"> 无色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→</m:t>
        </m:r>
      </m:oMath>
      <w:r>
        <w:rPr>
          <w:rFonts w:hint="eastAsia" w:ascii="宋体" w:hAnsi="宋体" w:eastAsia="宋体" w:cs="宋体"/>
          <w:sz w:val="21"/>
          <w:szCs w:val="21"/>
        </w:rPr>
        <w:t xml:space="preserve"> 蓝色”重复出现</w:t>
      </w:r>
    </w:p>
    <w:p w14:paraId="3918B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反应①的氧化剂是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HIO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7401A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依据类比思维，可用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KClO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代替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KIO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完成该实验</w:t>
      </w:r>
    </w:p>
    <w:p w14:paraId="3AEB0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“碘钟实验”的总反应为</w:t>
      </w:r>
      <m:oMath>
        <m:d>
          <m:dPr>
            <m:begChr m:val=""/>
            <m:endChr m:val=""/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rSpRule m:val="3"/>
                <m:ctrlPr>
                  <w:rPr>
                    <w:rFonts w:hint="eastAsia" w:ascii="Cambria Math" w:hAnsi="Cambria Math" w:eastAsia="宋体" w:cs="宋体"/>
                    <w:sz w:val="21"/>
                    <w:szCs w:val="21"/>
                  </w:rPr>
                </m:ctrlPr>
              </m:mPr>
              <m:m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bar>
                        <m:barPr>
                          <m:ctrlPr>
                            <w:rPr>
                              <w:rFonts w:hint="eastAsia" w:ascii="Cambria Math" w:hAnsi="Cambria Math" w:eastAsia="宋体" w:cs="宋体"/>
                              <w:b w:val="0"/>
                              <w:color w:val="000000"/>
                              <w:sz w:val="21"/>
                              <w:szCs w:val="21"/>
                            </w:rPr>
                          </m:ctrlPr>
                        </m:barPr>
                        <m:e>
                          <m:ctrlPr>
                            <w:rPr>
                              <w:rFonts w:hint="eastAsia" w:ascii="Cambria Math" w:hAnsi="Cambria Math" w:eastAsia="宋体" w:cs="宋体"/>
                              <w:b w:val="0"/>
                              <w:color w:val="000000"/>
                              <w:sz w:val="21"/>
                              <w:szCs w:val="21"/>
                            </w:rPr>
                          </m:ctrlPr>
                        </m:e>
                      </m:ba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</m:mr>
              <m:mr>
                <m:e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</m:mr>
            </m:m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O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↑+</m:t>
            </m:r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H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000000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</m:d>
      </m:oMath>
    </w:p>
    <w:p w14:paraId="02D4A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9．（原创） 我国科学家利用催化剂成功实现了氮的氧化物的高效处理（过程如图所示）。下列说法正确的是（  ）</w:t>
      </w:r>
    </w:p>
    <w:p w14:paraId="6645F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0" distR="0">
            <wp:extent cx="3221355" cy="999490"/>
            <wp:effectExtent l="0" t="0" r="9525" b="6350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1888" cy="99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FB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该过程使用联合催化剂，提高了氮氧化物的转化率</w:t>
      </w:r>
    </w:p>
    <w:p w14:paraId="54C84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“过程Ⅰ”的总反应的化学方程式为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NO+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3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BaO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rSp m:val="400"/>
            <m:rSpRule m:val="3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mPr>
          <m:mr>
            <m:e>
              <m:bar>
                <m:barP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barP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r>
                        <m:rPr>
                          <m:nor/>
                          <m:sty m:val="p"/>
                        </m:rPr>
                        <w:rPr>
                          <w:rFonts w:hint="eastAsia" w:ascii="Cambria Math" w:hAnsi="Cambria Math" w:eastAsia="宋体" w:cs="宋体"/>
                          <w:b w:val="0"/>
                          <w:i w:val="0"/>
                          <w:color w:val="000000"/>
                          <w:sz w:val="21"/>
                          <w:szCs w:val="21"/>
                        </w:rPr>
                        <m:t>催化剂</m:t>
                      </m: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e>
              </m:bar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  <m:mr>
            <m:e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</m:m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Ba(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)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674FB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“过程Ⅱ”中氧化剂和还原剂的物质的量之比为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</m:t>
        </m:r>
      </m:oMath>
    </w:p>
    <w:p w14:paraId="5C70D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处理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molNO</m:t>
        </m:r>
      </m:oMath>
      <w:r>
        <w:rPr>
          <w:rFonts w:hint="eastAsia" w:ascii="宋体" w:hAnsi="宋体" w:eastAsia="宋体" w:cs="宋体"/>
          <w:sz w:val="21"/>
          <w:szCs w:val="21"/>
        </w:rPr>
        <w:t>，理论上需要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56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L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421A5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10．（2025·河南焦作模拟）某团队设计了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/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离子对，可提升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和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Pb</m:t>
        </m:r>
      </m:oMath>
      <w:r>
        <w:rPr>
          <w:rFonts w:hint="eastAsia" w:ascii="宋体" w:hAnsi="宋体" w:eastAsia="宋体" w:cs="宋体"/>
          <w:sz w:val="21"/>
          <w:szCs w:val="21"/>
        </w:rPr>
        <w:t>之间的氧化还原反应动力，从而加速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Sn−Pb</m:t>
        </m:r>
      </m:oMath>
      <w:r>
        <w:rPr>
          <w:rFonts w:hint="eastAsia" w:ascii="宋体" w:hAnsi="宋体" w:eastAsia="宋体" w:cs="宋体"/>
          <w:sz w:val="21"/>
          <w:szCs w:val="21"/>
        </w:rPr>
        <w:t>钙钛矿在工作状态下的自修复效应，原理如图所示。下列叙述正确的是（  ）</w:t>
      </w:r>
    </w:p>
    <w:p w14:paraId="3B478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0" distR="0">
            <wp:extent cx="2609850" cy="1056640"/>
            <wp:effectExtent l="0" t="0" r="11430" b="10160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926" cy="10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61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在循环中，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和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的总数目不断减少</w:t>
      </w:r>
    </w:p>
    <w:p w14:paraId="30545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若构成原电池，则正极反应式为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  <m:m>
          <m:mPr>
            <m:mcs>
              <m:mc>
                <m:mcPr>
                  <m:count m:val="1"/>
                  <m:mcJc m:val="center"/>
                </m:mcPr>
              </m:mc>
            </m:mcs>
            <m:rSpRule m:val="3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mPr>
          <m:mr>
            <m:e>
              <m:bar>
                <m:barP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barP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e>
              </m:bar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  <m:mr>
            <m:e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</m:m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</w:p>
    <w:p w14:paraId="2A038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还原性：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Pb&gt;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</w:p>
    <w:p w14:paraId="5DB32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总反应中，参与反应的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(Pb):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sz w:val="21"/>
          <w:szCs w:val="21"/>
        </w:rPr>
        <w:t>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</m:oMath>
    </w:p>
    <w:p w14:paraId="5B442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11．（2025·山东济宁模拟）几种含碘粒子之间的转化关系如图所示，下列说法正确的是（  ）</w:t>
      </w:r>
    </w:p>
    <w:p w14:paraId="1E709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0" distR="0">
            <wp:extent cx="2720975" cy="998220"/>
            <wp:effectExtent l="0" t="0" r="6985" b="7620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1254" cy="9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5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氧化性强弱：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Cl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23445E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为增大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的产量，反应②可以加过量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NaHSO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24F4E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将淀粉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−KI</m:t>
        </m:r>
      </m:oMath>
      <w:r>
        <w:rPr>
          <w:rFonts w:hint="eastAsia" w:ascii="宋体" w:hAnsi="宋体" w:eastAsia="宋体" w:cs="宋体"/>
          <w:sz w:val="21"/>
          <w:szCs w:val="21"/>
        </w:rPr>
        <w:t>溶液逐滴滴入新制氯水中，溶液颜色先变浅后变蓝</w:t>
      </w:r>
    </w:p>
    <w:p w14:paraId="0617F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产生等量的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，反应④消耗的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与反应②产生的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的量相等</w:t>
      </w:r>
    </w:p>
    <w:p w14:paraId="584F7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12．（2025·江西抚州模拟）科学家正在研究一种用乙烯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，沸点为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104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℃</m:t>
        </m:r>
      </m:oMath>
      <w:r>
        <w:rPr>
          <w:rFonts w:hint="eastAsia" w:ascii="宋体" w:hAnsi="宋体" w:eastAsia="宋体" w:cs="宋体"/>
          <w:sz w:val="21"/>
          <w:szCs w:val="21"/>
        </w:rPr>
        <w:t>，其中C为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sz w:val="21"/>
          <w:szCs w:val="21"/>
        </w:rPr>
        <w:t>价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sz w:val="21"/>
          <w:szCs w:val="21"/>
        </w:rPr>
        <w:t>脱硫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</m:t>
        </m:r>
      </m:oMath>
      <w:r>
        <w:rPr>
          <w:rFonts w:hint="eastAsia" w:ascii="宋体" w:hAnsi="宋体" w:eastAsia="宋体" w:cs="宋体"/>
          <w:sz w:val="21"/>
          <w:szCs w:val="21"/>
        </w:rPr>
        <w:t>的方法，其机理如图所示。下列有关说法正确的是（  ）</w:t>
      </w:r>
    </w:p>
    <w:p w14:paraId="16BBE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0" distR="0">
            <wp:extent cx="2543810" cy="1588770"/>
            <wp:effectExtent l="0" t="0" r="1270" b="11430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861" cy="158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E1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步骤ⅰ中，每消耗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2.24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sz w:val="21"/>
          <w:szCs w:val="21"/>
        </w:rPr>
        <w:t xml:space="preserve"> （标准状况）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，生成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0.1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molS</m:t>
        </m:r>
      </m:oMath>
    </w:p>
    <w:p w14:paraId="45384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乙烯在该过程中作氧化剂</w:t>
      </w:r>
    </w:p>
    <w:p w14:paraId="69FD2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该脱硫过程需要及时补充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Cu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</w:p>
    <w:p w14:paraId="59485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氧化性：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&gt;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CO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</w:p>
    <w:p w14:paraId="5FDF5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2038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E7AB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F96B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F90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2B4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F43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13．（2025·北京延庆模拟）不同条件下，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KI</m:t>
        </m:r>
      </m:oMath>
      <w:r>
        <w:rPr>
          <w:rFonts w:hint="eastAsia" w:ascii="宋体" w:hAnsi="宋体" w:eastAsia="宋体" w:cs="宋体"/>
          <w:sz w:val="21"/>
          <w:szCs w:val="21"/>
        </w:rPr>
        <w:t>与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KMnO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sz w:val="21"/>
          <w:szCs w:val="21"/>
        </w:rPr>
        <w:t>按照反应①②的化学计量数之比恰好反应时，相关结果如表所示。</w:t>
      </w:r>
    </w:p>
    <w:tbl>
      <w:tblPr>
        <w:tblStyle w:val="5"/>
        <w:tblW w:w="8294" w:type="dxa"/>
        <w:jc w:val="center"/>
        <w:tblBorders>
          <w:top w:val="single" w:color="666666" w:sz="0" w:space="0"/>
          <w:left w:val="single" w:color="666666" w:sz="0" w:space="0"/>
          <w:bottom w:val="single" w:color="666666" w:sz="0" w:space="0"/>
          <w:right w:val="single" w:color="666666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0"/>
        <w:gridCol w:w="633"/>
        <w:gridCol w:w="1800"/>
        <w:gridCol w:w="1800"/>
        <w:gridCol w:w="1800"/>
        <w:gridCol w:w="1801"/>
      </w:tblGrid>
      <w:tr w14:paraId="04EE7827">
        <w:tblPrEx>
          <w:tblBorders>
            <w:top w:val="single" w:color="666666" w:sz="0" w:space="0"/>
            <w:left w:val="single" w:color="666666" w:sz="0" w:space="0"/>
            <w:bottom w:val="single" w:color="666666" w:sz="0" w:space="0"/>
            <w:right w:val="single" w:color="666666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0" w:type="dxa"/>
            <w:vMerge w:val="restart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5D45D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反应序号</w:t>
            </w:r>
          </w:p>
        </w:tc>
        <w:tc>
          <w:tcPr>
            <w:tcW w:w="633" w:type="dxa"/>
            <w:vMerge w:val="restart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61BD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起始酸碱性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66B72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000000"/>
                  <w:sz w:val="21"/>
                  <w:szCs w:val="21"/>
                </w:rPr>
                <m:t>KI</m:t>
              </m:r>
            </m:oMath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24958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KMnO</m:t>
                  </m: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4</m:t>
                  </m: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sub>
              </m:sSub>
            </m:oMath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18B7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还原产物</w:t>
            </w:r>
          </w:p>
        </w:tc>
        <w:tc>
          <w:tcPr>
            <w:tcW w:w="1800" w:type="dxa"/>
            <w:vMerge w:val="restart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7264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氧化产物</w:t>
            </w:r>
          </w:p>
        </w:tc>
      </w:tr>
      <w:tr w14:paraId="73012F4F">
        <w:tblPrEx>
          <w:tblBorders>
            <w:top w:val="single" w:color="666666" w:sz="0" w:space="0"/>
            <w:left w:val="single" w:color="666666" w:sz="0" w:space="0"/>
            <w:bottom w:val="single" w:color="666666" w:sz="0" w:space="0"/>
            <w:right w:val="single" w:color="666666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vMerge w:val="continue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</w:tcPr>
          <w:p w14:paraId="2723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</w:tcPr>
          <w:p w14:paraId="65259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2E8E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物质的量/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000000"/>
                  <w:sz w:val="21"/>
                  <w:szCs w:val="21"/>
                </w:rPr>
                <m:t>mol</m:t>
              </m:r>
            </m:oMath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10E78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物质的量/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000000"/>
                  <w:sz w:val="21"/>
                  <w:szCs w:val="21"/>
                </w:rPr>
                <m:t>mol</m:t>
              </m:r>
            </m:oMath>
          </w:p>
        </w:tc>
        <w:tc>
          <w:tcPr>
            <w:vMerge w:val="continue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</w:tcPr>
          <w:p w14:paraId="7EF84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</w:tcPr>
          <w:p w14:paraId="070C8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755E81">
        <w:tblPrEx>
          <w:tblBorders>
            <w:top w:val="single" w:color="666666" w:sz="0" w:space="0"/>
            <w:left w:val="single" w:color="666666" w:sz="0" w:space="0"/>
            <w:bottom w:val="single" w:color="666666" w:sz="0" w:space="0"/>
            <w:right w:val="single" w:color="666666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745E5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633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65166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酸性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486FA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01B0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r>
                <m:rPr/>
                <w:rPr>
                  <w:rFonts w:hint="eastAsia" w:ascii="Cambria Math" w:hAnsi="Cambria Math" w:eastAsia="宋体" w:cs="宋体"/>
                  <w:color w:val="000000"/>
                  <w:sz w:val="21"/>
                  <w:szCs w:val="21"/>
                </w:rPr>
                <m:t>x</m:t>
              </m:r>
            </m:oMath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25FCB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Mn</m:t>
                  </m: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+</m:t>
                  </m: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477BE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I</m:t>
                  </m: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2</m:t>
                  </m: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sub>
              </m:sSub>
            </m:oMath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04C32780">
        <w:tblPrEx>
          <w:tblBorders>
            <w:top w:val="single" w:color="666666" w:sz="0" w:space="0"/>
            <w:left w:val="single" w:color="666666" w:sz="0" w:space="0"/>
            <w:bottom w:val="single" w:color="666666" w:sz="0" w:space="0"/>
            <w:right w:val="single" w:color="666666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4355E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②</w:t>
            </w:r>
          </w:p>
        </w:tc>
        <w:tc>
          <w:tcPr>
            <w:tcW w:w="633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4F07F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中性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00243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51EC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r>
                <m:rPr/>
                <w:rPr>
                  <w:rFonts w:hint="eastAsia" w:ascii="Cambria Math" w:hAnsi="Cambria Math" w:eastAsia="宋体" w:cs="宋体"/>
                  <w:color w:val="000000"/>
                  <w:sz w:val="21"/>
                  <w:szCs w:val="21"/>
                </w:rPr>
                <m:t>y</m:t>
              </m:r>
            </m:oMath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67A7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MnO</m:t>
                  </m: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2</m:t>
                  </m:r>
                  <m:ctrl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</m:ctrlPr>
                </m:sub>
              </m:sSub>
            </m:oMath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color="666666" w:sz="0" w:space="0"/>
              <w:left w:val="single" w:color="666666" w:sz="0" w:space="0"/>
              <w:bottom w:val="single" w:color="666666" w:sz="0" w:space="0"/>
              <w:right w:val="single" w:color="666666" w:sz="0" w:space="0"/>
            </w:tcBorders>
            <w:tcMar>
              <w:top w:w="100" w:type="dxa"/>
            </w:tcMar>
          </w:tcPr>
          <w:p w14:paraId="112B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IO</m:t>
                  </m: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000000"/>
                      <w:sz w:val="21"/>
                      <w:szCs w:val="21"/>
                    </w:rPr>
                    <m:t>−</m:t>
                  </m:r>
                  <m:ctrlPr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</m:ctrlPr>
                </m:sup>
              </m:sSubSup>
            </m:oMath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0EFD1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已知：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MnO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  <w:r>
        <w:rPr>
          <w:rFonts w:hint="eastAsia" w:ascii="宋体" w:hAnsi="宋体" w:eastAsia="宋体" w:cs="宋体"/>
          <w:sz w:val="21"/>
          <w:szCs w:val="21"/>
        </w:rPr>
        <w:t>的氧化性随酸性减弱而减弱。下列说法</w:t>
      </w:r>
      <w:r>
        <w:rPr>
          <w:rFonts w:hint="eastAsia" w:ascii="宋体" w:hAnsi="宋体" w:eastAsia="宋体" w:cs="宋体"/>
          <w:sz w:val="21"/>
          <w:szCs w:val="21"/>
          <w:em w:val="dot"/>
        </w:rPr>
        <w:t>不正确</w:t>
      </w:r>
      <w:r>
        <w:rPr>
          <w:rFonts w:hint="eastAsia" w:ascii="宋体" w:hAnsi="宋体" w:eastAsia="宋体" w:cs="宋体"/>
          <w:sz w:val="21"/>
          <w:szCs w:val="21"/>
        </w:rPr>
        <w:t>的是（  ）</w:t>
      </w:r>
    </w:p>
    <w:p w14:paraId="28391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反应①中，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Mn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(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)=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</m:t>
        </m:r>
      </m:oMath>
    </w:p>
    <w:p w14:paraId="6BD6E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随反应进行，反应①②溶液的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pH</m:t>
        </m:r>
      </m:oMath>
      <w:r>
        <w:rPr>
          <w:rFonts w:hint="eastAsia" w:ascii="宋体" w:hAnsi="宋体" w:eastAsia="宋体" w:cs="宋体"/>
          <w:sz w:val="21"/>
          <w:szCs w:val="21"/>
        </w:rPr>
        <w:t>均增大</w:t>
      </w:r>
    </w:p>
    <w:p w14:paraId="1F8EF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对比反应①和②，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在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pH</m:t>
        </m:r>
      </m:oMath>
      <w:r>
        <w:rPr>
          <w:rFonts w:hint="eastAsia" w:ascii="宋体" w:hAnsi="宋体" w:eastAsia="宋体" w:cs="宋体"/>
          <w:sz w:val="21"/>
          <w:szCs w:val="21"/>
        </w:rPr>
        <w:t>较高的溶液中易被氧化为高价态</w:t>
      </w:r>
    </w:p>
    <w:p w14:paraId="2CC8D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对比反应①和②，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10</m:t>
        </m:r>
      </m:oMath>
    </w:p>
    <w:p w14:paraId="1B2DC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14．（2025·安徽合肥模拟）某反应体系中只有六种粒子：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MnO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  <w:r>
        <w:rPr>
          <w:rFonts w:hint="eastAsia" w:ascii="宋体" w:hAnsi="宋体" w:eastAsia="宋体" w:cs="宋体"/>
          <w:sz w:val="21"/>
          <w:szCs w:val="21"/>
        </w:rPr>
        <w:t>、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  <w:r>
        <w:rPr>
          <w:rFonts w:hint="eastAsia" w:ascii="宋体" w:hAnsi="宋体" w:eastAsia="宋体" w:cs="宋体"/>
          <w:sz w:val="21"/>
          <w:szCs w:val="21"/>
        </w:rPr>
        <w:t>、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Mn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、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  <w:r>
        <w:rPr>
          <w:rFonts w:hint="eastAsia" w:ascii="宋体" w:hAnsi="宋体" w:eastAsia="宋体" w:cs="宋体"/>
          <w:sz w:val="21"/>
          <w:szCs w:val="21"/>
        </w:rPr>
        <w:t>（无色）、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O</m:t>
        </m:r>
      </m:oMath>
      <w:r>
        <w:rPr>
          <w:rFonts w:hint="eastAsia" w:ascii="宋体" w:hAnsi="宋体" w:eastAsia="宋体" w:cs="宋体"/>
          <w:sz w:val="21"/>
          <w:szCs w:val="21"/>
        </w:rPr>
        <w:t>和</w:t>
      </w:r>
      <m:oMath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sz w:val="21"/>
          <w:szCs w:val="21"/>
        </w:rPr>
        <w:t>。随着反应进行，其中两种离子的浓度与时间关系如图所示。下列叙述</w:t>
      </w:r>
      <w:r>
        <w:rPr>
          <w:rFonts w:hint="eastAsia" w:ascii="宋体" w:hAnsi="宋体" w:eastAsia="宋体" w:cs="宋体"/>
          <w:sz w:val="21"/>
          <w:szCs w:val="21"/>
          <w:em w:val="dot"/>
        </w:rPr>
        <w:t>错误</w:t>
      </w:r>
      <w:r>
        <w:rPr>
          <w:rFonts w:hint="eastAsia" w:ascii="宋体" w:hAnsi="宋体" w:eastAsia="宋体" w:cs="宋体"/>
          <w:sz w:val="21"/>
          <w:szCs w:val="21"/>
        </w:rPr>
        <w:t>的是（  ）</w:t>
      </w:r>
    </w:p>
    <w:p w14:paraId="53087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0" distR="0">
            <wp:extent cx="2428875" cy="1903730"/>
            <wp:effectExtent l="0" t="0" r="9525" b="1270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82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 图中乙代表</w:t>
      </w:r>
      <m:oMath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  <w:r>
        <w:rPr>
          <w:rFonts w:hint="eastAsia" w:ascii="宋体" w:hAnsi="宋体" w:eastAsia="宋体" w:cs="宋体"/>
          <w:sz w:val="21"/>
          <w:szCs w:val="21"/>
        </w:rPr>
        <w:t>，甲代表</w:t>
      </w:r>
      <m:oMath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MnO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</m:oMath>
    </w:p>
    <w:p w14:paraId="0EEB6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 若溶液由无色变为紫红色，则反应已发生</w:t>
      </w:r>
    </w:p>
    <w:p w14:paraId="2CD52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 每消耗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</m:t>
        </m:r>
      </m:oMath>
      <w:r>
        <w:rPr>
          <w:rFonts w:hint="eastAsia" w:ascii="宋体" w:hAnsi="宋体" w:eastAsia="宋体" w:cs="宋体"/>
          <w:sz w:val="21"/>
          <w:szCs w:val="21"/>
        </w:rPr>
        <w:t>乙，转移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mol</m:t>
        </m:r>
      </m:oMath>
      <w:r>
        <w:rPr>
          <w:rFonts w:hint="eastAsia" w:ascii="宋体" w:hAnsi="宋体" w:eastAsia="宋体" w:cs="宋体"/>
          <w:sz w:val="21"/>
          <w:szCs w:val="21"/>
        </w:rPr>
        <w:t>电子</w:t>
      </w:r>
    </w:p>
    <w:p w14:paraId="44742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 该反应为</w:t>
      </w:r>
      <m:oMath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5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Mn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8</m:t>
        </m:r>
        <m:sSub>
          <m:sSub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O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rSpRule m:val="3"/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mPr>
          <m:mr>
            <m:e>
              <m:bar>
                <m:barP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barPr>
                <m:e>
                  <m:bar>
                    <m:barPr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barPr>
                    <m:e>
                      <m:ctrlPr>
                        <w:rPr>
                          <w:rFonts w:hint="eastAsia" w:ascii="Cambria Math" w:hAnsi="Cambria Math" w:eastAsia="宋体" w:cs="宋体"/>
                          <w:b w:val="0"/>
                          <w:color w:val="000000"/>
                          <w:sz w:val="21"/>
                          <w:szCs w:val="21"/>
                        </w:rPr>
                      </m:ctrlPr>
                    </m:e>
                  </m:bar>
                  <m:ctrlPr>
                    <w:rPr>
                      <w:rFonts w:hint="eastAsia" w:ascii="Cambria Math" w:hAnsi="Cambria Math" w:eastAsia="宋体" w:cs="宋体"/>
                      <w:b w:val="0"/>
                      <w:color w:val="000000"/>
                      <w:sz w:val="21"/>
                      <w:szCs w:val="21"/>
                    </w:rPr>
                  </m:ctrlPr>
                </m:e>
              </m:bar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  <m:mr>
            <m:e>
              <m:ctrlPr>
                <w:rPr>
                  <w:rFonts w:hint="eastAsia" w:ascii="Cambria Math" w:hAnsi="Cambria Math" w:eastAsia="宋体" w:cs="宋体"/>
                  <w:sz w:val="21"/>
                  <w:szCs w:val="21"/>
                </w:rPr>
              </m:ctrlPr>
            </m:e>
          </m:mr>
        </m:m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2</m:t>
        </m:r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MnO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10</m:t>
        </m:r>
        <m:sSubSup>
          <m:sSubSupP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SO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b>
          <m:sup>
            <m:r>
              <m:rPr/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−</m:t>
            </m:r>
            <m:ctrlPr>
              <w:rPr>
                <w:rFonts w:hint="eastAsia" w:ascii="Cambria Math" w:hAnsi="Cambria Math" w:eastAsia="宋体" w:cs="宋体"/>
                <w:sz w:val="21"/>
                <w:szCs w:val="21"/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宋体" w:cs="宋体"/>
            <w:color w:val="000000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000000"/>
            <w:sz w:val="21"/>
            <w:szCs w:val="21"/>
          </w:rPr>
          <m:t>16</m:t>
        </m:r>
        <m:sSup>
          <m:sSupP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H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  <m:t>+</m:t>
            </m:r>
            <m:ctrlPr>
              <w:rPr>
                <w:rFonts w:hint="eastAsia" w:ascii="Cambria Math" w:hAnsi="Cambria Math" w:eastAsia="宋体" w:cs="宋体"/>
                <w:color w:val="000000"/>
                <w:sz w:val="21"/>
                <w:szCs w:val="21"/>
              </w:rPr>
            </m:ctrlPr>
          </m:sup>
        </m:sSup>
      </m:oMath>
    </w:p>
    <w:p w14:paraId="2825F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6309793">
      <w:pPr>
        <w:tabs>
          <w:tab w:val="left" w:pos="1380"/>
        </w:tabs>
        <w:bidi w:val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教学反思</w:t>
      </w:r>
    </w:p>
    <w:p w14:paraId="39D83293">
      <w:pPr>
        <w:tabs>
          <w:tab w:val="left" w:pos="1380"/>
        </w:tabs>
        <w:bidi w:val="0"/>
        <w:ind w:firstLine="48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本次氧化还原反应专题教学，以核心概念梳理为基础，结合规律应用与真题演练，整体达成了</w:t>
      </w:r>
      <w:r>
        <w:rPr>
          <w:rFonts w:hint="eastAsia"/>
          <w:lang w:val="en-US" w:eastAsia="zh-CN"/>
        </w:rPr>
        <w:t>高考知识梳理的</w:t>
      </w:r>
      <w:r>
        <w:rPr>
          <w:rFonts w:hint="eastAsia"/>
          <w:lang w:eastAsia="zh-CN"/>
        </w:rPr>
        <w:t>目标，但仍有可优化之处。</w:t>
      </w:r>
    </w:p>
    <w:p w14:paraId="34FC2E89">
      <w:pPr>
        <w:tabs>
          <w:tab w:val="left" w:pos="138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教学中，通过概念关系图帮助学生建立“失升氧、得降还”的逻辑链条，结合得失电子守恒的解题步骤，让学生掌握了氧化还原反应的核心规律。真题训练环节，学生对强弱规律、价态不交叉规律的应用较为熟练。</w:t>
      </w:r>
      <w:r>
        <w:rPr>
          <w:rFonts w:hint="eastAsia"/>
          <w:lang w:val="en-US" w:eastAsia="zh-CN"/>
        </w:rPr>
        <w:t>效果显著。</w:t>
      </w:r>
    </w:p>
    <w:p w14:paraId="73412628">
      <w:pPr>
        <w:tabs>
          <w:tab w:val="left" w:pos="1380"/>
        </w:tabs>
        <w:bidi w:val="0"/>
        <w:ind w:firstLine="48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后续</w:t>
      </w:r>
      <w:r>
        <w:rPr>
          <w:rFonts w:hint="eastAsia"/>
          <w:lang w:val="en-US" w:eastAsia="zh-CN"/>
        </w:rPr>
        <w:t>试题练习</w:t>
      </w:r>
      <w:r>
        <w:rPr>
          <w:rFonts w:hint="eastAsia"/>
          <w:lang w:eastAsia="zh-CN"/>
        </w:rPr>
        <w:t>中，需增加多元素变价反应的分层练习，强化学生对化合价变化的精准分析；同时补充生活化实例，深化学生对氧化还原反应本质的理解，提升知识迁移能力，</w:t>
      </w:r>
      <w:r>
        <w:rPr>
          <w:rFonts w:hint="eastAsia"/>
          <w:lang w:val="en-US" w:eastAsia="zh-CN"/>
        </w:rPr>
        <w:t>让</w:t>
      </w:r>
      <w:bookmarkStart w:id="0" w:name="_GoBack"/>
      <w:bookmarkEnd w:id="0"/>
      <w:r>
        <w:rPr>
          <w:rFonts w:hint="eastAsia"/>
          <w:lang w:val="en-US" w:eastAsia="zh-CN"/>
        </w:rPr>
        <w:t>学生应付高考更加得心应手。</w:t>
      </w:r>
    </w:p>
    <w:sectPr>
      <w:footerReference r:id="rId5" w:type="default"/>
      <w:pgSz w:w="11915" w:h="16851"/>
      <w:pgMar w:top="1440" w:right="1080" w:bottom="1440" w:left="1080" w:header="708" w:footer="708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9103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0262F"/>
    <w:rsid w:val="43C21CAC"/>
    <w:rsid w:val="4780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宋体" w:eastAsia="宋体" w:cstheme="minorBidi"/>
      <w:color w:val="000000"/>
      <w:sz w:val="24"/>
      <w:szCs w:val="24"/>
    </w:rPr>
  </w:style>
  <w:style w:type="paragraph" w:styleId="2">
    <w:name w:val="heading 3"/>
    <w:semiHidden/>
    <w:unhideWhenUsed/>
    <w:qFormat/>
    <w:uiPriority w:val="9"/>
    <w:pPr>
      <w:jc w:val="center"/>
      <w:outlineLvl w:val="2"/>
    </w:pPr>
    <w:rPr>
      <w:rFonts w:ascii="Times New Roman" w:eastAsia="Songti SC" w:hAnsiTheme="minorHAnsi" w:cstheme="minorBidi"/>
      <w:b/>
      <w:bCs/>
      <w:sz w:val="24"/>
      <w:szCs w:val="24"/>
    </w:rPr>
  </w:style>
  <w:style w:type="paragraph" w:styleId="3">
    <w:name w:val="heading 4"/>
    <w:semiHidden/>
    <w:unhideWhenUsed/>
    <w:qFormat/>
    <w:uiPriority w:val="9"/>
    <w:pPr>
      <w:jc w:val="center"/>
      <w:outlineLvl w:val="3"/>
    </w:pPr>
    <w:rPr>
      <w:rFonts w:ascii="Times New Roman" w:eastAsia="Songti SC" w:hAnsiTheme="minorHAnsi" w:cstheme="minorBidi"/>
      <w:b/>
      <w:bCs/>
      <w:sz w:val="24"/>
      <w:szCs w:val="24"/>
    </w:rPr>
  </w:style>
  <w:style w:type="paragraph" w:styleId="4">
    <w:name w:val="heading 5"/>
    <w:semiHidden/>
    <w:unhideWhenUsed/>
    <w:qFormat/>
    <w:uiPriority w:val="9"/>
    <w:pPr>
      <w:jc w:val="left"/>
      <w:outlineLvl w:val="4"/>
    </w:pPr>
    <w:rPr>
      <w:rFonts w:ascii="Times New Roman" w:eastAsia="Songti SC" w:hAnsiTheme="minorHAnsi" w:cstheme="minorBidi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</Words>
  <Characters>263</Characters>
  <Lines>0</Lines>
  <Paragraphs>0</Paragraphs>
  <TotalTime>12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2026-03-26T00:08:00Z</dcterms:created>
  <dc:creator>小雨</dc:creator>
  <cp:lastModifiedBy>小雨</cp:lastModifiedBy>
  <dcterms:modified xsi:type="dcterms:W3CDTF">2026-04-15T05:53:53Z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A673BD0FFC6643898A164FAC6F79EF67_11</vt:lpwstr>
  </property>
  <property fmtid="{D5CDD505-2E9C-101B-9397-08002B2CF9AE}" pid="4" name="KSOTemplateDocerSaveRecord">
    <vt:lpwstr>eyJoZGlkIjoiZDNiYjQ5NDUwMWIyYmUyZjA4NjAwNmFmZmMzYWY0MWUiLCJ1c2VySWQiOiIzODg5NjU1NDEifQ==</vt:lpwstr>
  </property>
</Properties>
</file>