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F577">
      <w:pPr>
        <w:jc w:val="center"/>
        <w:rPr>
          <w:rFonts w:hint="eastAsia"/>
        </w:rPr>
      </w:pPr>
      <w:r>
        <w:rPr>
          <w:rFonts w:hint="eastAsia"/>
        </w:rPr>
        <w:t>教学反思</w:t>
      </w:r>
    </w:p>
    <w:p w14:paraId="04EC723C">
      <w:pPr>
        <w:ind w:firstLine="420" w:firstLineChars="200"/>
        <w:rPr>
          <w:rFonts w:hint="eastAsia"/>
        </w:rPr>
      </w:pPr>
      <w:r>
        <w:rPr>
          <w:rFonts w:hint="eastAsia"/>
        </w:rPr>
        <w:t>本次二轮专题课以选择题专项突破为核心，立足本班安庆省示范 4 月检测选择题得分偏低的学情，聚焦高考高频题型、易错陷阱与解题步骤，旨在快速提升学生选择题得分能力。课后结合课堂表现、学生反馈与答题效果，从亮点、不足、改进方向三方面进行反思，为后续二轮复习优化提供依据。</w:t>
      </w:r>
    </w:p>
    <w:p w14:paraId="3DCBBFE8">
      <w:pPr>
        <w:rPr>
          <w:rFonts w:hint="eastAsia"/>
        </w:rPr>
      </w:pPr>
      <w:r>
        <w:rPr>
          <w:rFonts w:hint="eastAsia"/>
        </w:rPr>
        <w:t>一、本节课教学亮点</w:t>
      </w:r>
    </w:p>
    <w:p w14:paraId="22965726">
      <w:pPr>
        <w:ind w:firstLine="420" w:firstLineChars="200"/>
        <w:rPr>
          <w:rFonts w:hint="eastAsia"/>
        </w:rPr>
      </w:pPr>
      <w:r>
        <w:rPr>
          <w:rFonts w:hint="eastAsia"/>
        </w:rPr>
        <w:t>题型归类清晰，方法体系完整将高考选择题梳理为概念理解、因果关系、图表材料、评价评述、推理推断五大类，每类明确考查核心、题干特征与干扰项逻辑；同步总结审题、设问、排选项三步通用解法，形成可复制、可迁移的答题流程，实用性强。</w:t>
      </w:r>
    </w:p>
    <w:p w14:paraId="43F169AA">
      <w:pPr>
        <w:ind w:firstLine="420" w:firstLineChars="200"/>
        <w:rPr>
          <w:rFonts w:hint="eastAsia"/>
        </w:rPr>
      </w:pPr>
      <w:r>
        <w:rPr>
          <w:rFonts w:hint="eastAsia"/>
        </w:rPr>
        <w:t>易错点拆解到位，避坑效果突出聚焦审题、选项、史观三类失分陷阱，用学生高错误率题目做例证，重点剖析 “时空错位、绝对化表述、以偏概全、因果倒置、表面化解读” 等高频错误，直击学生 “会做但做错” 的核心问题，强化学生 “先排错、再择优” 的答题思维。</w:t>
      </w:r>
    </w:p>
    <w:p w14:paraId="3C1362FB">
      <w:pPr>
        <w:ind w:firstLine="420" w:firstLineChars="200"/>
        <w:rPr>
          <w:rFonts w:hint="eastAsia"/>
        </w:rPr>
      </w:pPr>
      <w:r>
        <w:rPr>
          <w:rFonts w:hint="eastAsia"/>
        </w:rPr>
        <w:t>讲练结合紧密，落实二轮实效理论讲解后立即配套专项练习，趁热打铁巩固方法；课后布置试卷订正与错题分析作业，引导学生自主复盘错因，实现 “课堂学方法 — 课下练应用 — 反思补漏洞” 的闭环，符合二轮复习 “精讲精练、以练促能” 的原则。</w:t>
      </w:r>
    </w:p>
    <w:p w14:paraId="697FF841">
      <w:pPr>
        <w:rPr>
          <w:rFonts w:hint="eastAsia"/>
        </w:rPr>
      </w:pPr>
      <w:r>
        <w:rPr>
          <w:rFonts w:hint="eastAsia"/>
        </w:rPr>
        <w:t>二、教学中存在的不足</w:t>
      </w:r>
    </w:p>
    <w:p w14:paraId="6AFDBC17">
      <w:pPr>
        <w:ind w:firstLine="420" w:firstLineChars="200"/>
        <w:rPr>
          <w:rFonts w:hint="eastAsia"/>
        </w:rPr>
      </w:pPr>
      <w:r>
        <w:rPr>
          <w:rFonts w:hint="eastAsia"/>
        </w:rPr>
        <w:t>例题讲解深度不足，学生参与度不均</w:t>
      </w:r>
      <w:r>
        <w:rPr>
          <w:rFonts w:hint="eastAsia"/>
          <w:lang w:eastAsia="zh-CN"/>
        </w:rPr>
        <w:t>。</w:t>
      </w:r>
      <w:r>
        <w:rPr>
          <w:rFonts w:hint="eastAsia"/>
        </w:rPr>
        <w:t>例题以教师解析为主，留给学生自主思考、口述思路的时间较短，部分基础薄弱学生未能充分理解 “为何错、如何改”；课堂互动多为集体应答，个体展示较少，难以兼顾不同层次学生。</w:t>
      </w:r>
    </w:p>
    <w:p w14:paraId="6D9CF48E">
      <w:pPr>
        <w:ind w:firstLine="420" w:firstLineChars="200"/>
        <w:rPr>
          <w:rFonts w:hint="eastAsia"/>
        </w:rPr>
      </w:pPr>
      <w:r>
        <w:rPr>
          <w:rFonts w:hint="eastAsia"/>
        </w:rPr>
        <w:t>解题步骤落地监督不足虽总结了通用解题步骤，但课堂上未强制要求学生动笔标注时空、圈画关键词、书写排除理由，部分学生仍凭直觉做题，方法未真正内化，课后练习中仍出现同类错误。</w:t>
      </w:r>
    </w:p>
    <w:p w14:paraId="6495BC05">
      <w:pPr>
        <w:rPr>
          <w:rFonts w:hint="eastAsia"/>
        </w:rPr>
      </w:pPr>
      <w:r>
        <w:rPr>
          <w:rFonts w:hint="eastAsia"/>
        </w:rPr>
        <w:t>三、后续教学改进措施</w:t>
      </w:r>
    </w:p>
    <w:p w14:paraId="3E177D79">
      <w:pPr>
        <w:ind w:firstLine="420" w:firstLineChars="200"/>
        <w:rPr>
          <w:rFonts w:hint="eastAsia"/>
        </w:rPr>
      </w:pPr>
      <w:r>
        <w:rPr>
          <w:rFonts w:hint="eastAsia"/>
        </w:rPr>
        <w:t>优化课堂结构，强化学生主体例题讲解采用“学生先做 —  教师点拨”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模式，预留充足思考与表达时间；增加错题学生上台分析环节，让学生自主暴露思维误区，提升参与感与理解深度。</w:t>
      </w:r>
    </w:p>
    <w:p w14:paraId="7BE1D8EB">
      <w:pPr>
        <w:ind w:firstLine="420" w:firstLineChars="200"/>
        <w:rPr>
          <w:rFonts w:hint="eastAsia"/>
        </w:rPr>
      </w:pPr>
      <w:r>
        <w:rPr>
          <w:rFonts w:hint="eastAsia"/>
        </w:rPr>
        <w:t>聚焦薄弱题型，专项强化突破单独设置图表材料类选择题小专题，分表格、折线图、地图、漫画四类训练，总结信息提取技巧；针对因果类、概念类易错题型，增加 10 分钟限时小练，当堂批改、当堂纠错。</w:t>
      </w:r>
    </w:p>
    <w:p w14:paraId="58AAFC4C">
      <w:pPr>
        <w:rPr>
          <w:rFonts w:hint="eastAsia"/>
        </w:rPr>
      </w:pPr>
      <w:r>
        <w:rPr>
          <w:rFonts w:hint="eastAsia"/>
        </w:rPr>
        <w:t>四、总结</w:t>
      </w:r>
    </w:p>
    <w:p w14:paraId="16C388CD">
      <w:pPr>
        <w:ind w:firstLine="420" w:firstLineChars="200"/>
      </w:pPr>
      <w:bookmarkStart w:id="0" w:name="_GoBack"/>
      <w:bookmarkEnd w:id="0"/>
      <w:r>
        <w:rPr>
          <w:rFonts w:hint="eastAsia"/>
        </w:rPr>
        <w:t>本节课紧扣二轮复习 “专项突破、提分优先” 的目标，有效帮助学生梳理了选择题解题思路，但在学生参与、方法落地、薄弱题型强化上仍有提升空间。后续教学将继续立足学情，以方法为纲、以训练为要、以纠错为本，让选择题解题技巧真正转化为得分能力，助力学生高考历史成绩稳步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2026-04-24T07:08:20Z</dcterms:created>
  <dc:creator>lzh</dc:creator>
  <cp:lastModifiedBy>Clio</cp:lastModifiedBy>
  <dcterms:modified xsi:type="dcterms:W3CDTF">2026-04-24T07:51:35Z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eyJoZGlkIjoiODM0ZjlhNDc5Njc1YmFmNjM0NmIyOGRlZGU5NjdiY2QiLCJ1c2VySWQiOiI0MTY4MjMwNjQifQ==</vt:lpwstr>
  </property>
  <property fmtid="{D5CDD505-2E9C-101B-9397-08002B2CF9AE}" pid="4" name="ICV">
    <vt:lpwstr>2B4DD8E5E9B646DEAB9DB71251AD94C5_13</vt:lpwstr>
  </property>
</Properties>
</file>