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26A2">
      <w:pPr>
        <w:jc w:val="center"/>
        <w:rPr>
          <w:b/>
          <w:bCs/>
        </w:rPr>
      </w:pPr>
      <w:r>
        <w:rPr>
          <w:b/>
          <w:bCs/>
        </w:rPr>
        <w:t>中考物理复习《杠杆》教学设计</w:t>
      </w:r>
    </w:p>
    <w:p w14:paraId="CE7F308E">
      <w:r>
        <w:rPr>
          <w:rFonts w:hint="eastAsia"/>
          <w:lang w:val="en-US" w:eastAsia="zh-CN"/>
        </w:rPr>
        <w:t>一</w:t>
      </w:r>
      <w:r>
        <w:t>、教学目标</w:t>
      </w:r>
    </w:p>
    <w:p w14:paraId="769B8FC0">
      <w:r>
        <w:t xml:space="preserve">（一）知识与技能 </w:t>
      </w:r>
    </w:p>
    <w:p w14:paraId="257F5A84">
      <w:r>
        <w:t>1. 理解杠杆定义，掌握杠杆五要素，能规范画出力臂、最小力。</w:t>
      </w:r>
    </w:p>
    <w:p w14:paraId="D37B88E5">
      <w:r>
        <w:t>2. 牢记并熟练应用杠杆平衡条件F₁l₁=F₂l₂进行计算与推导。</w:t>
      </w:r>
      <w:bookmarkStart w:id="0" w:name="_GoBack"/>
      <w:bookmarkEnd w:id="0"/>
    </w:p>
    <w:p w14:paraId="F428DFD2">
      <w:r>
        <w:t>3. 能正确判断省力杠杆、费力杠杆、等臂杠杆。</w:t>
      </w:r>
    </w:p>
    <w:p w14:paraId="A268324E">
      <w:r>
        <w:t xml:space="preserve">4. 会分析动态杠杆的力与力臂变化，掌握探究杠杆平衡条件实验要点。 </w:t>
      </w:r>
    </w:p>
    <w:p w14:paraId="6A0B6266">
      <w:r>
        <w:t xml:space="preserve">（二）过程与方法 </w:t>
      </w:r>
    </w:p>
    <w:p w14:paraId="0E480F1E">
      <w:r>
        <w:t>1. 通过作图训练、真题精讲、变式对比，突破安徽中考高频考点。</w:t>
      </w:r>
    </w:p>
    <w:p w14:paraId="9521F4F3">
      <w:r>
        <w:t>2. 建立物理模型思想，提升审题、建模、计算能力。</w:t>
      </w:r>
    </w:p>
    <w:p w14:paraId="A1C6D038">
      <w:r>
        <w:t xml:space="preserve">（三）情感态度与价值观 </w:t>
      </w:r>
    </w:p>
    <w:p w14:paraId="C9F9EB4C">
      <w:r>
        <w:t>1. 感受杠杆在生活中的应用，激发物理学习兴趣。</w:t>
      </w:r>
    </w:p>
    <w:p w14:paraId="FF535AC7">
      <w:r>
        <w:t xml:space="preserve">2. 培养严谨规范的作图与解题习惯，提升中考应试能力。 </w:t>
      </w:r>
    </w:p>
    <w:p w14:paraId="FC4C9292">
      <w:r>
        <w:t>三、教学重难点</w:t>
      </w:r>
    </w:p>
    <w:p w14:paraId="2C9B1AB8">
      <w:r>
        <w:t>- 重点：杠杆五要素判断、力臂作图、杠杆平衡条件计算、杠杆分类。</w:t>
      </w:r>
    </w:p>
    <w:p w14:paraId="6E0F4B66">
      <w:r>
        <w:t>- 难点：最小力作图、动态杠杆分析、支点在外侧的平衡计算。</w:t>
      </w:r>
    </w:p>
    <w:p w14:paraId="9410F6C3">
      <w:r>
        <w:t>四、安徽中考考情分析</w:t>
      </w:r>
    </w:p>
    <w:p w14:paraId="C6D2A131">
      <w:r>
        <w:t>1. 考查频率：近10年必考，分值6–10分。</w:t>
      </w:r>
    </w:p>
    <w:p w14:paraId="F5B2F223">
      <w:r>
        <w:t>2. 常考题型：填空题（2分）、实验题（4分）、计算与推导题（4–8分）。</w:t>
      </w:r>
    </w:p>
    <w:p w14:paraId="0965C517">
      <w:r>
        <w:t>3. 高频考点：杠杆平衡条件计算、杠杆作图、动态杠杆分析、探究实验。</w:t>
      </w:r>
    </w:p>
    <w:p w14:paraId="87AB8582">
      <w:r>
        <w:t>五、教学准备</w:t>
      </w:r>
    </w:p>
    <w:p w14:paraId="C75D9F9D">
      <w:r>
        <w:t>多媒体课件、杠杆模型、中考真题学案</w:t>
      </w:r>
    </w:p>
    <w:p w14:paraId="2B3A6B3C">
      <w:r>
        <w:t>六、教学过程</w:t>
      </w:r>
    </w:p>
    <w:p w14:paraId="D774D9F7">
      <w:r>
        <w:t>（一）情境导入（3分钟）</w:t>
      </w:r>
    </w:p>
    <w:p w14:paraId="A8909BA0">
      <w:r>
        <w:t>展示独轮车、开瓶器、核桃钳、旅行箱、前臂等工具图片。</w:t>
      </w:r>
    </w:p>
    <w:p w14:paraId="6623AB06">
      <w:r>
        <w:t>提问：这些工具工作时有什么共同特点？都可以简化成哪种物理模型？</w:t>
      </w:r>
    </w:p>
    <w:p w14:paraId="0120855E">
      <w:r>
        <w:t>引出课题：中考复习——杠杆。</w:t>
      </w:r>
    </w:p>
    <w:p w14:paraId="874EDAF5">
      <w:r>
        <w:t>（二）考点梳理（15分钟）</w:t>
      </w:r>
    </w:p>
    <w:p w14:paraId="7D99A986">
      <w:r>
        <w:t>1. 杠杆基础</w:t>
      </w:r>
    </w:p>
    <w:p w14:paraId="FF695807">
      <w:r>
        <w:t>- 定义：在力的作用下能绕固定点转动的硬棒（可直可弯）。</w:t>
      </w:r>
    </w:p>
    <w:p w14:paraId="DF40A602">
      <w:r>
        <w:t>- 杠杆五要素：- 支点（O）：杠杆绕着转动的固定点。</w:t>
      </w:r>
    </w:p>
    <w:p w14:paraId="1319C2D1">
      <w:r>
        <w:t>- 动力（F₁）：使杠杆转动的力。</w:t>
      </w:r>
    </w:p>
    <w:p w14:paraId="FF5EF468">
      <w:r>
        <w:t>- 阻力（F₂）：阻碍杠杆转动的力。</w:t>
      </w:r>
    </w:p>
    <w:p w14:paraId="D54BFF6A">
      <w:r>
        <w:t>- 动力臂（l₁）：从支点到动力作用线的垂直距离。</w:t>
      </w:r>
    </w:p>
    <w:p w14:paraId="80D66D47">
      <w:r>
        <w:t>- 阻力臂（l₂）：从支点到阻力作用线的垂直距离。</w:t>
      </w:r>
    </w:p>
    <w:p w14:paraId="28F8C81A">
      <w:r>
        <w:t>- 关键提醒：力臂是支点到力的作用线的垂直距离，不是到作用点的距离。</w:t>
      </w:r>
    </w:p>
    <w:p w14:paraId="C644C16E">
      <w:r>
        <w:t>2. 杠杆平衡</w:t>
      </w:r>
    </w:p>
    <w:p w14:paraId="63ED7BE5">
      <w:r>
        <w:t>- 平衡状态：杠杆静止或匀速转动。</w:t>
      </w:r>
    </w:p>
    <w:p w14:paraId="37570360">
      <w:r>
        <w:t>- 平衡条件：动力×动力臂=阻力×阻力臂，公式：F₁l₁=F₂l₂。</w:t>
      </w:r>
    </w:p>
    <w:p w14:paraId="1DF5D57F">
      <w:r>
        <w:t>3. 杠杆分类</w:t>
      </w:r>
    </w:p>
    <w:p w14:paraId="1F50F209">
      <w:r>
        <w:t xml:space="preserve">杠杆类型 力臂关系 省力/费力 省/费距离 生活实例 </w:t>
      </w:r>
    </w:p>
    <w:p w14:paraId="ECDCD6A6">
      <w:r>
        <w:t xml:space="preserve">省力杠杆 l₁＞l₂ 省力 费距离 羊角锤、核桃钳、独轮车、开瓶器 </w:t>
      </w:r>
    </w:p>
    <w:p w14:paraId="1906528D">
      <w:r>
        <w:t xml:space="preserve">费力杠杆 l₁＜l₂ 费力 省距离 船桨、钓鱼竿、镊子、前臂 </w:t>
      </w:r>
    </w:p>
    <w:p w14:paraId="521B1118">
      <w:r>
        <w:t xml:space="preserve">等臂杠杆 l₁＝l₂ 不省不费 不省不费 天平、跷跷板 </w:t>
      </w:r>
    </w:p>
    <w:p w14:paraId="4A7B1C24">
      <w:r>
        <w:t>4. 易错点诊断</w:t>
      </w:r>
    </w:p>
    <w:p w14:paraId="1C4E5C8D">
      <w:r>
        <w:t>1. 杠杆可以是直的，也可以是弯的（√）</w:t>
      </w:r>
    </w:p>
    <w:p w14:paraId="4834DE12">
      <w:r>
        <w:t>2. 使用杠杆一定是为了省力（×）</w:t>
      </w:r>
    </w:p>
    <w:p w14:paraId="1296D941">
      <w:r>
        <w:t>3. 力臂一定在杠杆上（×）</w:t>
      </w:r>
    </w:p>
    <w:p w14:paraId="6F12A40F">
      <w:r>
        <w:t>4. 动力臂是阻力臂一半，属于省力杠杆（×）</w:t>
      </w:r>
    </w:p>
    <w:p w14:paraId="E765109D">
      <w:r>
        <w:t>5. 杠杆平衡时，动力与阻力方向一定相反（×）</w:t>
      </w:r>
    </w:p>
    <w:p w14:paraId="284472FF">
      <w:r>
        <w:t>（三）高频考点突破（20分钟）</w:t>
      </w:r>
    </w:p>
    <w:p w14:paraId="2316F236">
      <w:r>
        <w:t>考点1：杠杆作图（必考）</w:t>
      </w:r>
    </w:p>
    <w:p w14:paraId="1019D5B9">
      <w:r>
        <w:t>1. 作图步骤：</w:t>
      </w:r>
    </w:p>
    <w:p w14:paraId="DA512D60">
      <w:r>
        <w:t>① 找支点O；② 画力的作用线（虚线延长）；③ 从支点向作用线作垂线段；④ 标直角符号、l₁、l₂。</w:t>
      </w:r>
    </w:p>
    <w:p w14:paraId="5714C673">
      <w:r>
        <w:t>2. 最小力画法：</w:t>
      </w:r>
    </w:p>
    <w:p w14:paraId="3916C8D2">
      <w:r>
        <w:t>① 找最长力臂（支点到作用点连线）；② 力与力臂垂直；③ 方向使杠杆转动。</w:t>
      </w:r>
    </w:p>
    <w:p w14:paraId="14672D14">
      <w:r>
        <w:t>考点2：杠杆平衡条件计算（高频）</w:t>
      </w:r>
    </w:p>
    <w:p w14:paraId="521C1988">
      <w:r>
        <w:t>- 核心公式：F₁l₁=F₂l₂</w:t>
      </w:r>
    </w:p>
    <w:p w14:paraId="33E521E7">
      <w:r>
        <w:t>- 典型真题：</w:t>
      </w:r>
    </w:p>
    <w:p w14:paraId="FC93708A">
      <w:r>
        <w:t>① 旅行箱杠杆：G=120N，OA=1.0m，OB=0.2m，最小力F=24N。</w:t>
      </w:r>
    </w:p>
    <w:p w14:paraId="3E6803E4">
      <w:r>
        <w:t>② 自行车手闸：F₁=15N，l₁=12cm，l₂=4cm，阻力F₂=45N。</w:t>
      </w:r>
    </w:p>
    <w:p w14:paraId="26E13723">
      <w:r>
        <w:t>③ 核桃钳：F₁=20N，l₁=10cm，l₂=4cm，F₂=50N。</w:t>
      </w:r>
    </w:p>
    <w:p w14:paraId="15799110">
      <w:r>
        <w:t>考点3：动态杠杆分析（难点）</w:t>
      </w:r>
    </w:p>
    <w:p w14:paraId="FC58A260">
      <w:r>
        <w:t>1. 拉力始终垂直杠杆：阻力臂变大→拉力一直变大。</w:t>
      </w:r>
    </w:p>
    <w:p w14:paraId="6A447131">
      <w:r>
        <w:t>2. 拉力始终竖直向上：力臂比值不变→拉力始终不变。</w:t>
      </w:r>
    </w:p>
    <w:p w14:paraId="B805D6E0">
      <w:r>
        <w:t>3. 拉力始终水平：动力臂变小→拉力变大。</w:t>
      </w:r>
    </w:p>
    <w:p w14:paraId="CC8769BD">
      <w:r>
        <w:t>考点4：探究杠杆的平衡条件（实验）</w:t>
      </w:r>
    </w:p>
    <w:p w14:paraId="41D9D517">
      <w:r>
        <w:t>1. 实验前调平：杠杆水平位置平衡，便于直接测量力臂。</w:t>
      </w:r>
    </w:p>
    <w:p w14:paraId="010D2B81">
      <w:r>
        <w:t>2. 调平方法：左高左调，右高右调。</w:t>
      </w:r>
    </w:p>
    <w:p w14:paraId="BEF67622">
      <w:r>
        <w:t>3. 实验结论：F₁l₁=F₂l₂。</w:t>
      </w:r>
    </w:p>
    <w:p w14:paraId="DF1BEB98">
      <w:r>
        <w:t>4. 易错：拉力倾斜时，力臂变小，杠杆不再平衡。</w:t>
      </w:r>
    </w:p>
    <w:p w14:paraId="78DB74A7">
      <w:r>
        <w:t>（四）课堂小结（2分钟）</w:t>
      </w:r>
    </w:p>
    <w:p w14:paraId="4273B67B">
      <w:r>
        <w:t>1. 一个模型：杠杆。</w:t>
      </w:r>
    </w:p>
    <w:p w14:paraId="48C458BB">
      <w:r>
        <w:t>2. 一个公式：F₁l₁=F₂l₂。</w:t>
      </w:r>
    </w:p>
    <w:p w14:paraId="F33C2B30">
      <w:r>
        <w:t>3. 三类杠杆：省力、费力、等臂。</w:t>
      </w:r>
    </w:p>
    <w:p w14:paraId="DE21EBDF">
      <w:r>
        <w:t>4. 两个难点：力臂作图、动态杠杆分析。</w:t>
      </w:r>
    </w:p>
    <w:p w14:paraId="5793412E">
      <w:r>
        <w:t>（五）作业布置（2分钟）</w:t>
      </w:r>
    </w:p>
    <w:p w14:paraId="6C077653">
      <w:r>
        <w:t>1. 必做：分层作业本36–37页习题。</w:t>
      </w:r>
    </w:p>
    <w:p w14:paraId="F17AEA8F">
      <w:r>
        <w:t>2. 选做：近3年安徽中考杠杆真题精练。</w:t>
      </w:r>
    </w:p>
    <w:p w14:paraId="4AFE78AE">
      <w:r>
        <w:t>七、板书设计</w:t>
      </w:r>
    </w:p>
    <w:p w14:paraId="D6F023EE">
      <w:r>
        <w:t>杠杆（中考复习）</w:t>
      </w:r>
    </w:p>
    <w:p w14:paraId="AC20F89A">
      <w:r>
        <w:t>1. 五要素：O、F₁、F₂、l₁、l₂（力臂=垂直距离）</w:t>
      </w:r>
    </w:p>
    <w:p w14:paraId="F7DD5276">
      <w:r>
        <w:t>2. 平衡条件：F₁l₁=F₂l₂</w:t>
      </w:r>
    </w:p>
    <w:p w14:paraId="C717170B">
      <w:r>
        <w:t>3. 分类：省力(l₁&gt;l₂)、费力(l₁&lt;l₂)、等臂(l₁=l₂)</w:t>
      </w:r>
    </w:p>
    <w:p w14:paraId="9A703ADE">
      <w:r>
        <w:t>4. 作图：找支点→画垂线→标力臂；最小力→最长力臂</w:t>
      </w:r>
    </w:p>
    <w:p w14:paraId="7BFE1481">
      <w:r>
        <w:t>5. 动态：看力臂比→判断力→定变化</w:t>
      </w:r>
    </w:p>
    <w:p w14:paraId="84E98FDD">
      <w:r>
        <w:t xml:space="preserve"> </w:t>
      </w:r>
    </w:p>
    <w:p w14:paraId="263BC886">
      <w:r>
        <w:t>八、教学反思</w:t>
      </w:r>
    </w:p>
    <w:p w14:paraId="C22BC9F5">
      <w:r>
        <w:t>1. 本节课以安徽中考真题为核心，重点强化力臂作图规范与平衡条件计算，学生掌握较好。</w:t>
      </w:r>
    </w:p>
    <w:p w14:paraId="E0CFA1FA">
      <w:r>
        <w:t>2. 动态杠杆问题通过“垂直力、竖直力、水平力”三类变式突破，效果明显。</w:t>
      </w:r>
    </w:p>
    <w:p w14:paraId="352058AE">
      <w:r>
        <w:t>3. 后续需加强最小力作图与支点在外侧计算题的专项训练。</w:t>
      </w:r>
    </w:p>
    <w:p w14:paraId="6AACBC92"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8044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1747</Words>
  <Characters>1963</Characters>
  <Paragraphs>145</Paragraphs>
  <TotalTime>2</TotalTime>
  <ScaleCrop>false</ScaleCrop>
  <LinksUpToDate>false</LinksUpToDate>
  <CharactersWithSpaces>2104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2026-05-06T08:26:00Z</dcterms:created>
  <dc:creator>BRA-AL00</dc:creator>
  <cp:lastModifiedBy>筱天</cp:lastModifiedBy>
  <dcterms:modified xsi:type="dcterms:W3CDTF">2026-05-06T08:37:36Z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FD92D73660F24E03BC3A3F64A562AD4C_13</vt:lpwstr>
  </property>
  <property fmtid="{D5CDD505-2E9C-101B-9397-08002B2CF9AE}" pid="3" name="KSOTemplateDocerSaveRecord">
    <vt:lpwstr>eyJoZGlkIjoiZTRmZDgxNGVhMzM0MDkyZWU3NzFjYTM5NmU3ZjE5MmUiLCJ1c2VySWQiOiIzNzkzOTU0NTQifQ==</vt:lpwstr>
  </property>
  <property fmtid="{D5CDD505-2E9C-101B-9397-08002B2CF9AE}" pid="4" name="KSOProductBuildVer">
    <vt:lpwstr>2052-12.1.0.24657</vt:lpwstr>
  </property>
</Properties>
</file>