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A9EA7">
      <w:pPr>
        <w:jc w:val="center"/>
        <w:rPr>
          <w:rFonts w:hint="default" w:ascii="黑体" w:hAnsi="黑体" w:eastAsia="黑体"/>
          <w:b/>
          <w:sz w:val="36"/>
          <w:szCs w:val="36"/>
          <w:lang w:val="en-US" w:eastAsia="zh-CN"/>
        </w:rPr>
      </w:pPr>
      <w:r>
        <w:rPr>
          <w:rFonts w:hint="eastAsia" w:ascii="黑体" w:hAnsi="黑体" w:eastAsia="黑体"/>
          <w:b/>
          <w:sz w:val="36"/>
          <w:szCs w:val="36"/>
          <w:lang w:val="en-US" w:eastAsia="zh-CN"/>
        </w:rPr>
        <w:t>中考英语二轮专题复习公开课教案—定语从句</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29"/>
        <w:gridCol w:w="708"/>
        <w:gridCol w:w="1234"/>
        <w:gridCol w:w="1712"/>
        <w:gridCol w:w="1105"/>
        <w:gridCol w:w="359"/>
        <w:gridCol w:w="1961"/>
      </w:tblGrid>
      <w:tr w14:paraId="5CA5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61" w:type="dxa"/>
            <w:tcBorders>
              <w:top w:val="double" w:color="auto" w:sz="4" w:space="0"/>
              <w:left w:val="double" w:color="auto" w:sz="4" w:space="0"/>
              <w:bottom w:val="single" w:color="auto" w:sz="4" w:space="0"/>
              <w:right w:val="single" w:color="auto" w:sz="4" w:space="0"/>
            </w:tcBorders>
            <w:noWrap w:val="0"/>
            <w:vAlign w:val="center"/>
          </w:tcPr>
          <w:p w14:paraId="78D2A3C2">
            <w:pPr>
              <w:jc w:val="center"/>
              <w:rPr>
                <w:rFonts w:hint="eastAsia" w:eastAsia="宋体"/>
                <w:b/>
                <w:szCs w:val="21"/>
                <w:lang w:val="en-US" w:eastAsia="zh-CN"/>
              </w:rPr>
            </w:pPr>
            <w:r>
              <w:rPr>
                <w:rFonts w:hint="eastAsia"/>
                <w:b/>
                <w:szCs w:val="21"/>
                <w:lang w:val="en-US" w:eastAsia="zh-CN"/>
              </w:rPr>
              <w:t>授课人</w:t>
            </w:r>
          </w:p>
        </w:tc>
        <w:tc>
          <w:tcPr>
            <w:tcW w:w="1429" w:type="dxa"/>
            <w:tcBorders>
              <w:top w:val="double" w:color="auto" w:sz="4" w:space="0"/>
              <w:left w:val="single" w:color="auto" w:sz="4" w:space="0"/>
              <w:bottom w:val="single" w:color="auto" w:sz="4" w:space="0"/>
              <w:right w:val="single" w:color="auto" w:sz="4" w:space="0"/>
            </w:tcBorders>
            <w:noWrap w:val="0"/>
            <w:vAlign w:val="center"/>
          </w:tcPr>
          <w:p w14:paraId="32F7C253">
            <w:pPr>
              <w:jc w:val="center"/>
              <w:rPr>
                <w:rFonts w:hint="default" w:ascii="Calibri" w:hAnsi="Calibri" w:eastAsia="宋体" w:cs="Times New Roman"/>
                <w:b/>
                <w:kern w:val="2"/>
                <w:sz w:val="21"/>
                <w:szCs w:val="21"/>
                <w:lang w:val="en-US" w:eastAsia="zh-CN" w:bidi="ar-SA"/>
              </w:rPr>
            </w:pPr>
            <w:r>
              <w:rPr>
                <w:rFonts w:hint="eastAsia" w:cs="Times New Roman"/>
                <w:b/>
                <w:kern w:val="2"/>
                <w:sz w:val="21"/>
                <w:szCs w:val="21"/>
                <w:lang w:val="en-US" w:eastAsia="zh-CN" w:bidi="ar-SA"/>
              </w:rPr>
              <w:t>江玲</w:t>
            </w:r>
          </w:p>
        </w:tc>
        <w:tc>
          <w:tcPr>
            <w:tcW w:w="708" w:type="dxa"/>
            <w:tcBorders>
              <w:top w:val="double" w:color="auto" w:sz="4" w:space="0"/>
              <w:left w:val="single" w:color="auto" w:sz="4" w:space="0"/>
              <w:bottom w:val="single" w:color="auto" w:sz="4" w:space="0"/>
              <w:right w:val="single" w:color="auto" w:sz="4" w:space="0"/>
            </w:tcBorders>
            <w:noWrap w:val="0"/>
            <w:vAlign w:val="center"/>
          </w:tcPr>
          <w:p w14:paraId="59AEA107">
            <w:pPr>
              <w:jc w:val="center"/>
              <w:rPr>
                <w:rFonts w:ascii="Calibri" w:hAnsi="Calibri" w:eastAsia="宋体" w:cs="Times New Roman"/>
                <w:b/>
                <w:kern w:val="2"/>
                <w:sz w:val="21"/>
                <w:szCs w:val="21"/>
                <w:lang w:val="en-US" w:eastAsia="zh-CN" w:bidi="ar-SA"/>
              </w:rPr>
            </w:pPr>
            <w:r>
              <w:rPr>
                <w:rFonts w:hint="eastAsia"/>
                <w:b/>
                <w:szCs w:val="21"/>
              </w:rPr>
              <w:t>年级</w:t>
            </w:r>
          </w:p>
        </w:tc>
        <w:tc>
          <w:tcPr>
            <w:tcW w:w="1234" w:type="dxa"/>
            <w:tcBorders>
              <w:top w:val="double" w:color="auto" w:sz="4" w:space="0"/>
              <w:left w:val="single" w:color="auto" w:sz="4" w:space="0"/>
              <w:bottom w:val="single" w:color="auto" w:sz="4" w:space="0"/>
              <w:right w:val="single" w:color="auto" w:sz="4" w:space="0"/>
            </w:tcBorders>
            <w:noWrap w:val="0"/>
            <w:vAlign w:val="center"/>
          </w:tcPr>
          <w:p w14:paraId="45DFCF9E">
            <w:pPr>
              <w:jc w:val="center"/>
              <w:rPr>
                <w:rFonts w:hint="default" w:ascii="Calibri" w:hAnsi="Calibri" w:eastAsia="宋体" w:cs="Times New Roman"/>
                <w:b/>
                <w:kern w:val="2"/>
                <w:sz w:val="21"/>
                <w:szCs w:val="21"/>
                <w:lang w:val="en-US" w:eastAsia="zh-CN" w:bidi="ar-SA"/>
              </w:rPr>
            </w:pPr>
            <w:r>
              <w:rPr>
                <w:rFonts w:hint="eastAsia" w:cs="Times New Roman"/>
                <w:b/>
                <w:kern w:val="2"/>
                <w:sz w:val="21"/>
                <w:szCs w:val="21"/>
                <w:lang w:val="en-US" w:eastAsia="zh-CN" w:bidi="ar-SA"/>
              </w:rPr>
              <w:t>九年级</w:t>
            </w:r>
          </w:p>
        </w:tc>
        <w:tc>
          <w:tcPr>
            <w:tcW w:w="1712" w:type="dxa"/>
            <w:tcBorders>
              <w:top w:val="double" w:color="auto" w:sz="4" w:space="0"/>
              <w:left w:val="single" w:color="auto" w:sz="4" w:space="0"/>
              <w:bottom w:val="single" w:color="auto" w:sz="4" w:space="0"/>
              <w:right w:val="single" w:color="auto" w:sz="4" w:space="0"/>
            </w:tcBorders>
            <w:noWrap w:val="0"/>
            <w:vAlign w:val="center"/>
          </w:tcPr>
          <w:p w14:paraId="44F32A24">
            <w:pPr>
              <w:jc w:val="center"/>
              <w:rPr>
                <w:rFonts w:ascii="Calibri" w:hAnsi="Calibri" w:eastAsia="宋体" w:cs="Times New Roman"/>
                <w:b/>
                <w:kern w:val="2"/>
                <w:sz w:val="21"/>
                <w:szCs w:val="21"/>
                <w:lang w:val="en-US" w:eastAsia="zh-CN" w:bidi="ar-SA"/>
              </w:rPr>
            </w:pPr>
            <w:r>
              <w:rPr>
                <w:rFonts w:hint="eastAsia"/>
                <w:b/>
                <w:szCs w:val="21"/>
              </w:rPr>
              <w:t>上课时间</w:t>
            </w:r>
          </w:p>
        </w:tc>
        <w:tc>
          <w:tcPr>
            <w:tcW w:w="3425" w:type="dxa"/>
            <w:gridSpan w:val="3"/>
            <w:tcBorders>
              <w:top w:val="double" w:color="auto" w:sz="4" w:space="0"/>
              <w:left w:val="single" w:color="auto" w:sz="4" w:space="0"/>
              <w:bottom w:val="single" w:color="auto" w:sz="4" w:space="0"/>
              <w:right w:val="single" w:color="auto" w:sz="4" w:space="0"/>
            </w:tcBorders>
            <w:noWrap w:val="0"/>
            <w:vAlign w:val="center"/>
          </w:tcPr>
          <w:p w14:paraId="15CE550C">
            <w:pPr>
              <w:jc w:val="center"/>
              <w:rPr>
                <w:rFonts w:hint="eastAsia" w:cs="Times New Roman"/>
                <w:b/>
                <w:kern w:val="2"/>
                <w:sz w:val="21"/>
                <w:szCs w:val="21"/>
                <w:lang w:val="en-US" w:eastAsia="zh-CN" w:bidi="ar-SA"/>
              </w:rPr>
            </w:pPr>
            <w:r>
              <w:rPr>
                <w:rFonts w:hint="eastAsia" w:cs="Times New Roman"/>
                <w:b/>
                <w:kern w:val="2"/>
                <w:sz w:val="21"/>
                <w:szCs w:val="21"/>
                <w:lang w:val="en-US" w:eastAsia="zh-CN" w:bidi="ar-SA"/>
              </w:rPr>
              <w:t>5月19日下午第一</w:t>
            </w:r>
            <w:bookmarkStart w:id="0" w:name="_GoBack"/>
            <w:bookmarkEnd w:id="0"/>
            <w:r>
              <w:rPr>
                <w:rFonts w:hint="eastAsia" w:cs="Times New Roman"/>
                <w:b/>
                <w:kern w:val="2"/>
                <w:sz w:val="21"/>
                <w:szCs w:val="21"/>
                <w:lang w:val="en-US" w:eastAsia="zh-CN" w:bidi="ar-SA"/>
              </w:rPr>
              <w:t>节课</w:t>
            </w:r>
          </w:p>
        </w:tc>
      </w:tr>
      <w:tr w14:paraId="333B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61" w:type="dxa"/>
            <w:tcBorders>
              <w:top w:val="single" w:color="auto" w:sz="4" w:space="0"/>
              <w:left w:val="double" w:color="auto" w:sz="4" w:space="0"/>
              <w:bottom w:val="single" w:color="auto" w:sz="4" w:space="0"/>
              <w:right w:val="single" w:color="auto" w:sz="4" w:space="0"/>
            </w:tcBorders>
            <w:noWrap w:val="0"/>
            <w:vAlign w:val="center"/>
          </w:tcPr>
          <w:p w14:paraId="685441DA">
            <w:pPr>
              <w:jc w:val="center"/>
              <w:rPr>
                <w:rFonts w:ascii="宋体" w:hAnsi="宋体"/>
                <w:b/>
              </w:rPr>
            </w:pPr>
            <w:r>
              <w:rPr>
                <w:rFonts w:hint="eastAsia" w:ascii="宋体" w:hAnsi="宋体"/>
                <w:b/>
              </w:rPr>
              <w:t>课题</w:t>
            </w:r>
          </w:p>
        </w:tc>
        <w:tc>
          <w:tcPr>
            <w:tcW w:w="8508" w:type="dxa"/>
            <w:gridSpan w:val="7"/>
            <w:tcBorders>
              <w:top w:val="single" w:color="auto" w:sz="4" w:space="0"/>
              <w:left w:val="single" w:color="auto" w:sz="4" w:space="0"/>
              <w:bottom w:val="single" w:color="auto" w:sz="4" w:space="0"/>
              <w:right w:val="double" w:color="auto" w:sz="4" w:space="0"/>
            </w:tcBorders>
            <w:noWrap w:val="0"/>
            <w:vAlign w:val="center"/>
          </w:tcPr>
          <w:p w14:paraId="727C1CA4">
            <w:pPr>
              <w:jc w:val="center"/>
              <w:rPr>
                <w:rFonts w:hint="default" w:ascii="Times New Roman" w:hAnsi="Times New Roman" w:eastAsia="宋体" w:cs="Times New Roman"/>
                <w:b/>
                <w:kern w:val="2"/>
                <w:sz w:val="21"/>
                <w:szCs w:val="24"/>
                <w:lang w:val="en-US" w:eastAsia="zh-CN" w:bidi="ar-SA"/>
              </w:rPr>
            </w:pPr>
            <w:r>
              <w:rPr>
                <w:rFonts w:hint="eastAsia" w:ascii="Times New Roman" w:hAnsi="Times New Roman" w:cs="Times New Roman"/>
                <w:b/>
                <w:kern w:val="2"/>
                <w:sz w:val="21"/>
                <w:szCs w:val="24"/>
                <w:lang w:val="en-US" w:eastAsia="zh-CN" w:bidi="ar-SA"/>
              </w:rPr>
              <w:t>专题复习—定语从句</w:t>
            </w:r>
          </w:p>
        </w:tc>
      </w:tr>
      <w:tr w14:paraId="575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61" w:type="dxa"/>
            <w:tcBorders>
              <w:top w:val="single" w:color="auto" w:sz="4" w:space="0"/>
              <w:left w:val="double" w:color="auto" w:sz="4" w:space="0"/>
              <w:bottom w:val="single" w:color="auto" w:sz="4" w:space="0"/>
              <w:right w:val="single" w:color="auto" w:sz="4" w:space="0"/>
            </w:tcBorders>
            <w:noWrap w:val="0"/>
            <w:vAlign w:val="center"/>
          </w:tcPr>
          <w:p w14:paraId="7CFB674B">
            <w:pPr>
              <w:jc w:val="center"/>
              <w:rPr>
                <w:b/>
                <w:szCs w:val="21"/>
              </w:rPr>
            </w:pPr>
            <w:r>
              <w:rPr>
                <w:rFonts w:hint="eastAsia"/>
                <w:b/>
                <w:szCs w:val="21"/>
              </w:rPr>
              <w:t>学情教材分析</w:t>
            </w:r>
          </w:p>
        </w:tc>
        <w:tc>
          <w:tcPr>
            <w:tcW w:w="8508" w:type="dxa"/>
            <w:gridSpan w:val="7"/>
            <w:tcBorders>
              <w:top w:val="single" w:color="auto" w:sz="4" w:space="0"/>
              <w:left w:val="single" w:color="auto" w:sz="4" w:space="0"/>
              <w:bottom w:val="single" w:color="auto" w:sz="4" w:space="0"/>
              <w:right w:val="double" w:color="auto" w:sz="4" w:space="0"/>
            </w:tcBorders>
            <w:noWrap w:val="0"/>
            <w:vAlign w:val="center"/>
          </w:tcPr>
          <w:p w14:paraId="49794695">
            <w:pPr>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Student Analysis:</w:t>
            </w:r>
          </w:p>
          <w:p w14:paraId="71E94AB2">
            <w:pPr>
              <w:ind w:firstLine="210" w:firstLineChars="10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In the previous term, the students have learned about attributive clauses. But when it comes to the language using, they may still have trouble.</w:t>
            </w:r>
          </w:p>
          <w:p w14:paraId="250B210F">
            <w:pPr>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Textbook Analysis:</w:t>
            </w:r>
          </w:p>
          <w:p w14:paraId="3DDB7059">
            <w:pPr>
              <w:ind w:firstLine="210" w:firstLineChars="100"/>
              <w:jc w:val="both"/>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cs="Times New Roman"/>
                <w:b w:val="0"/>
                <w:bCs w:val="0"/>
                <w:lang w:val="en-US" w:eastAsia="zh-CN"/>
              </w:rPr>
              <w:t>This period is mainly to review the key points of atrributive clauses in order that the students can master how to use attributive clauses to read and write. Meanwhile, some relevant exercises are going to be presented to help them to strengthen the learning.</w:t>
            </w:r>
          </w:p>
        </w:tc>
      </w:tr>
      <w:tr w14:paraId="66C7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61" w:type="dxa"/>
            <w:tcBorders>
              <w:top w:val="single" w:color="auto" w:sz="4" w:space="0"/>
              <w:left w:val="double" w:color="auto" w:sz="4" w:space="0"/>
              <w:bottom w:val="single" w:color="auto" w:sz="4" w:space="0"/>
              <w:right w:val="single" w:color="auto" w:sz="4" w:space="0"/>
            </w:tcBorders>
            <w:noWrap w:val="0"/>
            <w:vAlign w:val="center"/>
          </w:tcPr>
          <w:p w14:paraId="7C8A491E">
            <w:pPr>
              <w:jc w:val="center"/>
              <w:rPr>
                <w:b/>
                <w:color w:val="000000"/>
                <w:szCs w:val="21"/>
              </w:rPr>
            </w:pPr>
            <w:r>
              <w:rPr>
                <w:rFonts w:hint="eastAsia"/>
                <w:b/>
                <w:color w:val="000000"/>
                <w:szCs w:val="21"/>
              </w:rPr>
              <w:t>核心素养目标</w:t>
            </w:r>
          </w:p>
        </w:tc>
        <w:tc>
          <w:tcPr>
            <w:tcW w:w="8508" w:type="dxa"/>
            <w:gridSpan w:val="7"/>
            <w:tcBorders>
              <w:top w:val="single" w:color="auto" w:sz="4" w:space="0"/>
              <w:left w:val="single" w:color="auto" w:sz="4" w:space="0"/>
              <w:bottom w:val="single" w:color="auto" w:sz="4" w:space="0"/>
              <w:right w:val="double" w:color="auto" w:sz="4" w:space="0"/>
            </w:tcBorders>
            <w:noWrap w:val="0"/>
            <w:vAlign w:val="center"/>
          </w:tcPr>
          <w:p w14:paraId="458D93B5">
            <w:pPr>
              <w:numPr>
                <w:ilvl w:val="0"/>
                <w:numId w:val="0"/>
              </w:numPr>
              <w:ind w:leftChars="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1.Be able to understand the key points and master the usage of them.</w:t>
            </w:r>
          </w:p>
          <w:p w14:paraId="44E05FE5">
            <w:pPr>
              <w:numPr>
                <w:ilvl w:val="0"/>
                <w:numId w:val="0"/>
              </w:numPr>
              <w:ind w:leftChars="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2.Be able to work out the problems in the practice after learning the language points.</w:t>
            </w:r>
          </w:p>
          <w:p w14:paraId="15256AC6">
            <w:pPr>
              <w:numPr>
                <w:ilvl w:val="0"/>
                <w:numId w:val="0"/>
              </w:numPr>
              <w:ind w:leftChars="0"/>
              <w:jc w:val="both"/>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cs="Times New Roman"/>
                <w:b w:val="0"/>
                <w:bCs w:val="0"/>
                <w:lang w:val="en-US" w:eastAsia="zh-CN"/>
              </w:rPr>
              <w:t>3.Be able to put what is learned into practical use actively so as to promote one</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 learning efficiency.</w:t>
            </w:r>
          </w:p>
        </w:tc>
      </w:tr>
      <w:tr w14:paraId="4C6B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tcBorders>
              <w:top w:val="single" w:color="auto" w:sz="4" w:space="0"/>
              <w:left w:val="double" w:color="auto" w:sz="4" w:space="0"/>
              <w:bottom w:val="single" w:color="auto" w:sz="4" w:space="0"/>
              <w:right w:val="single" w:color="auto" w:sz="4" w:space="0"/>
            </w:tcBorders>
            <w:noWrap w:val="0"/>
            <w:vAlign w:val="center"/>
          </w:tcPr>
          <w:p w14:paraId="73B2568B">
            <w:pPr>
              <w:jc w:val="center"/>
              <w:rPr>
                <w:b/>
                <w:szCs w:val="21"/>
              </w:rPr>
            </w:pPr>
            <w:r>
              <w:rPr>
                <w:rFonts w:hint="eastAsia"/>
                <w:b/>
                <w:szCs w:val="21"/>
              </w:rPr>
              <w:t>重点</w:t>
            </w:r>
          </w:p>
        </w:tc>
        <w:tc>
          <w:tcPr>
            <w:tcW w:w="8508" w:type="dxa"/>
            <w:gridSpan w:val="7"/>
            <w:tcBorders>
              <w:top w:val="single" w:color="auto" w:sz="4" w:space="0"/>
              <w:left w:val="single" w:color="auto" w:sz="4" w:space="0"/>
              <w:bottom w:val="single" w:color="auto" w:sz="4" w:space="0"/>
              <w:right w:val="double" w:color="auto" w:sz="4" w:space="0"/>
            </w:tcBorders>
            <w:noWrap w:val="0"/>
            <w:vAlign w:val="center"/>
          </w:tcPr>
          <w:p w14:paraId="55FF477C">
            <w:pPr>
              <w:autoSpaceDE w:val="0"/>
              <w:autoSpaceDN w:val="0"/>
              <w:adjustRightInd w:val="0"/>
              <w:ind w:right="386"/>
              <w:jc w:val="both"/>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Key words&amp;phrases:</w:t>
            </w:r>
          </w:p>
          <w:p w14:paraId="0C76F4EB">
            <w:pPr>
              <w:autoSpaceDE w:val="0"/>
              <w:autoSpaceDN w:val="0"/>
              <w:adjustRightInd w:val="0"/>
              <w:ind w:right="386"/>
              <w:jc w:val="both"/>
              <w:rPr>
                <w:rFonts w:hint="default"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charming, efficient, persistence</w:t>
            </w:r>
          </w:p>
          <w:p w14:paraId="30EAA2AA">
            <w:pPr>
              <w:autoSpaceDE w:val="0"/>
              <w:autoSpaceDN w:val="0"/>
              <w:adjustRightInd w:val="0"/>
              <w:ind w:right="386"/>
              <w:jc w:val="both"/>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Key structure:</w:t>
            </w:r>
          </w:p>
          <w:p w14:paraId="4E884C56">
            <w:pPr>
              <w:autoSpaceDE w:val="0"/>
              <w:autoSpaceDN w:val="0"/>
              <w:adjustRightInd w:val="0"/>
              <w:ind w:right="386"/>
              <w:jc w:val="both"/>
              <w:rPr>
                <w:rFonts w:hint="eastAsia" w:ascii="Times New Roman" w:hAnsi="Times New Roman" w:cs="Times New Roman"/>
                <w:b w:val="0"/>
                <w:bCs w:val="0"/>
                <w:color w:val="000000" w:themeColor="text1"/>
                <w:szCs w:val="21"/>
                <w:lang w:val="en-US" w:eastAsia="zh-CN"/>
                <w14:textFill>
                  <w14:solidFill>
                    <w14:schemeClr w14:val="tx1"/>
                  </w14:solidFill>
                </w14:textFill>
              </w:rPr>
            </w:pPr>
            <w:r>
              <w:rPr>
                <w:rFonts w:hint="eastAsia" w:ascii="Times New Roman" w:hAnsi="Times New Roman" w:cs="Times New Roman"/>
                <w:b w:val="0"/>
                <w:bCs w:val="0"/>
                <w:color w:val="000000" w:themeColor="text1"/>
                <w:szCs w:val="21"/>
                <w:lang w:val="en-US" w:eastAsia="zh-CN"/>
                <w14:textFill>
                  <w14:solidFill>
                    <w14:schemeClr w14:val="tx1"/>
                  </w14:solidFill>
                </w14:textFill>
              </w:rPr>
              <w:t xml:space="preserve">先行词+关系词+定语从句     </w:t>
            </w:r>
          </w:p>
          <w:p w14:paraId="01BD5D5E">
            <w:pPr>
              <w:autoSpaceDE w:val="0"/>
              <w:autoSpaceDN w:val="0"/>
              <w:adjustRightInd w:val="0"/>
              <w:ind w:right="386"/>
              <w:jc w:val="both"/>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eastAsia" w:ascii="Times New Roman" w:hAnsi="Times New Roman" w:cs="Times New Roman"/>
                <w:b/>
                <w:bCs/>
                <w:color w:val="000000" w:themeColor="text1"/>
                <w:szCs w:val="21"/>
                <w:lang w:val="en-US" w:eastAsia="zh-CN"/>
                <w14:textFill>
                  <w14:solidFill>
                    <w14:schemeClr w14:val="tx1"/>
                  </w14:solidFill>
                </w14:textFill>
              </w:rPr>
              <w:t>Key sentences:</w:t>
            </w:r>
          </w:p>
          <w:p w14:paraId="2295CBCA">
            <w:pPr>
              <w:autoSpaceDE w:val="0"/>
              <w:autoSpaceDN w:val="0"/>
              <w:adjustRightInd w:val="0"/>
              <w:ind w:right="386"/>
              <w:jc w:val="both"/>
              <w:rPr>
                <w:rFonts w:hint="default" w:ascii="Times New Roman" w:hAnsi="Times New Roman" w:cs="Times New Roman"/>
                <w:b w:val="0"/>
                <w:bCs w:val="0"/>
                <w:color w:val="C00000"/>
                <w:szCs w:val="21"/>
                <w:lang w:val="en-US" w:eastAsia="zh-CN"/>
              </w:rPr>
            </w:pPr>
            <w:r>
              <w:rPr>
                <w:rFonts w:hint="default" w:ascii="Times New Roman" w:hAnsi="Times New Roman" w:cs="Times New Roman"/>
                <w:b w:val="0"/>
                <w:bCs w:val="0"/>
                <w:color w:val="auto"/>
                <w:szCs w:val="21"/>
                <w:lang w:val="en-US" w:eastAsia="zh-CN"/>
              </w:rPr>
              <w:t xml:space="preserve">Doubao is a powerful tool </w:t>
            </w:r>
            <w:r>
              <w:rPr>
                <w:rFonts w:hint="default" w:ascii="Times New Roman" w:hAnsi="Times New Roman" w:cs="Times New Roman"/>
                <w:b/>
                <w:bCs/>
                <w:color w:val="auto"/>
                <w:szCs w:val="21"/>
                <w:lang w:val="en-US" w:eastAsia="zh-CN"/>
              </w:rPr>
              <w:t xml:space="preserve">which </w:t>
            </w:r>
            <w:r>
              <w:rPr>
                <w:rFonts w:hint="default" w:ascii="Times New Roman" w:hAnsi="Times New Roman" w:cs="Times New Roman"/>
                <w:b w:val="0"/>
                <w:bCs w:val="0"/>
                <w:color w:val="auto"/>
                <w:szCs w:val="21"/>
                <w:lang w:val="en-US" w:eastAsia="zh-CN"/>
              </w:rPr>
              <w:t>makes our work and study more efficient.</w:t>
            </w:r>
          </w:p>
        </w:tc>
      </w:tr>
      <w:tr w14:paraId="47E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61" w:type="dxa"/>
            <w:tcBorders>
              <w:top w:val="single" w:color="auto" w:sz="4" w:space="0"/>
              <w:left w:val="double" w:color="auto" w:sz="4" w:space="0"/>
              <w:bottom w:val="single" w:color="auto" w:sz="4" w:space="0"/>
              <w:right w:val="single" w:color="auto" w:sz="4" w:space="0"/>
            </w:tcBorders>
            <w:noWrap w:val="0"/>
            <w:vAlign w:val="center"/>
          </w:tcPr>
          <w:p w14:paraId="1A2B3B0F">
            <w:pPr>
              <w:jc w:val="center"/>
              <w:rPr>
                <w:b/>
                <w:szCs w:val="21"/>
              </w:rPr>
            </w:pPr>
            <w:r>
              <w:rPr>
                <w:rFonts w:hint="eastAsia"/>
                <w:b/>
                <w:szCs w:val="21"/>
              </w:rPr>
              <w:t>难点</w:t>
            </w:r>
          </w:p>
        </w:tc>
        <w:tc>
          <w:tcPr>
            <w:tcW w:w="8508" w:type="dxa"/>
            <w:gridSpan w:val="7"/>
            <w:tcBorders>
              <w:top w:val="single" w:color="auto" w:sz="4" w:space="0"/>
              <w:left w:val="single" w:color="auto" w:sz="4" w:space="0"/>
              <w:bottom w:val="single" w:color="auto" w:sz="4" w:space="0"/>
              <w:right w:val="double" w:color="auto" w:sz="4" w:space="0"/>
            </w:tcBorders>
            <w:noWrap w:val="0"/>
            <w:vAlign w:val="center"/>
          </w:tcPr>
          <w:p w14:paraId="48C686DD">
            <w:pPr>
              <w:jc w:val="both"/>
              <w:rPr>
                <w:rFonts w:hint="default" w:ascii="Times New Roman" w:hAnsi="Times New Roman" w:cs="Times New Roman"/>
                <w:color w:val="0070C0"/>
                <w:szCs w:val="21"/>
              </w:rPr>
            </w:pPr>
            <w:r>
              <w:rPr>
                <w:rFonts w:hint="eastAsia" w:ascii="Times New Roman" w:hAnsi="Times New Roman" w:cs="Times New Roman"/>
                <w:color w:val="auto"/>
                <w:szCs w:val="21"/>
                <w:lang w:val="en-US" w:eastAsia="zh-CN"/>
              </w:rPr>
              <w:t>How to help the students truly master the language points and can put them into practical use in the correct ways.</w:t>
            </w:r>
          </w:p>
        </w:tc>
      </w:tr>
      <w:tr w14:paraId="3C64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jc w:val="center"/>
        </w:trPr>
        <w:tc>
          <w:tcPr>
            <w:tcW w:w="861" w:type="dxa"/>
            <w:tcBorders>
              <w:top w:val="single" w:color="auto" w:sz="4" w:space="0"/>
              <w:left w:val="double" w:color="auto" w:sz="4" w:space="0"/>
              <w:right w:val="single" w:color="auto" w:sz="4" w:space="0"/>
            </w:tcBorders>
            <w:noWrap w:val="0"/>
            <w:vAlign w:val="center"/>
          </w:tcPr>
          <w:p w14:paraId="10E9A525">
            <w:pPr>
              <w:jc w:val="center"/>
              <w:rPr>
                <w:b/>
                <w:szCs w:val="21"/>
              </w:rPr>
            </w:pPr>
            <w:r>
              <w:rPr>
                <w:rFonts w:hint="eastAsia"/>
                <w:b/>
                <w:szCs w:val="21"/>
              </w:rPr>
              <w:t>板</w:t>
            </w:r>
          </w:p>
          <w:p w14:paraId="3DEAC324">
            <w:pPr>
              <w:jc w:val="center"/>
              <w:rPr>
                <w:b/>
                <w:szCs w:val="21"/>
              </w:rPr>
            </w:pPr>
            <w:r>
              <w:rPr>
                <w:rFonts w:hint="eastAsia"/>
                <w:b/>
                <w:szCs w:val="21"/>
              </w:rPr>
              <w:t>书</w:t>
            </w:r>
          </w:p>
          <w:p w14:paraId="7D58F413">
            <w:pPr>
              <w:jc w:val="center"/>
              <w:rPr>
                <w:b/>
                <w:szCs w:val="21"/>
              </w:rPr>
            </w:pPr>
            <w:r>
              <w:rPr>
                <w:rFonts w:hint="eastAsia"/>
                <w:b/>
                <w:szCs w:val="21"/>
              </w:rPr>
              <w:t>设</w:t>
            </w:r>
          </w:p>
          <w:p w14:paraId="5A1A6E47">
            <w:pPr>
              <w:jc w:val="center"/>
              <w:rPr>
                <w:b/>
                <w:szCs w:val="21"/>
              </w:rPr>
            </w:pPr>
            <w:r>
              <w:rPr>
                <w:rFonts w:hint="eastAsia"/>
                <w:b/>
                <w:szCs w:val="21"/>
              </w:rPr>
              <w:t>计</w:t>
            </w:r>
          </w:p>
        </w:tc>
        <w:tc>
          <w:tcPr>
            <w:tcW w:w="6188" w:type="dxa"/>
            <w:gridSpan w:val="5"/>
            <w:tcBorders>
              <w:top w:val="single" w:color="auto" w:sz="4" w:space="0"/>
              <w:left w:val="single" w:color="auto" w:sz="4" w:space="0"/>
              <w:right w:val="single" w:color="auto" w:sz="4" w:space="0"/>
            </w:tcBorders>
            <w:noWrap w:val="0"/>
            <w:vAlign w:val="center"/>
          </w:tcPr>
          <w:p w14:paraId="291D704C">
            <w:pPr>
              <w:jc w:val="both"/>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Revision: Attributive Clauses  ...的</w:t>
            </w:r>
          </w:p>
          <w:p w14:paraId="54E70DDE">
            <w:pPr>
              <w:jc w:val="both"/>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先行词   +   关系词   +  定语从句</w:t>
            </w:r>
          </w:p>
          <w:p w14:paraId="74C645BA">
            <w:pPr>
              <w:numPr>
                <w:ilvl w:val="0"/>
                <w:numId w:val="0"/>
              </w:numPr>
              <w:ind w:left="1260" w:leftChars="0"/>
              <w:jc w:val="both"/>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1.连接</w:t>
            </w:r>
          </w:p>
          <w:p w14:paraId="68C4B358">
            <w:pPr>
              <w:numPr>
                <w:ilvl w:val="0"/>
                <w:numId w:val="0"/>
              </w:numPr>
              <w:ind w:left="1260" w:leftChars="0"/>
              <w:jc w:val="both"/>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2.代替充当成分</w:t>
            </w:r>
          </w:p>
          <w:p w14:paraId="36C53385">
            <w:pPr>
              <w:numPr>
                <w:ilvl w:val="0"/>
                <w:numId w:val="0"/>
              </w:numPr>
              <w:jc w:val="both"/>
              <w:rPr>
                <w:rFonts w:hint="default" w:ascii="Times New Roman" w:hAnsi="Times New Roman" w:cs="Times New Roman"/>
                <w:b/>
                <w:bCs/>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1104900</wp:posOffset>
                      </wp:positionH>
                      <wp:positionV relativeFrom="paragraph">
                        <wp:posOffset>112395</wp:posOffset>
                      </wp:positionV>
                      <wp:extent cx="1037590" cy="609600"/>
                      <wp:effectExtent l="6350" t="6350" r="22860" b="12700"/>
                      <wp:wrapNone/>
                      <wp:docPr id="2" name="椭圆 2"/>
                      <wp:cNvGraphicFramePr/>
                      <a:graphic xmlns:a="http://schemas.openxmlformats.org/drawingml/2006/main">
                        <a:graphicData uri="http://schemas.microsoft.com/office/word/2010/wordprocessingShape">
                          <wps:wsp>
                            <wps:cNvSpPr/>
                            <wps:spPr>
                              <a:xfrm>
                                <a:off x="0" y="0"/>
                                <a:ext cx="1037590" cy="609600"/>
                              </a:xfrm>
                              <a:prstGeom prst="ellipse">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7pt;margin-top:8.85pt;height:48pt;width:81.7pt;z-index:251660288;v-text-anchor:middle;mso-width-relative:page;mso-height-relative:page;" filled="f" stroked="t" coordsize="21600,21600" o:gfxdata="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Y99qdcAAAAKAQAADwAAAAAAAAABACAAAAAiAAAAZHJzL2Rvd25yZXYueG1sUEsB&#10;AhQAFAAAAAgAh07iQH8j/T5oAgAAzgQAAA4AAAAAAAAAAQAgAAAAJgEAAGRycy9lMm9Eb2MueG1s&#10;UEsFBgAAAAAGAAYAWQEAAAAGAAAAAA==&#1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131445</wp:posOffset>
                      </wp:positionV>
                      <wp:extent cx="1047115" cy="600075"/>
                      <wp:effectExtent l="6350" t="6350" r="13335" b="22225"/>
                      <wp:wrapNone/>
                      <wp:docPr id="1" name="椭圆 1"/>
                      <wp:cNvGraphicFramePr/>
                      <a:graphic xmlns:a="http://schemas.openxmlformats.org/drawingml/2006/main">
                        <a:graphicData uri="http://schemas.microsoft.com/office/word/2010/wordprocessingShape">
                          <wps:wsp>
                            <wps:cNvSpPr/>
                            <wps:spPr>
                              <a:xfrm>
                                <a:off x="3218815" y="7341870"/>
                                <a:ext cx="1047115" cy="600075"/>
                              </a:xfrm>
                              <a:prstGeom prst="ellipse">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pt;margin-top:10.35pt;height:47.25pt;width:82.45pt;z-index:251659264;v-text-anchor:middle;mso-width-relative:page;mso-height-relative:page;" filled="f" stroked="t" coordsize="21600,21600" o:gfxdata="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c4sKrXAAAACQEAAA8AAAAAAAAAAQAgAAAAIgAAAGRycy9k&#10;b3ducmV2LnhtbFBLAQIUABQAAAAIAIdO4kARcwdcdQIAANoEAAAOAAAAAAAAAAEAIAAAACYBAABk&#10;cnMvZTJvRG9jLnhtbFBLBQYAAAAABgAGAFkBAAANBgAAAAA=&#10;">
                      <v:fill on="f" focussize="0,0"/>
                      <v:stroke weight="1pt" color="#000000 [3213]" miterlimit="8" joinstyle="miter"/>
                      <v:imagedata o:title=""/>
                      <o:lock v:ext="edit" aspectratio="f"/>
                    </v:shape>
                  </w:pict>
                </mc:Fallback>
              </mc:AlternateContent>
            </w:r>
            <w:r>
              <w:rPr>
                <w:rFonts w:hint="eastAsia" w:ascii="Times New Roman" w:hAnsi="Times New Roman" w:cs="Times New Roman"/>
                <w:b/>
                <w:bCs/>
                <w:szCs w:val="21"/>
                <w:lang w:val="en-US" w:eastAsia="zh-CN"/>
              </w:rPr>
              <w:t>关系代词:</w:t>
            </w:r>
          </w:p>
          <w:p w14:paraId="1DE76827">
            <w:pPr>
              <w:jc w:val="both"/>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 xml:space="preserve">           who    that   which   介词+whom/which</w:t>
            </w:r>
          </w:p>
          <w:p w14:paraId="67076262">
            <w:pPr>
              <w:jc w:val="both"/>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 xml:space="preserve">           whom  whose</w:t>
            </w:r>
          </w:p>
          <w:p w14:paraId="45A828AD">
            <w:pPr>
              <w:ind w:firstLine="211" w:firstLineChars="100"/>
              <w:jc w:val="both"/>
              <w:rPr>
                <w:rFonts w:hint="eastAsia" w:ascii="Times New Roman" w:hAnsi="Times New Roman" w:cs="Times New Roman"/>
                <w:b/>
                <w:bCs/>
                <w:szCs w:val="21"/>
                <w:lang w:val="en-US" w:eastAsia="zh-CN"/>
              </w:rPr>
            </w:pPr>
          </w:p>
          <w:p w14:paraId="4A8B08EF">
            <w:pPr>
              <w:ind w:firstLine="1476" w:firstLineChars="700"/>
              <w:jc w:val="both"/>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人   人/物   物</w:t>
            </w:r>
          </w:p>
          <w:p w14:paraId="27964536">
            <w:pPr>
              <w:jc w:val="both"/>
              <w:rPr>
                <w:rFonts w:hint="default" w:ascii="Times New Roman" w:hAnsi="Times New Roman" w:cs="Times New Roman"/>
                <w:b/>
                <w:bCs/>
                <w:szCs w:val="21"/>
                <w:lang w:val="en-US" w:eastAsia="zh-CN"/>
              </w:rPr>
            </w:pPr>
          </w:p>
          <w:p w14:paraId="697C14C9">
            <w:pPr>
              <w:jc w:val="both"/>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关系副词: when   where   why  =介词+which</w:t>
            </w:r>
          </w:p>
        </w:tc>
        <w:tc>
          <w:tcPr>
            <w:tcW w:w="359" w:type="dxa"/>
            <w:tcBorders>
              <w:top w:val="single" w:color="auto" w:sz="4" w:space="0"/>
              <w:left w:val="single" w:color="auto" w:sz="4" w:space="0"/>
              <w:right w:val="single" w:color="auto" w:sz="4" w:space="0"/>
            </w:tcBorders>
            <w:noWrap w:val="0"/>
            <w:textDirection w:val="tbRlV"/>
            <w:vAlign w:val="center"/>
          </w:tcPr>
          <w:p w14:paraId="05A1B507">
            <w:pPr>
              <w:ind w:left="113" w:right="113"/>
              <w:jc w:val="center"/>
              <w:rPr>
                <w:b/>
                <w:spacing w:val="40"/>
                <w:szCs w:val="21"/>
              </w:rPr>
            </w:pPr>
            <w:r>
              <w:rPr>
                <w:rFonts w:hint="eastAsia"/>
                <w:b/>
                <w:spacing w:val="40"/>
                <w:szCs w:val="21"/>
              </w:rPr>
              <w:t>教学准备</w:t>
            </w:r>
          </w:p>
        </w:tc>
        <w:tc>
          <w:tcPr>
            <w:tcW w:w="1961" w:type="dxa"/>
            <w:tcBorders>
              <w:top w:val="single" w:color="auto" w:sz="4" w:space="0"/>
              <w:left w:val="single" w:color="auto" w:sz="4" w:space="0"/>
              <w:right w:val="double" w:color="auto" w:sz="4" w:space="0"/>
            </w:tcBorders>
            <w:noWrap w:val="0"/>
            <w:vAlign w:val="center"/>
          </w:tcPr>
          <w:p w14:paraId="5DF2529D">
            <w:pPr>
              <w:numPr>
                <w:ilvl w:val="0"/>
                <w:numId w:val="1"/>
              </w:numPr>
              <w:jc w:val="both"/>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Teaching plan</w:t>
            </w:r>
          </w:p>
          <w:p w14:paraId="1F79D2D8">
            <w:pPr>
              <w:numPr>
                <w:ilvl w:val="0"/>
                <w:numId w:val="1"/>
              </w:numPr>
              <w:jc w:val="both"/>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PPT</w:t>
            </w:r>
          </w:p>
          <w:p w14:paraId="27A05B1F">
            <w:pPr>
              <w:numPr>
                <w:ilvl w:val="0"/>
                <w:numId w:val="1"/>
              </w:numPr>
              <w:jc w:val="both"/>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Pad(s)</w:t>
            </w:r>
          </w:p>
          <w:p w14:paraId="5BC8145A">
            <w:pPr>
              <w:numPr>
                <w:ilvl w:val="0"/>
                <w:numId w:val="1"/>
              </w:numPr>
              <w:jc w:val="both"/>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Testing materials</w:t>
            </w:r>
          </w:p>
          <w:p w14:paraId="25A5F7E3">
            <w:pPr>
              <w:numPr>
                <w:ilvl w:val="0"/>
                <w:numId w:val="1"/>
              </w:numPr>
              <w:jc w:val="both"/>
              <w:rPr>
                <w:rFonts w:hint="default" w:eastAsia="宋体"/>
                <w:szCs w:val="21"/>
                <w:lang w:val="en-US" w:eastAsia="zh-CN"/>
              </w:rPr>
            </w:pPr>
            <w:r>
              <w:rPr>
                <w:rFonts w:hint="default" w:ascii="Times New Roman" w:hAnsi="Times New Roman" w:cs="Times New Roman"/>
                <w:szCs w:val="21"/>
                <w:lang w:val="en-US" w:eastAsia="zh-CN"/>
              </w:rPr>
              <w:t>…</w:t>
            </w:r>
          </w:p>
        </w:tc>
      </w:tr>
    </w:tbl>
    <w:p w14:paraId="20DBDE35">
      <w:pPr>
        <w:sectPr>
          <w:footerReference r:id="rId3" w:type="default"/>
          <w:pgSz w:w="11906" w:h="16838"/>
          <w:pgMar w:top="1418" w:right="1304" w:bottom="1418" w:left="1304" w:header="851" w:footer="1021" w:gutter="0"/>
          <w:pgBorders>
            <w:top w:val="none" w:sz="0" w:space="0"/>
            <w:left w:val="none" w:sz="0" w:space="0"/>
            <w:bottom w:val="none" w:sz="0" w:space="0"/>
            <w:right w:val="none" w:sz="0" w:space="0"/>
          </w:pgBorders>
          <w:cols w:space="425" w:num="1"/>
          <w:docGrid w:type="lines" w:linePitch="312" w:charSpace="0"/>
        </w:sectPr>
      </w:pPr>
    </w:p>
    <w:tbl>
      <w:tblPr>
        <w:tblStyle w:val="4"/>
        <w:tblW w:w="92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20"/>
        <w:gridCol w:w="3200"/>
        <w:gridCol w:w="3474"/>
      </w:tblGrid>
      <w:tr w14:paraId="32785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05" w:type="dxa"/>
            <w:vMerge w:val="restart"/>
            <w:noWrap w:val="0"/>
            <w:vAlign w:val="center"/>
          </w:tcPr>
          <w:p w14:paraId="4E3F17EA">
            <w:pPr>
              <w:jc w:val="center"/>
              <w:rPr>
                <w:b/>
                <w:szCs w:val="21"/>
              </w:rPr>
            </w:pPr>
            <w:r>
              <w:rPr>
                <w:rFonts w:hint="eastAsia"/>
                <w:b/>
                <w:szCs w:val="21"/>
              </w:rPr>
              <w:t>教</w:t>
            </w:r>
          </w:p>
          <w:p w14:paraId="37361F24">
            <w:pPr>
              <w:jc w:val="center"/>
              <w:rPr>
                <w:b/>
                <w:szCs w:val="21"/>
              </w:rPr>
            </w:pPr>
          </w:p>
          <w:p w14:paraId="2DABD598">
            <w:pPr>
              <w:jc w:val="center"/>
              <w:rPr>
                <w:b/>
                <w:szCs w:val="21"/>
              </w:rPr>
            </w:pPr>
            <w:r>
              <w:rPr>
                <w:rFonts w:hint="eastAsia"/>
                <w:b/>
                <w:szCs w:val="21"/>
              </w:rPr>
              <w:t>学</w:t>
            </w:r>
          </w:p>
          <w:p w14:paraId="380FDCEB">
            <w:pPr>
              <w:jc w:val="center"/>
              <w:rPr>
                <w:b/>
                <w:szCs w:val="21"/>
              </w:rPr>
            </w:pPr>
          </w:p>
          <w:p w14:paraId="70067698">
            <w:pPr>
              <w:jc w:val="center"/>
              <w:rPr>
                <w:b/>
                <w:szCs w:val="21"/>
              </w:rPr>
            </w:pPr>
            <w:r>
              <w:rPr>
                <w:rFonts w:hint="eastAsia"/>
                <w:b/>
                <w:szCs w:val="21"/>
              </w:rPr>
              <w:t>过</w:t>
            </w:r>
          </w:p>
          <w:p w14:paraId="2C7FE208">
            <w:pPr>
              <w:jc w:val="center"/>
              <w:rPr>
                <w:b/>
                <w:szCs w:val="21"/>
              </w:rPr>
            </w:pPr>
          </w:p>
          <w:p w14:paraId="177673B7">
            <w:pPr>
              <w:jc w:val="center"/>
              <w:rPr>
                <w:b/>
                <w:szCs w:val="21"/>
              </w:rPr>
            </w:pPr>
            <w:r>
              <w:rPr>
                <w:rFonts w:hint="eastAsia"/>
                <w:b/>
                <w:szCs w:val="21"/>
              </w:rPr>
              <w:t>程</w:t>
            </w:r>
          </w:p>
        </w:tc>
        <w:tc>
          <w:tcPr>
            <w:tcW w:w="1920" w:type="dxa"/>
            <w:noWrap w:val="0"/>
            <w:vAlign w:val="center"/>
          </w:tcPr>
          <w:p w14:paraId="2E5B64AF">
            <w:pPr>
              <w:jc w:val="center"/>
              <w:rPr>
                <w:b/>
                <w:szCs w:val="21"/>
              </w:rPr>
            </w:pPr>
            <w:r>
              <w:rPr>
                <w:rFonts w:hint="eastAsia"/>
                <w:b/>
                <w:szCs w:val="21"/>
              </w:rPr>
              <w:t>教学内容</w:t>
            </w:r>
          </w:p>
        </w:tc>
        <w:tc>
          <w:tcPr>
            <w:tcW w:w="3200" w:type="dxa"/>
            <w:noWrap w:val="0"/>
            <w:vAlign w:val="center"/>
          </w:tcPr>
          <w:p w14:paraId="3AB0A27C">
            <w:pPr>
              <w:jc w:val="center"/>
              <w:rPr>
                <w:b/>
                <w:szCs w:val="21"/>
              </w:rPr>
            </w:pPr>
            <w:r>
              <w:rPr>
                <w:rFonts w:hint="eastAsia"/>
                <w:b/>
                <w:szCs w:val="21"/>
              </w:rPr>
              <w:t>教师活动</w:t>
            </w:r>
          </w:p>
        </w:tc>
        <w:tc>
          <w:tcPr>
            <w:tcW w:w="3474" w:type="dxa"/>
            <w:noWrap w:val="0"/>
            <w:vAlign w:val="center"/>
          </w:tcPr>
          <w:p w14:paraId="12E2BB01">
            <w:pPr>
              <w:jc w:val="center"/>
              <w:rPr>
                <w:b/>
                <w:szCs w:val="21"/>
              </w:rPr>
            </w:pPr>
            <w:r>
              <w:rPr>
                <w:rFonts w:hint="eastAsia"/>
                <w:b/>
                <w:szCs w:val="21"/>
              </w:rPr>
              <w:t>学生活动</w:t>
            </w:r>
          </w:p>
        </w:tc>
      </w:tr>
      <w:tr w14:paraId="0595A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6" w:hRule="atLeast"/>
          <w:jc w:val="center"/>
        </w:trPr>
        <w:tc>
          <w:tcPr>
            <w:tcW w:w="705" w:type="dxa"/>
            <w:vMerge w:val="continue"/>
            <w:noWrap w:val="0"/>
            <w:vAlign w:val="center"/>
          </w:tcPr>
          <w:p w14:paraId="17F96F00">
            <w:pPr>
              <w:jc w:val="center"/>
              <w:rPr>
                <w:b/>
                <w:szCs w:val="21"/>
              </w:rPr>
            </w:pPr>
          </w:p>
        </w:tc>
        <w:tc>
          <w:tcPr>
            <w:tcW w:w="8594" w:type="dxa"/>
            <w:gridSpan w:val="3"/>
            <w:shd w:val="clear" w:color="auto" w:fill="auto"/>
            <w:noWrap w:val="0"/>
            <w:vAlign w:val="top"/>
          </w:tcPr>
          <w:p w14:paraId="090DA135">
            <w:pPr>
              <w:jc w:val="both"/>
              <w:rPr>
                <w:rFonts w:hint="default" w:ascii="Times New Roman" w:hAnsi="Times New Roman" w:eastAsia="微软雅黑" w:cs="Times New Roman"/>
                <w:b/>
                <w:bCs/>
                <w:color w:val="auto"/>
                <w:szCs w:val="21"/>
                <w:lang w:val="en-US" w:eastAsia="zh-CN"/>
              </w:rPr>
            </w:pPr>
            <w:r>
              <w:rPr>
                <w:rFonts w:hint="default" w:ascii="Times New Roman" w:hAnsi="Times New Roman" w:eastAsia="微软雅黑" w:cs="Times New Roman"/>
                <w:b/>
                <w:bCs/>
                <w:color w:val="auto"/>
                <w:szCs w:val="21"/>
              </w:rPr>
              <w:t>Ⅰ</w:t>
            </w:r>
            <w:r>
              <w:rPr>
                <w:rFonts w:hint="default" w:ascii="Times New Roman" w:hAnsi="Times New Roman" w:eastAsia="微软雅黑" w:cs="Times New Roman"/>
                <w:b/>
                <w:bCs/>
                <w:color w:val="auto"/>
                <w:szCs w:val="21"/>
                <w:lang w:val="en-US" w:eastAsia="zh-CN"/>
              </w:rPr>
              <w:t>. Warm-Up</w:t>
            </w:r>
          </w:p>
          <w:p w14:paraId="5D73F86F">
            <w:pPr>
              <w:jc w:val="both"/>
              <w:rPr>
                <w:rFonts w:hint="eastAsia" w:ascii="Times New Roman" w:hAnsi="Times New Roman" w:eastAsia="微软雅黑" w:cs="Times New Roman"/>
                <w:b w:val="0"/>
                <w:bCs w:val="0"/>
                <w:color w:val="auto"/>
                <w:szCs w:val="21"/>
                <w:lang w:val="en-US" w:eastAsia="zh-CN"/>
              </w:rPr>
            </w:pPr>
            <w:r>
              <w:rPr>
                <w:rFonts w:hint="eastAsia" w:ascii="Times New Roman" w:hAnsi="Times New Roman" w:eastAsia="微软雅黑" w:cs="Times New Roman"/>
                <w:b w:val="0"/>
                <w:bCs w:val="0"/>
                <w:color w:val="auto"/>
                <w:szCs w:val="21"/>
                <w:lang w:val="en-US" w:eastAsia="zh-CN"/>
              </w:rPr>
              <w:t>1.Ask Doubao to create a new QQ profile picture for me.</w:t>
            </w:r>
          </w:p>
          <w:p w14:paraId="096BD780">
            <w:pPr>
              <w:jc w:val="both"/>
              <w:rPr>
                <w:rFonts w:hint="eastAsia" w:ascii="Times New Roman" w:hAnsi="Times New Roman" w:eastAsia="微软雅黑" w:cs="Times New Roman"/>
                <w:b w:val="0"/>
                <w:bCs w:val="0"/>
                <w:color w:val="auto"/>
                <w:szCs w:val="21"/>
                <w:lang w:val="en-US" w:eastAsia="zh-CN"/>
              </w:rPr>
            </w:pPr>
            <w:r>
              <w:rPr>
                <w:rFonts w:hint="eastAsia" w:ascii="Times New Roman" w:hAnsi="Times New Roman" w:eastAsia="微软雅黑" w:cs="Times New Roman"/>
                <w:b w:val="0"/>
                <w:bCs w:val="0"/>
                <w:color w:val="auto"/>
                <w:szCs w:val="21"/>
                <w:lang w:val="en-US" w:eastAsia="zh-CN"/>
              </w:rPr>
              <w:t>2.Show Ss the prompts I offer as well as the images I get.</w:t>
            </w:r>
          </w:p>
          <w:p w14:paraId="4F67F01D">
            <w:pPr>
              <w:jc w:val="both"/>
              <w:rPr>
                <w:rFonts w:hint="default" w:ascii="Times New Roman" w:hAnsi="Times New Roman" w:eastAsia="微软雅黑" w:cs="Times New Roman"/>
                <w:b w:val="0"/>
                <w:bCs w:val="0"/>
                <w:color w:val="auto"/>
                <w:szCs w:val="21"/>
                <w:lang w:val="en-US" w:eastAsia="zh-CN"/>
              </w:rPr>
            </w:pPr>
            <w:r>
              <w:rPr>
                <w:rFonts w:hint="default" w:ascii="Times New Roman" w:hAnsi="Times New Roman" w:eastAsia="微软雅黑" w:cs="Times New Roman"/>
                <w:b w:val="0"/>
                <w:bCs w:val="0"/>
                <w:color w:val="auto"/>
                <w:szCs w:val="21"/>
                <w:lang w:val="en-US" w:eastAsia="zh-CN"/>
              </w:rPr>
              <w:t xml:space="preserve"> </w:t>
            </w:r>
            <w:r>
              <w:rPr>
                <w:rFonts w:hint="eastAsia" w:ascii="Times New Roman" w:hAnsi="Times New Roman" w:eastAsia="微软雅黑" w:cs="Times New Roman"/>
                <w:b w:val="0"/>
                <w:bCs w:val="0"/>
                <w:color w:val="auto"/>
                <w:szCs w:val="21"/>
                <w:lang w:val="en-US" w:eastAsia="zh-CN"/>
              </w:rPr>
              <w:t xml:space="preserve"> </w:t>
            </w:r>
            <w:r>
              <w:rPr>
                <w:rFonts w:hint="default" w:ascii="Times New Roman" w:hAnsi="Times New Roman" w:eastAsia="微软雅黑" w:cs="Times New Roman"/>
                <w:b w:val="0"/>
                <w:bCs w:val="0"/>
                <w:color w:val="auto"/>
                <w:szCs w:val="21"/>
                <w:lang w:val="en-US" w:eastAsia="zh-CN"/>
              </w:rPr>
              <w:t>Please create a picture of a teacher.</w:t>
            </w:r>
          </w:p>
          <w:p w14:paraId="27EB3D0D">
            <w:pPr>
              <w:ind w:firstLine="210" w:firstLineChars="100"/>
              <w:jc w:val="both"/>
              <w:rPr>
                <w:rFonts w:hint="default" w:ascii="Times New Roman" w:hAnsi="Times New Roman" w:eastAsia="微软雅黑" w:cs="Times New Roman"/>
                <w:b w:val="0"/>
                <w:bCs w:val="0"/>
                <w:color w:val="auto"/>
                <w:szCs w:val="21"/>
                <w:lang w:val="en-US" w:eastAsia="zh-CN"/>
              </w:rPr>
            </w:pPr>
            <w:r>
              <w:rPr>
                <w:rFonts w:hint="default" w:ascii="Times New Roman" w:hAnsi="Times New Roman" w:eastAsia="微软雅黑" w:cs="Times New Roman"/>
                <w:b w:val="0"/>
                <w:bCs w:val="0"/>
                <w:color w:val="auto"/>
                <w:szCs w:val="21"/>
                <w:lang w:val="en-US" w:eastAsia="zh-CN"/>
              </w:rPr>
              <w:t>It should be a teacher</w:t>
            </w:r>
            <w:r>
              <w:rPr>
                <w:rFonts w:hint="default" w:ascii="Times New Roman" w:hAnsi="Times New Roman" w:eastAsia="微软雅黑" w:cs="Times New Roman"/>
                <w:b/>
                <w:bCs/>
                <w:color w:val="auto"/>
                <w:szCs w:val="21"/>
                <w:lang w:val="en-US" w:eastAsia="zh-CN"/>
              </w:rPr>
              <w:t xml:space="preserve"> who is a woman</w:t>
            </w:r>
            <w:r>
              <w:rPr>
                <w:rFonts w:hint="default" w:ascii="Times New Roman" w:hAnsi="Times New Roman" w:eastAsia="微软雅黑" w:cs="Times New Roman"/>
                <w:b w:val="0"/>
                <w:bCs w:val="0"/>
                <w:color w:val="auto"/>
                <w:szCs w:val="21"/>
                <w:lang w:val="en-US" w:eastAsia="zh-CN"/>
              </w:rPr>
              <w:t>.</w:t>
            </w:r>
          </w:p>
          <w:p w14:paraId="3A0FC6D4">
            <w:pPr>
              <w:ind w:firstLine="210" w:firstLineChars="100"/>
              <w:jc w:val="both"/>
              <w:rPr>
                <w:rFonts w:hint="default" w:ascii="Times New Roman" w:hAnsi="Times New Roman" w:eastAsia="微软雅黑" w:cs="Times New Roman"/>
                <w:b w:val="0"/>
                <w:bCs w:val="0"/>
                <w:color w:val="auto"/>
                <w:szCs w:val="21"/>
                <w:lang w:val="en-US" w:eastAsia="zh-CN"/>
              </w:rPr>
            </w:pPr>
            <w:r>
              <w:rPr>
                <w:rFonts w:hint="default" w:ascii="Times New Roman" w:hAnsi="Times New Roman" w:eastAsia="微软雅黑" w:cs="Times New Roman"/>
                <w:b w:val="0"/>
                <w:bCs w:val="0"/>
                <w:color w:val="auto"/>
                <w:szCs w:val="21"/>
                <w:lang w:val="en-US" w:eastAsia="zh-CN"/>
              </w:rPr>
              <w:t xml:space="preserve">It should be a teacher </w:t>
            </w:r>
            <w:r>
              <w:rPr>
                <w:rFonts w:hint="default" w:ascii="Times New Roman" w:hAnsi="Times New Roman" w:eastAsia="微软雅黑" w:cs="Times New Roman"/>
                <w:b/>
                <w:bCs/>
                <w:color w:val="auto"/>
                <w:szCs w:val="21"/>
                <w:lang w:val="en-US" w:eastAsia="zh-CN"/>
              </w:rPr>
              <w:t>who teaches English</w:t>
            </w:r>
            <w:r>
              <w:rPr>
                <w:rFonts w:hint="default" w:ascii="Times New Roman" w:hAnsi="Times New Roman" w:eastAsia="微软雅黑" w:cs="Times New Roman"/>
                <w:b w:val="0"/>
                <w:bCs w:val="0"/>
                <w:color w:val="auto"/>
                <w:szCs w:val="21"/>
                <w:lang w:val="en-US" w:eastAsia="zh-CN"/>
              </w:rPr>
              <w:t>.</w:t>
            </w:r>
            <w:r>
              <w:rPr>
                <w:rFonts w:hint="eastAsia" w:ascii="Times New Roman" w:hAnsi="Times New Roman" w:eastAsia="微软雅黑" w:cs="Times New Roman"/>
                <w:b w:val="0"/>
                <w:bCs w:val="0"/>
                <w:color w:val="auto"/>
                <w:szCs w:val="21"/>
                <w:lang w:val="en-US" w:eastAsia="zh-CN"/>
              </w:rPr>
              <w:t xml:space="preserve"> </w:t>
            </w:r>
          </w:p>
          <w:p w14:paraId="713E2663">
            <w:pPr>
              <w:ind w:firstLine="210" w:firstLineChars="100"/>
              <w:jc w:val="both"/>
              <w:rPr>
                <w:rFonts w:hint="default" w:ascii="Times New Roman" w:hAnsi="Times New Roman" w:eastAsia="微软雅黑" w:cs="Times New Roman"/>
                <w:b w:val="0"/>
                <w:bCs w:val="0"/>
                <w:color w:val="auto"/>
                <w:szCs w:val="21"/>
                <w:lang w:val="en-US" w:eastAsia="zh-CN"/>
              </w:rPr>
            </w:pPr>
            <w:r>
              <w:rPr>
                <w:rFonts w:hint="default" w:ascii="Times New Roman" w:hAnsi="Times New Roman" w:eastAsia="微软雅黑" w:cs="Times New Roman"/>
                <w:b w:val="0"/>
                <w:bCs w:val="0"/>
                <w:color w:val="auto"/>
                <w:szCs w:val="21"/>
                <w:lang w:val="en-US" w:eastAsia="zh-CN"/>
              </w:rPr>
              <w:t xml:space="preserve">It should be a teacher </w:t>
            </w:r>
            <w:r>
              <w:rPr>
                <w:rFonts w:hint="default" w:ascii="Times New Roman" w:hAnsi="Times New Roman" w:eastAsia="微软雅黑" w:cs="Times New Roman"/>
                <w:b/>
                <w:bCs/>
                <w:color w:val="auto"/>
                <w:szCs w:val="21"/>
                <w:lang w:val="en-US" w:eastAsia="zh-CN"/>
              </w:rPr>
              <w:t>who looks young and charming</w:t>
            </w:r>
            <w:r>
              <w:rPr>
                <w:rFonts w:hint="default" w:ascii="Times New Roman" w:hAnsi="Times New Roman" w:eastAsia="微软雅黑" w:cs="Times New Roman"/>
                <w:b w:val="0"/>
                <w:bCs w:val="0"/>
                <w:color w:val="auto"/>
                <w:szCs w:val="21"/>
                <w:lang w:val="en-US" w:eastAsia="zh-CN"/>
              </w:rPr>
              <w:t>.</w:t>
            </w:r>
          </w:p>
          <w:p w14:paraId="45226D68">
            <w:pPr>
              <w:numPr>
                <w:ilvl w:val="0"/>
                <w:numId w:val="0"/>
              </w:numPr>
              <w:ind w:leftChars="0"/>
              <w:jc w:val="both"/>
              <w:rPr>
                <w:rFonts w:hint="default" w:ascii="Times New Roman" w:hAnsi="Times New Roman" w:eastAsia="微软雅黑" w:cs="Times New Roman"/>
                <w:b w:val="0"/>
                <w:bCs w:val="0"/>
                <w:color w:val="auto"/>
                <w:szCs w:val="21"/>
                <w:lang w:val="en-US" w:eastAsia="zh-CN"/>
              </w:rPr>
            </w:pPr>
            <w:r>
              <w:rPr>
                <w:rFonts w:hint="eastAsia" w:ascii="Times New Roman" w:hAnsi="Times New Roman" w:eastAsia="微软雅黑" w:cs="Times New Roman"/>
                <w:b w:val="0"/>
                <w:bCs w:val="0"/>
                <w:color w:val="auto"/>
                <w:szCs w:val="21"/>
                <w:lang w:val="en-US" w:eastAsia="zh-CN"/>
              </w:rPr>
              <w:t>Draw students</w:t>
            </w:r>
            <w:r>
              <w:rPr>
                <w:rFonts w:hint="default" w:ascii="Times New Roman" w:hAnsi="Times New Roman" w:eastAsia="微软雅黑" w:cs="Times New Roman"/>
                <w:b w:val="0"/>
                <w:bCs w:val="0"/>
                <w:color w:val="auto"/>
                <w:szCs w:val="21"/>
                <w:lang w:val="en-US" w:eastAsia="zh-CN"/>
              </w:rPr>
              <w:t>’</w:t>
            </w:r>
            <w:r>
              <w:rPr>
                <w:rFonts w:hint="eastAsia" w:ascii="Times New Roman" w:hAnsi="Times New Roman" w:eastAsia="微软雅黑" w:cs="Times New Roman"/>
                <w:b w:val="0"/>
                <w:bCs w:val="0"/>
                <w:color w:val="auto"/>
                <w:szCs w:val="21"/>
                <w:lang w:val="en-US" w:eastAsia="zh-CN"/>
              </w:rPr>
              <w:t xml:space="preserve"> attention to the green parts of the prompts and lead to the revision topic </w:t>
            </w:r>
            <w:r>
              <w:rPr>
                <w:rFonts w:hint="default" w:ascii="Times New Roman" w:hAnsi="Times New Roman" w:eastAsia="微软雅黑" w:cs="Times New Roman"/>
                <w:b w:val="0"/>
                <w:bCs w:val="0"/>
                <w:color w:val="auto"/>
                <w:szCs w:val="21"/>
                <w:lang w:val="en-US" w:eastAsia="zh-CN"/>
              </w:rPr>
              <w:t>“</w:t>
            </w:r>
            <w:r>
              <w:rPr>
                <w:rFonts w:hint="eastAsia" w:ascii="Times New Roman" w:hAnsi="Times New Roman" w:eastAsia="微软雅黑" w:cs="Times New Roman"/>
                <w:b w:val="0"/>
                <w:bCs w:val="0"/>
                <w:color w:val="auto"/>
                <w:szCs w:val="21"/>
                <w:lang w:val="en-US" w:eastAsia="zh-CN"/>
              </w:rPr>
              <w:t>attributive clauses</w:t>
            </w:r>
            <w:r>
              <w:rPr>
                <w:rFonts w:hint="default" w:ascii="Times New Roman" w:hAnsi="Times New Roman" w:eastAsia="微软雅黑" w:cs="Times New Roman"/>
                <w:b w:val="0"/>
                <w:bCs w:val="0"/>
                <w:color w:val="auto"/>
                <w:szCs w:val="21"/>
                <w:lang w:val="en-US" w:eastAsia="zh-CN"/>
              </w:rPr>
              <w:t>”</w:t>
            </w:r>
            <w:r>
              <w:rPr>
                <w:rFonts w:hint="eastAsia" w:ascii="Times New Roman" w:hAnsi="Times New Roman" w:eastAsia="微软雅黑" w:cs="Times New Roman"/>
                <w:b w:val="0"/>
                <w:bCs w:val="0"/>
                <w:color w:val="auto"/>
                <w:szCs w:val="21"/>
                <w:lang w:val="en-US" w:eastAsia="zh-CN"/>
              </w:rPr>
              <w:t>.</w:t>
            </w:r>
          </w:p>
          <w:p w14:paraId="3E3B242C">
            <w:pPr>
              <w:jc w:val="both"/>
              <w:rPr>
                <w:rFonts w:hint="default" w:ascii="Times New Roman" w:hAnsi="Times New Roman" w:eastAsia="微软雅黑" w:cs="Times New Roman"/>
                <w:b/>
                <w:bCs/>
                <w:color w:val="auto"/>
                <w:szCs w:val="21"/>
                <w:lang w:val="en-US" w:eastAsia="zh-CN"/>
              </w:rPr>
            </w:pPr>
            <w:r>
              <w:rPr>
                <w:rFonts w:hint="default" w:ascii="Times New Roman" w:hAnsi="Times New Roman" w:eastAsia="微软雅黑" w:cs="Times New Roman"/>
                <w:b/>
                <w:bCs/>
                <w:color w:val="auto"/>
                <w:szCs w:val="21"/>
              </w:rPr>
              <w:t>Ⅱ</w:t>
            </w:r>
            <w:r>
              <w:rPr>
                <w:rFonts w:hint="default" w:ascii="Times New Roman" w:hAnsi="Times New Roman" w:eastAsia="微软雅黑" w:cs="Times New Roman"/>
                <w:b/>
                <w:bCs/>
                <w:color w:val="auto"/>
                <w:szCs w:val="21"/>
                <w:lang w:val="en-US" w:eastAsia="zh-CN"/>
              </w:rPr>
              <w:t xml:space="preserve">. </w:t>
            </w:r>
            <w:r>
              <w:rPr>
                <w:rFonts w:hint="eastAsia" w:ascii="Times New Roman" w:hAnsi="Times New Roman" w:eastAsia="微软雅黑" w:cs="Times New Roman"/>
                <w:b/>
                <w:bCs/>
                <w:color w:val="auto"/>
                <w:szCs w:val="21"/>
                <w:lang w:val="en-US" w:eastAsia="zh-CN"/>
              </w:rPr>
              <w:t>Presentation</w:t>
            </w:r>
          </w:p>
          <w:p w14:paraId="68B9F171">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color w:val="auto"/>
                <w:szCs w:val="21"/>
                <w:lang w:val="en-US" w:eastAsia="zh-CN"/>
              </w:rPr>
              <w:t>1.</w:t>
            </w:r>
            <w:r>
              <w:rPr>
                <w:rFonts w:hint="eastAsia" w:ascii="Times New Roman" w:hAnsi="Times New Roman" w:eastAsia="微软雅黑" w:cs="Times New Roman"/>
                <w:b w:val="0"/>
                <w:bCs w:val="0"/>
                <w:lang w:val="en-US" w:eastAsia="zh-CN"/>
              </w:rPr>
              <w:t>Introduce the definition and position of attributive clauses.</w:t>
            </w:r>
          </w:p>
          <w:p w14:paraId="75A38CD2">
            <w:pPr>
              <w:jc w:val="both"/>
              <w:rPr>
                <w:rFonts w:hint="eastAsia"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 xml:space="preserve">2.Three key elements and the structure of attributive clauses: </w:t>
            </w:r>
          </w:p>
          <w:p w14:paraId="1238CEF6">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Antecedent+Relative Word+Arributive Clause</w:t>
            </w:r>
          </w:p>
          <w:p w14:paraId="1C505106">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3.How to combine two related simple sentences into an attributive clause.</w:t>
            </w:r>
          </w:p>
          <w:p w14:paraId="70B8D2B4">
            <w:pPr>
              <w:jc w:val="both"/>
              <w:rPr>
                <w:rFonts w:hint="eastAsia"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4.Introduction to relative words</w:t>
            </w:r>
          </w:p>
          <w:p w14:paraId="5049DF59">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Relative pronouns: who whom which that whose</w:t>
            </w:r>
          </w:p>
          <w:p w14:paraId="5696CF5A">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Relevant exercises</w:t>
            </w:r>
          </w:p>
          <w:p w14:paraId="1C7323F1">
            <w:pPr>
              <w:numPr>
                <w:ilvl w:val="0"/>
                <w:numId w:val="0"/>
              </w:numPr>
              <w:ind w:leftChars="0"/>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 xml:space="preserve">Special cases where only </w:t>
            </w:r>
            <w:r>
              <w:rPr>
                <w:rFonts w:hint="default" w:ascii="Times New Roman" w:hAnsi="Times New Roman" w:eastAsia="微软雅黑" w:cs="Times New Roman"/>
                <w:b w:val="0"/>
                <w:bCs w:val="0"/>
                <w:lang w:val="en-US" w:eastAsia="zh-CN"/>
              </w:rPr>
              <w:t>“</w:t>
            </w:r>
            <w:r>
              <w:rPr>
                <w:rFonts w:hint="eastAsia" w:ascii="Times New Roman" w:hAnsi="Times New Roman" w:eastAsia="微软雅黑" w:cs="Times New Roman"/>
                <w:b w:val="0"/>
                <w:bCs w:val="0"/>
                <w:lang w:val="en-US" w:eastAsia="zh-CN"/>
              </w:rPr>
              <w:t>that</w:t>
            </w:r>
            <w:r>
              <w:rPr>
                <w:rFonts w:hint="default" w:ascii="Times New Roman" w:hAnsi="Times New Roman" w:eastAsia="微软雅黑" w:cs="Times New Roman"/>
                <w:b w:val="0"/>
                <w:bCs w:val="0"/>
                <w:lang w:val="en-US" w:eastAsia="zh-CN"/>
              </w:rPr>
              <w:t>”</w:t>
            </w:r>
            <w:r>
              <w:rPr>
                <w:rFonts w:hint="eastAsia" w:ascii="Times New Roman" w:hAnsi="Times New Roman" w:eastAsia="微软雅黑" w:cs="Times New Roman"/>
                <w:b w:val="0"/>
                <w:bCs w:val="0"/>
                <w:lang w:val="en-US" w:eastAsia="zh-CN"/>
              </w:rPr>
              <w:t xml:space="preserve"> is required rather than </w:t>
            </w:r>
            <w:r>
              <w:rPr>
                <w:rFonts w:hint="default" w:ascii="Times New Roman" w:hAnsi="Times New Roman" w:eastAsia="微软雅黑" w:cs="Times New Roman"/>
                <w:b w:val="0"/>
                <w:bCs w:val="0"/>
                <w:lang w:val="en-US" w:eastAsia="zh-CN"/>
              </w:rPr>
              <w:t>“</w:t>
            </w:r>
            <w:r>
              <w:rPr>
                <w:rFonts w:hint="eastAsia" w:ascii="Times New Roman" w:hAnsi="Times New Roman" w:eastAsia="微软雅黑" w:cs="Times New Roman"/>
                <w:b w:val="0"/>
                <w:bCs w:val="0"/>
                <w:lang w:val="en-US" w:eastAsia="zh-CN"/>
              </w:rPr>
              <w:t>which</w:t>
            </w:r>
            <w:r>
              <w:rPr>
                <w:rFonts w:hint="default" w:ascii="Times New Roman" w:hAnsi="Times New Roman" w:eastAsia="微软雅黑" w:cs="Times New Roman"/>
                <w:b w:val="0"/>
                <w:bCs w:val="0"/>
                <w:lang w:val="en-US" w:eastAsia="zh-CN"/>
              </w:rPr>
              <w:t>”</w:t>
            </w:r>
          </w:p>
          <w:p w14:paraId="40916318">
            <w:pPr>
              <w:jc w:val="both"/>
              <w:rPr>
                <w:rFonts w:hint="eastAsia"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Relevant exercises</w:t>
            </w:r>
          </w:p>
          <w:p w14:paraId="2970C744">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Introduction to Non-restrictive atrributive clauses which can be used to beautify compositions</w:t>
            </w:r>
          </w:p>
          <w:p w14:paraId="4F0D2AF0">
            <w:pPr>
              <w:jc w:val="both"/>
              <w:rPr>
                <w:rFonts w:hint="eastAsia"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Relative adverbs: when where why</w:t>
            </w:r>
          </w:p>
          <w:p w14:paraId="5FAFD959">
            <w:pPr>
              <w:jc w:val="both"/>
              <w:rPr>
                <w:rFonts w:hint="default" w:ascii="Times New Roman" w:hAnsi="Times New Roman" w:eastAsia="微软雅黑" w:cs="Times New Roman"/>
                <w:b/>
                <w:bCs/>
                <w:color w:val="auto"/>
                <w:szCs w:val="21"/>
                <w:lang w:val="en-US" w:eastAsia="zh-CN"/>
              </w:rPr>
            </w:pPr>
            <w:r>
              <w:rPr>
                <w:rFonts w:hint="default" w:ascii="Times New Roman" w:hAnsi="Times New Roman" w:eastAsia="微软雅黑" w:cs="Times New Roman"/>
                <w:b/>
                <w:bCs/>
                <w:color w:val="auto"/>
                <w:szCs w:val="21"/>
                <w:lang w:val="en-US" w:eastAsia="zh-CN"/>
              </w:rPr>
              <w:t xml:space="preserve">Ⅲ. </w:t>
            </w:r>
            <w:r>
              <w:rPr>
                <w:rFonts w:hint="eastAsia" w:ascii="Times New Roman" w:hAnsi="Times New Roman" w:eastAsia="微软雅黑" w:cs="Times New Roman"/>
                <w:b/>
                <w:bCs/>
                <w:color w:val="auto"/>
                <w:szCs w:val="21"/>
                <w:lang w:val="en-US" w:eastAsia="zh-CN"/>
              </w:rPr>
              <w:t>Consolidation</w:t>
            </w:r>
          </w:p>
          <w:p w14:paraId="54B0C4FE">
            <w:pPr>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Task 1: Cloze exercise (choose the correct relative words)</w:t>
            </w:r>
          </w:p>
          <w:p w14:paraId="177EFB57">
            <w:pPr>
              <w:numPr>
                <w:ilvl w:val="0"/>
                <w:numId w:val="0"/>
              </w:numPr>
              <w:ind w:leftChars="0"/>
              <w:jc w:val="both"/>
              <w:rPr>
                <w:rFonts w:hint="default" w:ascii="Times New Roman" w:hAnsi="Times New Roman" w:eastAsia="微软雅黑" w:cs="Times New Roman"/>
                <w:b w:val="0"/>
                <w:bCs w:val="0"/>
                <w:lang w:val="en-US" w:eastAsia="zh-CN"/>
              </w:rPr>
            </w:pPr>
            <w:r>
              <w:rPr>
                <w:rFonts w:hint="eastAsia" w:ascii="Times New Roman" w:hAnsi="Times New Roman" w:eastAsia="微软雅黑" w:cs="Times New Roman"/>
                <w:b w:val="0"/>
                <w:bCs w:val="0"/>
                <w:lang w:val="en-US" w:eastAsia="zh-CN"/>
              </w:rPr>
              <w:t>Task 2: Reading comprehesion (Underline, label and translate)</w:t>
            </w:r>
          </w:p>
          <w:p w14:paraId="50125D41">
            <w:pPr>
              <w:numPr>
                <w:ilvl w:val="0"/>
                <w:numId w:val="0"/>
              </w:numPr>
              <w:ind w:leftChars="0"/>
              <w:jc w:val="both"/>
              <w:rPr>
                <w:rFonts w:hint="default" w:ascii="Times New Roman" w:hAnsi="Times New Roman" w:eastAsia="微软雅黑" w:cs="Times New Roman"/>
                <w:b w:val="0"/>
                <w:bCs w:val="0"/>
                <w:sz w:val="21"/>
                <w:szCs w:val="21"/>
                <w:lang w:val="en-US" w:eastAsia="zh-CN"/>
              </w:rPr>
            </w:pPr>
            <w:r>
              <w:rPr>
                <w:rFonts w:hint="eastAsia" w:ascii="Times New Roman" w:hAnsi="Times New Roman" w:eastAsia="微软雅黑" w:cs="Times New Roman"/>
                <w:b w:val="0"/>
                <w:bCs w:val="0"/>
                <w:lang w:val="en-US" w:eastAsia="zh-CN"/>
              </w:rPr>
              <w:t>Task 3: Group Work: Beautify simple sentences using attributive clauses</w:t>
            </w:r>
          </w:p>
        </w:tc>
      </w:tr>
      <w:tr w14:paraId="7F477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05" w:type="dxa"/>
            <w:noWrap w:val="0"/>
            <w:vAlign w:val="center"/>
          </w:tcPr>
          <w:p w14:paraId="1D8C2CA6">
            <w:pPr>
              <w:keepNext w:val="0"/>
              <w:keepLines w:val="0"/>
              <w:pageBreakBefore w:val="0"/>
              <w:widowControl w:val="0"/>
              <w:kinsoku/>
              <w:overflowPunct/>
              <w:topLinePunct w:val="0"/>
              <w:bidi w:val="0"/>
              <w:snapToGrid/>
              <w:spacing w:line="320" w:lineRule="exact"/>
              <w:jc w:val="center"/>
              <w:textAlignment w:val="auto"/>
              <w:rPr>
                <w:b/>
                <w:color w:val="auto"/>
                <w:szCs w:val="21"/>
              </w:rPr>
            </w:pPr>
            <w:r>
              <w:rPr>
                <w:rFonts w:hint="eastAsia"/>
                <w:b/>
                <w:color w:val="auto"/>
                <w:szCs w:val="21"/>
              </w:rPr>
              <w:t>作业</w:t>
            </w:r>
          </w:p>
          <w:p w14:paraId="6F9FC08E">
            <w:pPr>
              <w:keepNext w:val="0"/>
              <w:keepLines w:val="0"/>
              <w:pageBreakBefore w:val="0"/>
              <w:widowControl w:val="0"/>
              <w:kinsoku/>
              <w:overflowPunct/>
              <w:topLinePunct w:val="0"/>
              <w:bidi w:val="0"/>
              <w:snapToGrid/>
              <w:spacing w:line="320" w:lineRule="exact"/>
              <w:jc w:val="center"/>
              <w:textAlignment w:val="auto"/>
              <w:rPr>
                <w:b/>
                <w:color w:val="auto"/>
                <w:szCs w:val="21"/>
              </w:rPr>
            </w:pPr>
            <w:r>
              <w:rPr>
                <w:rFonts w:hint="eastAsia"/>
                <w:b/>
                <w:color w:val="auto"/>
                <w:szCs w:val="21"/>
              </w:rPr>
              <w:t>布置</w:t>
            </w:r>
          </w:p>
        </w:tc>
        <w:tc>
          <w:tcPr>
            <w:tcW w:w="8594" w:type="dxa"/>
            <w:gridSpan w:val="3"/>
            <w:noWrap w:val="0"/>
            <w:vAlign w:val="center"/>
          </w:tcPr>
          <w:p w14:paraId="1539CC93">
            <w:pPr>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cs="Times New Roman"/>
                <w:b/>
                <w:bCs w:val="0"/>
                <w:color w:val="auto"/>
                <w:szCs w:val="21"/>
                <w:lang w:val="en-US" w:eastAsia="zh-CN"/>
              </w:rPr>
            </w:pPr>
            <w:r>
              <w:rPr>
                <w:rFonts w:hint="default" w:ascii="Times New Roman" w:hAnsi="Times New Roman" w:cs="Times New Roman"/>
                <w:b/>
                <w:bCs w:val="0"/>
                <w:color w:val="auto"/>
                <w:szCs w:val="21"/>
                <w:lang w:val="en-US" w:eastAsia="zh-CN"/>
              </w:rPr>
              <w:t>Must do:</w:t>
            </w:r>
          </w:p>
          <w:p w14:paraId="017CC4EE">
            <w:pPr>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cs="Times New Roman"/>
                <w:b/>
                <w:bCs w:val="0"/>
                <w:color w:val="auto"/>
                <w:szCs w:val="21"/>
                <w:lang w:val="en-US" w:eastAsia="zh-CN"/>
              </w:rPr>
            </w:pPr>
            <w:r>
              <w:rPr>
                <w:rFonts w:hint="default" w:ascii="Times New Roman" w:hAnsi="Times New Roman" w:cs="Times New Roman"/>
                <w:b/>
                <w:bCs w:val="0"/>
                <w:color w:val="auto"/>
                <w:szCs w:val="21"/>
                <w:lang w:val="en-US" w:eastAsia="zh-CN"/>
              </w:rPr>
              <w:t>1.关系词填空</w:t>
            </w:r>
          </w:p>
          <w:p w14:paraId="220B0549">
            <w:pPr>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cs="Times New Roman"/>
                <w:b/>
                <w:bCs w:val="0"/>
                <w:color w:val="auto"/>
                <w:szCs w:val="21"/>
                <w:lang w:val="en-US" w:eastAsia="zh-CN"/>
              </w:rPr>
            </w:pPr>
            <w:r>
              <w:rPr>
                <w:rFonts w:hint="default" w:ascii="Times New Roman" w:hAnsi="Times New Roman" w:cs="Times New Roman"/>
                <w:b/>
                <w:bCs w:val="0"/>
                <w:color w:val="auto"/>
                <w:szCs w:val="21"/>
                <w:lang w:val="en-US" w:eastAsia="zh-CN"/>
              </w:rPr>
              <w:t>2.找出阅读中定语从句并翻译</w:t>
            </w:r>
          </w:p>
          <w:p w14:paraId="7695BC7B">
            <w:pPr>
              <w:keepNext w:val="0"/>
              <w:keepLines w:val="0"/>
              <w:pageBreakBefore w:val="0"/>
              <w:widowControl w:val="0"/>
              <w:kinsoku/>
              <w:wordWrap/>
              <w:overflowPunct/>
              <w:topLinePunct w:val="0"/>
              <w:bidi w:val="0"/>
              <w:snapToGrid/>
              <w:spacing w:line="320" w:lineRule="exact"/>
              <w:jc w:val="both"/>
              <w:textAlignment w:val="auto"/>
              <w:rPr>
                <w:rFonts w:hint="default" w:ascii="Times New Roman" w:hAnsi="Times New Roman" w:cs="Times New Roman"/>
                <w:b/>
                <w:bCs w:val="0"/>
                <w:color w:val="auto"/>
                <w:szCs w:val="21"/>
                <w:lang w:val="en-US" w:eastAsia="zh-CN"/>
              </w:rPr>
            </w:pPr>
            <w:r>
              <w:rPr>
                <w:rFonts w:hint="default" w:ascii="Times New Roman" w:hAnsi="Times New Roman" w:cs="Times New Roman"/>
                <w:b/>
                <w:bCs w:val="0"/>
                <w:color w:val="auto"/>
                <w:szCs w:val="21"/>
                <w:lang w:val="en-US" w:eastAsia="zh-CN"/>
              </w:rPr>
              <w:t>Choose to do:</w:t>
            </w:r>
          </w:p>
          <w:p w14:paraId="2FDC23D3">
            <w:pPr>
              <w:keepNext w:val="0"/>
              <w:keepLines w:val="0"/>
              <w:pageBreakBefore w:val="0"/>
              <w:widowControl w:val="0"/>
              <w:kinsoku/>
              <w:wordWrap/>
              <w:overflowPunct/>
              <w:topLinePunct w:val="0"/>
              <w:bidi w:val="0"/>
              <w:snapToGrid/>
              <w:spacing w:line="320" w:lineRule="exact"/>
              <w:jc w:val="both"/>
              <w:textAlignment w:val="auto"/>
              <w:rPr>
                <w:rFonts w:hint="default"/>
                <w:b/>
                <w:color w:val="auto"/>
                <w:szCs w:val="21"/>
                <w:lang w:val="en-US" w:eastAsia="zh-CN"/>
              </w:rPr>
            </w:pPr>
            <w:r>
              <w:rPr>
                <w:rFonts w:hint="default" w:ascii="Times New Roman" w:hAnsi="Times New Roman" w:cs="Times New Roman"/>
                <w:b/>
                <w:bCs w:val="0"/>
                <w:color w:val="auto"/>
                <w:szCs w:val="21"/>
                <w:lang w:val="en-US" w:eastAsia="zh-CN"/>
              </w:rPr>
              <w:t>话题句改写为定语从句高分句</w:t>
            </w:r>
            <w:r>
              <w:rPr>
                <w:rFonts w:hint="eastAsia"/>
                <w:b/>
                <w:color w:val="auto"/>
                <w:szCs w:val="21"/>
                <w:lang w:val="en-US" w:eastAsia="zh-CN"/>
              </w:rPr>
              <w:t xml:space="preserve">   </w:t>
            </w:r>
          </w:p>
        </w:tc>
      </w:tr>
      <w:tr w14:paraId="62D2D1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05" w:type="dxa"/>
            <w:noWrap w:val="0"/>
            <w:vAlign w:val="center"/>
          </w:tcPr>
          <w:p w14:paraId="3EE7CB91">
            <w:pPr>
              <w:keepNext w:val="0"/>
              <w:keepLines w:val="0"/>
              <w:pageBreakBefore w:val="0"/>
              <w:widowControl w:val="0"/>
              <w:kinsoku/>
              <w:overflowPunct/>
              <w:topLinePunct w:val="0"/>
              <w:bidi w:val="0"/>
              <w:snapToGrid/>
              <w:spacing w:line="320" w:lineRule="exact"/>
              <w:jc w:val="center"/>
              <w:textAlignment w:val="auto"/>
              <w:rPr>
                <w:b/>
                <w:color w:val="auto"/>
                <w:szCs w:val="21"/>
              </w:rPr>
            </w:pPr>
            <w:r>
              <w:rPr>
                <w:rFonts w:hint="eastAsia"/>
                <w:b/>
                <w:color w:val="auto"/>
                <w:szCs w:val="21"/>
              </w:rPr>
              <w:t>教学</w:t>
            </w:r>
          </w:p>
          <w:p w14:paraId="47239570">
            <w:pPr>
              <w:keepNext w:val="0"/>
              <w:keepLines w:val="0"/>
              <w:pageBreakBefore w:val="0"/>
              <w:widowControl w:val="0"/>
              <w:kinsoku/>
              <w:overflowPunct/>
              <w:topLinePunct w:val="0"/>
              <w:bidi w:val="0"/>
              <w:snapToGrid/>
              <w:spacing w:line="320" w:lineRule="exact"/>
              <w:jc w:val="center"/>
              <w:textAlignment w:val="auto"/>
              <w:rPr>
                <w:rFonts w:hint="eastAsia"/>
                <w:b/>
                <w:color w:val="auto"/>
                <w:szCs w:val="21"/>
              </w:rPr>
            </w:pPr>
            <w:r>
              <w:rPr>
                <w:rFonts w:hint="eastAsia"/>
                <w:b/>
                <w:color w:val="auto"/>
                <w:szCs w:val="21"/>
              </w:rPr>
              <w:t>后记</w:t>
            </w:r>
          </w:p>
        </w:tc>
        <w:tc>
          <w:tcPr>
            <w:tcW w:w="8594" w:type="dxa"/>
            <w:gridSpan w:val="3"/>
            <w:noWrap w:val="0"/>
            <w:vAlign w:val="center"/>
          </w:tcPr>
          <w:p w14:paraId="28E2D1C4">
            <w:pPr>
              <w:keepNext w:val="0"/>
              <w:keepLines w:val="0"/>
              <w:pageBreakBefore w:val="0"/>
              <w:widowControl w:val="0"/>
              <w:kinsoku/>
              <w:overflowPunct/>
              <w:topLinePunct w:val="0"/>
              <w:bidi w:val="0"/>
              <w:snapToGrid/>
              <w:spacing w:line="320" w:lineRule="exact"/>
              <w:jc w:val="both"/>
              <w:textAlignment w:val="auto"/>
              <w:rPr>
                <w:b/>
                <w:color w:val="auto"/>
                <w:szCs w:val="21"/>
              </w:rPr>
            </w:pPr>
          </w:p>
          <w:p w14:paraId="6D4C8EE9">
            <w:pPr>
              <w:keepNext w:val="0"/>
              <w:keepLines w:val="0"/>
              <w:pageBreakBefore w:val="0"/>
              <w:widowControl w:val="0"/>
              <w:kinsoku/>
              <w:overflowPunct/>
              <w:topLinePunct w:val="0"/>
              <w:bidi w:val="0"/>
              <w:snapToGrid/>
              <w:spacing w:line="320" w:lineRule="exact"/>
              <w:jc w:val="both"/>
              <w:textAlignment w:val="auto"/>
              <w:rPr>
                <w:b/>
                <w:color w:val="auto"/>
                <w:szCs w:val="21"/>
              </w:rPr>
            </w:pPr>
          </w:p>
        </w:tc>
      </w:tr>
    </w:tbl>
    <w:p w14:paraId="4F9C425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ECE5">
    <w:pPr>
      <w:pStyle w:val="2"/>
      <w:spacing w:line="240" w:lineRule="exact"/>
      <w:jc w:val="right"/>
      <w:rPr>
        <w:rFonts w:ascii="Times New Roman" w:hAns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AC1EC"/>
    <w:multiLevelType w:val="singleLevel"/>
    <w:tmpl w:val="6D1AC1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30CDD"/>
    <w:rsid w:val="51130CDD"/>
    <w:rsid w:val="591A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558</Words>
  <Characters>2151</Characters>
  <Lines>0</Lines>
  <Paragraphs>0</Paragraphs>
  <TotalTime>18</TotalTime>
  <ScaleCrop>false</ScaleCrop>
  <LinksUpToDate>false</LinksUpToDate>
  <CharactersWithSpaces>2539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2026-05-17T15:00:00Z</dcterms:created>
  <dc:creator>蓝馨</dc:creator>
  <cp:lastModifiedBy>蓝馨</cp:lastModifiedBy>
  <dcterms:modified xsi:type="dcterms:W3CDTF">2026-05-18T01:17:18Z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3B4BD91B7C01465FAB2086242DDD539D_11</vt:lpwstr>
  </property>
  <property fmtid="{D5CDD505-2E9C-101B-9397-08002B2CF9AE}" pid="4" name="KSOTemplateDocerSaveRecord">
    <vt:lpwstr>eyJoZGlkIjoiNDdhOWI1ZDYzMzk4MzExMDEzNDRhODNhYjBjZjQ0MjYiLCJ1c2VySWQiOiIyNDg2NDE0NzkifQ==</vt:lpwstr>
  </property>
</Properties>
</file>