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55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313" w:afterLines="100" w:afterAutospacing="0"/>
        <w:jc w:val="center"/>
        <w:textAlignment w:val="auto"/>
      </w:pPr>
      <w:r>
        <w:rPr>
          <w:rFonts w:hint="eastAsia"/>
          <w:lang w:eastAsia="zh-CN"/>
        </w:rPr>
        <w:t>《</w:t>
      </w:r>
      <w:r>
        <w:t>刷脸认证自动开门——物联网中的人脸识别应用</w:t>
      </w:r>
      <w:r>
        <w:rPr>
          <w:rFonts w:hint="eastAsia"/>
          <w:lang w:eastAsia="zh-CN"/>
        </w:rPr>
        <w:t>》</w:t>
      </w:r>
    </w:p>
    <w:p w14:paraId="5EBF8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313" w:afterLines="100" w:afterAutospacing="0"/>
        <w:jc w:val="center"/>
        <w:textAlignment w:val="auto"/>
      </w:pPr>
      <w:r>
        <w:t>安庆市外国语学校 钱锋</w:t>
      </w:r>
    </w:p>
    <w:p w14:paraId="515697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Fonts w:hint="eastAsia"/>
          <w:lang w:val="en-US" w:eastAsia="zh-CN"/>
        </w:rPr>
        <w:t>一</w:t>
      </w:r>
      <w:r>
        <w:t>、教材分析与学情分析</w:t>
      </w:r>
      <w:bookmarkStart w:id="0" w:name="_GoBack"/>
      <w:bookmarkEnd w:id="0"/>
    </w:p>
    <w:p w14:paraId="65A8AA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教材分析</w:t>
      </w:r>
      <w:r>
        <w:t>：本项目基于“智能汽车自动识别车主”的真实情境，引导学生运用物联网实验设备搭建人脸识别系统，实现自动开门功能。内容涵盖人脸识别原理、硬件连接、编程实现及隐私保护，符合新课标对“物联网”“人工智能”模块的要求。</w:t>
      </w:r>
    </w:p>
    <w:p w14:paraId="2629E4B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学情分析</w:t>
      </w:r>
      <w:r>
        <w:t>：八年级学生已具备基础编程能力（如Python或图形化编程）和逻辑思维能力，对智能设备有浓厚兴趣，但对人脸识别技术原理和硬件协同工作流程较为陌生。本项目通过“做中学”降低技术门槛，提升实践能力。</w:t>
      </w:r>
    </w:p>
    <w:p w14:paraId="4B6534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Fonts w:hint="eastAsia"/>
          <w:lang w:val="en-US" w:eastAsia="zh-CN"/>
        </w:rPr>
        <w:t>二</w:t>
      </w:r>
      <w:r>
        <w:t>、教学目标</w:t>
      </w:r>
    </w:p>
    <w:p w14:paraId="0CD9D85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项目目标</w:t>
      </w:r>
      <w:r>
        <w:t>：运用物联网实验设备，搭建人脸识别系统，实现车主身份识别与自动开门功能。</w:t>
      </w:r>
    </w:p>
    <w:p w14:paraId="036E3CD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素养目标</w:t>
      </w:r>
      <w:r>
        <w:t>：</w:t>
      </w:r>
    </w:p>
    <w:p w14:paraId="56C4B0DC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rPr>
          <w:rStyle w:val="7"/>
        </w:rPr>
        <w:t>计算思维</w:t>
      </w:r>
      <w:r>
        <w:t>：理解人脸识别的基本流程（采集-提取-比对-输出），能类比人类识别人脸的过程解释技术原理。</w:t>
      </w:r>
    </w:p>
    <w:p w14:paraId="6DE686F3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rPr>
          <w:rStyle w:val="7"/>
        </w:rPr>
        <w:t>数字化学习与创新</w:t>
      </w:r>
      <w:r>
        <w:t>：能根据识别准确度优化系统参数（如阈值），提升系统稳定性。</w:t>
      </w:r>
    </w:p>
    <w:p w14:paraId="178FAEB3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rPr>
          <w:rStyle w:val="7"/>
        </w:rPr>
        <w:t>信息社会责任</w:t>
      </w:r>
      <w:r>
        <w:t>：增强隐私保护意识，理解人脸识别技术应用中的数据安全问题。</w:t>
      </w:r>
    </w:p>
    <w:p w14:paraId="28BE7D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Fonts w:hint="eastAsia"/>
          <w:lang w:val="en-US" w:eastAsia="zh-CN"/>
        </w:rPr>
        <w:t>三</w:t>
      </w:r>
      <w:r>
        <w:t>、教学重难点</w:t>
      </w:r>
    </w:p>
    <w:p w14:paraId="732F3A5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重点</w:t>
      </w:r>
      <w:r>
        <w:t>：人脸识别系统搭建与程序编写，自动开门逻辑实现。</w:t>
      </w:r>
    </w:p>
    <w:p w14:paraId="6607FFD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难点</w:t>
      </w:r>
      <w:r>
        <w:t>：理解“特征提取”与“阈值判断”的技术逻辑，优化识别效果。</w:t>
      </w:r>
    </w:p>
    <w:p w14:paraId="073683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Fonts w:hint="eastAsia"/>
          <w:lang w:val="en-US" w:eastAsia="zh-CN"/>
        </w:rPr>
        <w:t>四</w:t>
      </w:r>
      <w:r>
        <w:t>、教学准备</w:t>
      </w:r>
    </w:p>
    <w:p w14:paraId="2E4160E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硬件设备</w:t>
      </w:r>
      <w:r>
        <w:t>：主控板（如Arduino/掌控板）、AI摄像头、舵机、计算机、智能汽车模型（或模拟车门结构）。</w:t>
      </w:r>
    </w:p>
    <w:p w14:paraId="1B0E8EBC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软件平台</w:t>
      </w:r>
      <w:r>
        <w:t>：图形化编程软件（如Mind+）或Python编程环境。</w:t>
      </w:r>
    </w:p>
    <w:p w14:paraId="6F5718CF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教学资源</w:t>
      </w:r>
      <w:r>
        <w:t>：PPT课件、人脸识别演示视频、测试记录表。</w:t>
      </w:r>
    </w:p>
    <w:p w14:paraId="5E7622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Fonts w:hint="eastAsia"/>
          <w:lang w:val="en-US" w:eastAsia="zh-CN"/>
        </w:rPr>
        <w:t>五</w:t>
      </w:r>
      <w:r>
        <w:t>、教学过程设计</w:t>
      </w:r>
    </w:p>
    <w:p w14:paraId="6B72B7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Style w:val="7"/>
        </w:rPr>
        <w:t>1. 情境导入，激发兴趣（5分钟）</w:t>
      </w:r>
    </w:p>
    <w:p w14:paraId="12EA423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情境创设</w:t>
      </w:r>
      <w:r>
        <w:t>：播放智能汽车接乘客的动画（课件第2页），提出问题：“李明同学预约的汽车如何‘认识’他，实现刷脸自动开门？”</w:t>
      </w:r>
    </w:p>
    <w:p w14:paraId="21E49CB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痛点分析</w:t>
      </w:r>
      <w:r>
        <w:t>：引导学生讨论传统人工核对（如手机尾号）的繁琐，引出“人脸识别”技术的便捷性。</w:t>
      </w:r>
    </w:p>
    <w:p w14:paraId="40D4326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目标明确</w:t>
      </w:r>
      <w:r>
        <w:t>：展示本课任务——用物联网设备搭建“刷脸认证自动开门”系统。</w:t>
      </w:r>
    </w:p>
    <w:p w14:paraId="46F86E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Style w:val="7"/>
        </w:rPr>
        <w:t>2. 探究原理，建立认知（8分钟）</w:t>
      </w:r>
    </w:p>
    <w:p w14:paraId="19DD3797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类比思考</w:t>
      </w:r>
      <w:r>
        <w:t>：进行“猜猜ta是谁”小游戏（课件第6页），让学生描述人脸特征（如瓜子脸、浓眉大眼），类比机器如何“记住”人脸。</w:t>
      </w:r>
    </w:p>
    <w:p w14:paraId="0B51AFB3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原理梳理</w:t>
      </w:r>
      <w:r>
        <w:t>：观看视频，总结人脸识别一般过程（课件第7页）：人脸采集→特征提取→比对验证→结果输出。</w:t>
      </w:r>
    </w:p>
    <w:p w14:paraId="55F20984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关键概念</w:t>
      </w:r>
      <w:r>
        <w:t>：解释“准确度”与“阈值”的关系（如准确度&gt;85%才判定为“匹配成功”）。</w:t>
      </w:r>
    </w:p>
    <w:p w14:paraId="266BA1C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Style w:val="7"/>
        </w:rPr>
        <w:t>3. 实践操作，系统搭建（20分钟）</w:t>
      </w:r>
    </w:p>
    <w:p w14:paraId="2A7EDF2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硬件连接</w:t>
      </w:r>
      <w:r>
        <w:t>（课件第10-11页）：</w:t>
      </w:r>
    </w:p>
    <w:p w14:paraId="23B2FB09">
      <w:pPr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t>学生分组，连接AI摄像头（RX/TX接口）和舵机（信号引脚）。</w:t>
      </w:r>
    </w:p>
    <w:p w14:paraId="434A2C57">
      <w:pPr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t>填写器材作用表：主控板（控制核心）、AI摄像头（采集/识别）、舵机（模拟开关门）。</w:t>
      </w:r>
    </w:p>
    <w:p w14:paraId="0EE6F06E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程序编写</w:t>
      </w:r>
      <w:r>
        <w:t>（课件第12-13页）：</w:t>
      </w:r>
    </w:p>
    <w:p w14:paraId="56372FBA">
      <w:pPr>
        <w:keepNext w:val="0"/>
        <w:keepLines w:val="0"/>
        <w:pageBreakBefore w:val="0"/>
        <w:widowControl/>
        <w:numPr>
          <w:ilvl w:val="1"/>
          <w:numId w:val="10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rPr>
          <w:rStyle w:val="7"/>
        </w:rPr>
        <w:t>人脸采集</w:t>
      </w:r>
      <w:r>
        <w:t>：编写程序使摄像头侦测人脸，显示白色边框和五官标记。</w:t>
      </w:r>
    </w:p>
    <w:p w14:paraId="262B74B4">
      <w:pPr>
        <w:keepNext w:val="0"/>
        <w:keepLines w:val="0"/>
        <w:pageBreakBefore w:val="0"/>
        <w:widowControl/>
        <w:numPr>
          <w:ilvl w:val="1"/>
          <w:numId w:val="10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rPr>
          <w:rStyle w:val="7"/>
        </w:rPr>
        <w:t>验证逻辑</w:t>
      </w:r>
      <w:r>
        <w:t>：设置条件判断，若准确度&gt;85%，显示ID并触发舵机转动（开门）；否则仅显示准确度。</w:t>
      </w:r>
    </w:p>
    <w:p w14:paraId="492D16F5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测试优化</w:t>
      </w:r>
      <w:r>
        <w:t>（课件第14页）：</w:t>
      </w:r>
    </w:p>
    <w:p w14:paraId="0DED9395">
      <w:pPr>
        <w:keepNext w:val="0"/>
        <w:keepLines w:val="0"/>
        <w:pageBreakBefore w:val="0"/>
        <w:widowControl/>
        <w:numPr>
          <w:ilvl w:val="1"/>
          <w:numId w:val="11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t>录入人脸信息，通过改变光照、佩戴帽子等变量，观察识别效果。</w:t>
      </w:r>
    </w:p>
    <w:p w14:paraId="572971A9">
      <w:pPr>
        <w:keepNext w:val="0"/>
        <w:keepLines w:val="0"/>
        <w:pageBreakBefore w:val="0"/>
        <w:widowControl/>
        <w:numPr>
          <w:ilvl w:val="1"/>
          <w:numId w:val="11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t>记录数据，讨论改进措施（如调整阈值、改善光照）。</w:t>
      </w:r>
    </w:p>
    <w:p w14:paraId="3356F3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Style w:val="7"/>
        </w:rPr>
        <w:t>4. 总结提升，拓展延伸（7分钟）</w:t>
      </w:r>
    </w:p>
    <w:p w14:paraId="5498B623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核心概念回顾</w:t>
      </w:r>
      <w:r>
        <w:t>：梳理人脸识别流程，强调“特征提取”是技术核心（课件第16-17页）。</w:t>
      </w:r>
    </w:p>
    <w:p w14:paraId="7F5D09E7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隐私保护讨论</w:t>
      </w:r>
      <w:r>
        <w:t>（课件第18-19页）：结合生活案例（如小区门禁、支付刷脸），分析人脸数据泄露风险，提出保护建议（如加密存储、最小化采集）。</w:t>
      </w:r>
    </w:p>
    <w:p w14:paraId="26741F3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作业布置</w:t>
      </w:r>
      <w:r>
        <w:t>：</w:t>
      </w:r>
    </w:p>
    <w:p w14:paraId="787EAF1F">
      <w:pPr>
        <w:keepNext w:val="0"/>
        <w:keepLines w:val="0"/>
        <w:pageBreakBefore w:val="0"/>
        <w:widowControl/>
        <w:numPr>
          <w:ilvl w:val="1"/>
          <w:numId w:val="1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rPr>
          <w:rStyle w:val="7"/>
        </w:rPr>
        <w:t>基础作业</w:t>
      </w:r>
      <w:r>
        <w:t>：向家人介绍人脸识别原理与隐私保护方法。</w:t>
      </w:r>
    </w:p>
    <w:p w14:paraId="36A396A2">
      <w:pPr>
        <w:keepNext w:val="0"/>
        <w:keepLines w:val="0"/>
        <w:pageBreakBefore w:val="0"/>
        <w:widowControl/>
        <w:numPr>
          <w:ilvl w:val="1"/>
          <w:numId w:val="1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1440" w:hanging="360"/>
        <w:textAlignment w:val="auto"/>
      </w:pPr>
      <w:r>
        <w:rPr>
          <w:rStyle w:val="7"/>
        </w:rPr>
        <w:t>综合作业</w:t>
      </w:r>
      <w:r>
        <w:t>：思考物联网技术在其他场景的应用（如智能考勤、安防监控）。</w:t>
      </w:r>
    </w:p>
    <w:p w14:paraId="5D6317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Fonts w:hint="eastAsia"/>
          <w:lang w:val="en-US" w:eastAsia="zh-CN"/>
        </w:rPr>
        <w:t>六</w:t>
      </w:r>
      <w:r>
        <w:t>、板书设计</w:t>
      </w:r>
    </w:p>
    <w:p w14:paraId="6760FB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Style w:val="7"/>
        </w:rPr>
        <w:t>项目2 刷脸认证自动开门</w:t>
      </w:r>
    </w:p>
    <w:p w14:paraId="35F14671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流程</w:t>
      </w:r>
      <w:r>
        <w:t>：采集→提取→比对→输出</w:t>
      </w:r>
    </w:p>
    <w:p w14:paraId="4C315615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关键</w:t>
      </w:r>
      <w:r>
        <w:t>：特征点、阈值（&gt;85%）</w:t>
      </w:r>
    </w:p>
    <w:p w14:paraId="37D2B204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硬件</w:t>
      </w:r>
      <w:r>
        <w:t>：主控板+AI摄像头+舵机</w:t>
      </w:r>
    </w:p>
    <w:p w14:paraId="7EA0E84C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720" w:hanging="360"/>
        <w:textAlignment w:val="auto"/>
      </w:pPr>
      <w:r>
        <w:rPr>
          <w:rStyle w:val="7"/>
        </w:rPr>
        <w:t>伦理</w:t>
      </w:r>
      <w:r>
        <w:t>：隐私保护，数据安全</w:t>
      </w:r>
    </w:p>
    <w:p w14:paraId="496A38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  <w:r>
        <w:rPr>
          <w:rFonts w:hint="eastAsia"/>
          <w:lang w:val="en-US" w:eastAsia="zh-CN"/>
        </w:rPr>
        <w:t>七</w:t>
      </w:r>
      <w:r>
        <w:t>、教学反思（预设）</w:t>
      </w:r>
    </w:p>
    <w:p w14:paraId="04D4F8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</w:pPr>
      <w:r>
        <w:t>本课通过真实情境驱动，将抽象技术转化为可操作的项目，学生参与度高。需注意硬件连接的规范性指导，避免接口错误；对“阈值”概念的理解可通过更多生活类比（如考试及格线）辅助教学。隐私保护环节可引入新闻案例，增强学生的安全意识。</w:t>
      </w:r>
    </w:p>
    <w:p w14:paraId="4626C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BCF01"/>
    <w:multiLevelType w:val="multilevel"/>
    <w:tmpl w:val="92BBCF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3DA569A"/>
    <w:multiLevelType w:val="multilevel"/>
    <w:tmpl w:val="93DA56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43C4EEA"/>
    <w:multiLevelType w:val="multilevel"/>
    <w:tmpl w:val="B43C4E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70F6DE9"/>
    <w:multiLevelType w:val="multilevel"/>
    <w:tmpl w:val="C70F6D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C7C044A9"/>
    <w:multiLevelType w:val="multilevel"/>
    <w:tmpl w:val="C7C044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3760EE3"/>
    <w:multiLevelType w:val="multilevel"/>
    <w:tmpl w:val="D3760E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080C9353"/>
    <w:multiLevelType w:val="multilevel"/>
    <w:tmpl w:val="080C93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3833DE01"/>
    <w:multiLevelType w:val="multilevel"/>
    <w:tmpl w:val="3833DE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9ECDAEC"/>
    <w:multiLevelType w:val="multilevel"/>
    <w:tmpl w:val="49ECDA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818E3"/>
    <w:rsid w:val="2C95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2026-05-10T10:46:21Z</dcterms:created>
  <dc:creator>24257</dc:creator>
  <cp:lastModifiedBy>潇然小楼</cp:lastModifiedBy>
  <dcterms:modified xsi:type="dcterms:W3CDTF">2026-05-10T10:52:47Z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eyJoZGlkIjoiYmRhNmQyNmUyODMzYjJhNTJlOGE2NTZmYzFhZTBjZGIiLCJ1c2VySWQiOiI0NTU3NzE3ODQifQ==</vt:lpwstr>
  </property>
  <property fmtid="{D5CDD505-2E9C-101B-9397-08002B2CF9AE}" pid="4" name="ICV">
    <vt:lpwstr>637A2B0D4C464133BC670F2CF7C9BBE6_12</vt:lpwstr>
  </property>
</Properties>
</file>