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4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中考专题复习之标题 —— 一 “眼” 定乾坤 教案</w:t>
      </w:r>
    </w:p>
    <w:p w14:paraId="10D282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一、基本信息</w:t>
      </w:r>
    </w:p>
    <w:p w14:paraId="001DE5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 xml:space="preserve">授课教师：练红红 课时：1 课时 </w:t>
      </w:r>
    </w:p>
    <w:p w14:paraId="04013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 xml:space="preserve">课型：中考语文阅读专题复习公开课 </w:t>
      </w:r>
    </w:p>
    <w:p w14:paraId="5C9B8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 xml:space="preserve">教学对象：九年级学生 </w:t>
      </w:r>
    </w:p>
    <w:p w14:paraId="70C41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教学目标：</w:t>
      </w:r>
    </w:p>
    <w:p w14:paraId="686F592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掌握记叙文标题三大考点：拟写标题、分析标题含义、赏析标题作用。</w:t>
      </w:r>
    </w:p>
    <w:p w14:paraId="484DC40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熟记 “四抓法”“表层 + 深层”“内主线效” 答题思路，规范踩点作答。</w:t>
      </w:r>
    </w:p>
    <w:p w14:paraId="6D1CCB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 xml:space="preserve">能结合文本、运用方法解答中考阅读标题类题型，提升阅读得分能力。 教学重难点 </w:t>
      </w:r>
    </w:p>
    <w:p w14:paraId="6904DCB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280" w:firstLineChars="100"/>
        <w:jc w:val="left"/>
        <w:rPr>
          <w:color w:val="000000"/>
          <w:sz w:val="28"/>
          <w:szCs w:val="28"/>
          <w:bdr w:val="none" w:color="auto" w:sz="0" w:space="0"/>
        </w:rPr>
      </w:pPr>
      <w:r>
        <w:rPr>
          <w:color w:val="000000"/>
          <w:sz w:val="28"/>
          <w:szCs w:val="28"/>
          <w:bdr w:val="none" w:color="auto" w:sz="0" w:space="0"/>
        </w:rPr>
        <w:t>重点：三类题型解题思路与规范答题模板。</w:t>
      </w:r>
    </w:p>
    <w:p w14:paraId="0CE26AC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 xml:space="preserve"> 难点：多层标题意蕴分析、多角度赏析标题作用、开放性思辨题作答。 教具：PPT 课件、中考阅读讲解册</w:t>
      </w:r>
    </w:p>
    <w:p w14:paraId="1DDEF7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二、教学过程</w:t>
      </w:r>
    </w:p>
    <w:p w14:paraId="6BF6A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（一）导入新课</w:t>
      </w:r>
    </w:p>
    <w:p w14:paraId="79E06C2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板书课题：一 “眼” 定乾坤 —— 中考阅读标题专题复习</w:t>
      </w:r>
    </w:p>
    <w:p w14:paraId="5C3A11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导入：标题是文章的眼睛，中考阅读常考三类题型，分值高、易丢分。本节课梳理全套解题方法，实现答题踩点得分。</w:t>
      </w:r>
    </w:p>
    <w:p w14:paraId="74BBF54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出示本节课三大学习任务：①拟写标题 ②分析标题含义 ③解答标题作用。</w:t>
      </w:r>
    </w:p>
    <w:p w14:paraId="128794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（二）题型一：拟写标题</w:t>
      </w:r>
    </w:p>
    <w:p w14:paraId="05A9378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真题引路：展示 2018 安徽中考真题 —— 给选文拟标题并简述理由。</w:t>
      </w:r>
    </w:p>
    <w:p w14:paraId="26453C2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讲解解题 “四抓法”，结合《背影》举例拆解： ①抓线索：《背影》，背影贯穿全文； ②抓写作对象：《我的父亲》，父亲是核心人物； ③抓主要事件：《月台买橘》，概括核心情节； ④抓文章主旨：《父爱》，点明文章情感中心。</w:t>
      </w:r>
    </w:p>
    <w:p w14:paraId="6AAB281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答题格式：标题 + 对应四抓角度说明理由。</w:t>
      </w:r>
    </w:p>
    <w:p w14:paraId="35DF8F8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小练笔：简短语段学生口头拟题，师生点评。</w:t>
      </w:r>
    </w:p>
    <w:p w14:paraId="03228D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（三）题型二：标题的含义</w:t>
      </w:r>
    </w:p>
    <w:p w14:paraId="331B6F9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出示中考真题：《麦田》《中国地图》意蕴理解题。</w:t>
      </w:r>
    </w:p>
    <w:p w14:paraId="0F05490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核心答题公式：</w:t>
      </w:r>
      <w:r>
        <w:rPr>
          <w:rStyle w:val="7"/>
          <w:color w:val="000000"/>
          <w:sz w:val="28"/>
          <w:szCs w:val="28"/>
          <w:bdr w:val="none" w:color="auto" w:sz="0" w:space="0"/>
        </w:rPr>
        <w:t>表层含义 + 深层含义</w:t>
      </w:r>
      <w:r>
        <w:rPr>
          <w:color w:val="000000"/>
          <w:sz w:val="28"/>
          <w:szCs w:val="28"/>
          <w:bdr w:val="none" w:color="auto" w:sz="0" w:space="0"/>
        </w:rPr>
        <w:t xml:space="preserve"> </w:t>
      </w:r>
    </w:p>
    <w:p w14:paraId="09B9A68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表层：标题字面、文中具体人、事、物；</w:t>
      </w:r>
    </w:p>
    <w:p w14:paraId="7D6419C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深层：象征义、人物精神、文章主旨、作者情感。</w:t>
      </w:r>
    </w:p>
    <w:p w14:paraId="41CECC1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表格范例精讲：《背影》《白杨礼赞》《变色龙》分层梳理表层、深层含义。</w:t>
      </w:r>
    </w:p>
    <w:p w14:paraId="5C694C1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实战演练：完成 “中国地图” 阅读习题，对照标准答案梳理 4 个得分点，强调分层作答。</w:t>
      </w:r>
    </w:p>
    <w:p w14:paraId="796F8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（四）题型三：标题的作用</w:t>
      </w:r>
    </w:p>
    <w:p w14:paraId="332C161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出示各类中考设问：赏析标题妙处、能否更换标题、另拟标题等。</w:t>
      </w:r>
    </w:p>
    <w:p w14:paraId="2BE3EE0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梳理标题八大常见作用，提炼四字答题口诀：</w:t>
      </w:r>
      <w:r>
        <w:rPr>
          <w:rStyle w:val="7"/>
          <w:color w:val="000000"/>
          <w:sz w:val="28"/>
          <w:szCs w:val="28"/>
          <w:bdr w:val="none" w:color="auto" w:sz="0" w:space="0"/>
        </w:rPr>
        <w:t>内主线效</w:t>
      </w:r>
      <w:r>
        <w:rPr>
          <w:color w:val="000000"/>
          <w:sz w:val="28"/>
          <w:szCs w:val="28"/>
          <w:bdr w:val="none" w:color="auto" w:sz="0" w:space="0"/>
        </w:rPr>
        <w:t xml:space="preserve"> </w:t>
      </w:r>
    </w:p>
    <w:p w14:paraId="6450DAAE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内（内容）：交代对象、概括内容、渲染氛围；</w:t>
      </w:r>
    </w:p>
    <w:p w14:paraId="29AB8D94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主（主旨情感）：点明中心、抒发情感；</w:t>
      </w:r>
    </w:p>
    <w:p w14:paraId="5248BF02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线（结构）：作为线索贯穿全文；</w:t>
      </w:r>
    </w:p>
    <w:p w14:paraId="4791F9CD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效（表达效果）：设置悬念、修辞、语言特色、吸引读者。</w:t>
      </w:r>
    </w:p>
    <w:p w14:paraId="051FA1E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实战演练：赏析 “海一样的棉田里，我像只船”，结合分值梳理三点踩分答案。</w:t>
      </w:r>
    </w:p>
    <w:p w14:paraId="72F05CE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答题温馨提示：四点排查、有则写无则舍、紧扣文本、分点作答。</w:t>
      </w:r>
    </w:p>
    <w:p w14:paraId="531EB4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（五）课堂小结</w:t>
      </w:r>
    </w:p>
    <w:p w14:paraId="2FD96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师生共同回顾三类题型解题方法： 拟标题看四抓；析含义分表层深层；赏作用用内主线效口诀。牢记结合原文、分点踩分。</w:t>
      </w:r>
    </w:p>
    <w:p w14:paraId="124E37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（六）布置课后作业</w:t>
      </w:r>
      <w:bookmarkStart w:id="0" w:name="_GoBack"/>
      <w:bookmarkEnd w:id="0"/>
    </w:p>
    <w:p w14:paraId="041A8B8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整理本节课笔记，背诵答题方法口诀。</w:t>
      </w:r>
    </w:p>
    <w:p w14:paraId="634390F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完成讲解册 173 页、178 页第五题。</w:t>
      </w:r>
    </w:p>
    <w:p w14:paraId="22890E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三、板书设计</w:t>
      </w:r>
    </w:p>
    <w:p w14:paraId="06CDD9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一 “眼” 定乾坤 —— 标题复习</w:t>
      </w:r>
    </w:p>
    <w:p w14:paraId="5D6271A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拟标题：四抓（线索 / 对象 / 事件 / 主旨）</w:t>
      </w:r>
    </w:p>
    <w:p w14:paraId="57EC5DC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析含义：表层（实物）+ 深层（情感、象征、主旨）</w:t>
      </w:r>
    </w:p>
    <w:p w14:paraId="0DE95A8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赏作用：内・主・线・效 答题原则：紧扣文本，分点踩分</w:t>
      </w:r>
    </w:p>
    <w:p w14:paraId="6C1D92F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CEC0B"/>
    <w:multiLevelType w:val="multilevel"/>
    <w:tmpl w:val="933CEC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A7B42D2"/>
    <w:multiLevelType w:val="multilevel"/>
    <w:tmpl w:val="AA7B42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A4C0765"/>
    <w:multiLevelType w:val="multilevel"/>
    <w:tmpl w:val="BA4C07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B76A1E2"/>
    <w:multiLevelType w:val="multilevel"/>
    <w:tmpl w:val="CB76A1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E8585B1"/>
    <w:multiLevelType w:val="multilevel"/>
    <w:tmpl w:val="EE8585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11DEC2A9"/>
    <w:multiLevelType w:val="multilevel"/>
    <w:tmpl w:val="11DEC2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FE2F238"/>
    <w:multiLevelType w:val="multilevel"/>
    <w:tmpl w:val="7FE2F2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2026-06-22T05:55:50Z</dcterms:created>
  <cp:lastModifiedBy>墨痕</cp:lastModifiedBy>
  <dcterms:modified xsi:type="dcterms:W3CDTF">2026-06-22T05:57:19Z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eyJoZGlkIjoiNWY4ZGQyNmQ3YmU4MjJjMWVjYzVmNDM1Njk4MGNhZWIiLCJ1c2VySWQiOiI4Mzk4NjQ2MDQifQ==</vt:lpwstr>
  </property>
  <property fmtid="{D5CDD505-2E9C-101B-9397-08002B2CF9AE}" pid="4" name="ICV">
    <vt:lpwstr>E93225E12CA04E8DA6CE8CCA65A3ED19_12</vt:lpwstr>
  </property>
</Properties>
</file>