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A00FA">
      <w:pPr>
        <w:spacing w:line="560" w:lineRule="exact"/>
        <w:ind w:left="2209" w:hanging="2209" w:hangingChars="500"/>
        <w:jc w:val="center"/>
        <w:rPr>
          <w:rFonts w:ascii="宋体" w:hAnsi="宋体" w:eastAsia="宋体"/>
          <w:b/>
          <w:bCs/>
          <w:color w:val="auto"/>
          <w:sz w:val="44"/>
          <w:szCs w:val="44"/>
        </w:rPr>
      </w:pPr>
      <w:bookmarkStart w:id="0" w:name="_GoBack"/>
      <w:r>
        <w:rPr>
          <w:rFonts w:hint="eastAsia" w:ascii="宋体" w:hAnsi="宋体" w:eastAsia="宋体"/>
          <w:b/>
          <w:bCs/>
          <w:color w:val="auto"/>
          <w:sz w:val="44"/>
          <w:szCs w:val="44"/>
        </w:rPr>
        <w:t>关于成人教育202</w:t>
      </w:r>
      <w:r>
        <w:rPr>
          <w:rFonts w:hint="eastAsia" w:ascii="宋体" w:hAnsi="宋体" w:eastAsia="宋体"/>
          <w:b/>
          <w:bCs/>
          <w:color w:val="auto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/>
          <w:b/>
          <w:bCs/>
          <w:color w:val="auto"/>
          <w:sz w:val="44"/>
          <w:szCs w:val="44"/>
        </w:rPr>
        <w:t>-202</w:t>
      </w:r>
      <w:r>
        <w:rPr>
          <w:rFonts w:hint="eastAsia" w:ascii="宋体" w:hAnsi="宋体" w:eastAsia="宋体"/>
          <w:b/>
          <w:bCs/>
          <w:color w:val="auto"/>
          <w:sz w:val="44"/>
          <w:szCs w:val="44"/>
          <w:lang w:val="en-US" w:eastAsia="zh-CN"/>
        </w:rPr>
        <w:t>7</w:t>
      </w:r>
      <w:r>
        <w:rPr>
          <w:rFonts w:hint="eastAsia" w:ascii="宋体" w:hAnsi="宋体" w:eastAsia="宋体"/>
          <w:b/>
          <w:bCs/>
          <w:color w:val="auto"/>
          <w:sz w:val="44"/>
          <w:szCs w:val="44"/>
        </w:rPr>
        <w:t>学年第</w:t>
      </w:r>
      <w:r>
        <w:rPr>
          <w:rFonts w:hint="eastAsia" w:ascii="宋体" w:hAnsi="宋体" w:eastAsia="宋体"/>
          <w:b/>
          <w:bCs/>
          <w:color w:val="auto"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宋体"/>
          <w:b/>
          <w:bCs/>
          <w:color w:val="auto"/>
          <w:sz w:val="44"/>
          <w:szCs w:val="44"/>
        </w:rPr>
        <w:t>学期</w:t>
      </w:r>
    </w:p>
    <w:p w14:paraId="4054182E">
      <w:pPr>
        <w:spacing w:after="156" w:afterLines="50" w:line="560" w:lineRule="exact"/>
        <w:ind w:left="2209" w:hanging="2209" w:hangingChars="500"/>
        <w:jc w:val="center"/>
        <w:rPr>
          <w:rFonts w:hint="eastAsia" w:ascii="宋体" w:hAnsi="宋体" w:eastAsia="宋体"/>
          <w:b/>
          <w:bCs/>
          <w:color w:val="auto"/>
          <w:sz w:val="44"/>
          <w:szCs w:val="44"/>
        </w:rPr>
      </w:pPr>
      <w:r>
        <w:rPr>
          <w:rFonts w:hint="eastAsia" w:ascii="宋体" w:hAnsi="宋体" w:eastAsia="宋体"/>
          <w:b/>
          <w:bCs/>
          <w:color w:val="auto"/>
          <w:sz w:val="44"/>
          <w:szCs w:val="44"/>
        </w:rPr>
        <w:t>教材选用情况的公示</w:t>
      </w:r>
    </w:p>
    <w:p w14:paraId="75307BDE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为严格落实我校成人教育教材管理相关规定，规范教材选用、审核与使用流程，严把教材政治关、思想关、质量关，切实保障教育教学工作有序开展。结合我院202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-202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32"/>
          <w:szCs w:val="32"/>
        </w:rPr>
        <w:t>学年第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color w:val="auto"/>
          <w:sz w:val="32"/>
          <w:szCs w:val="32"/>
        </w:rPr>
        <w:t>学期教学安排及各专业人才培养方案，经任课教师推荐、教学部初审、学院教材工作小组集体审核，完成本学期成人教育教材遴选工作。现将本学年第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color w:val="auto"/>
          <w:sz w:val="32"/>
          <w:szCs w:val="32"/>
        </w:rPr>
        <w:t>学期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部分</w:t>
      </w:r>
      <w:r>
        <w:rPr>
          <w:rFonts w:hint="eastAsia" w:ascii="仿宋_GB2312" w:eastAsia="仿宋_GB2312"/>
          <w:color w:val="auto"/>
          <w:sz w:val="32"/>
          <w:szCs w:val="32"/>
        </w:rPr>
        <w:t>教材选用情况予以公示：</w:t>
      </w:r>
    </w:p>
    <w:p w14:paraId="6A2218E4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本次公示范围为我校成人教育本学期所开设的本专科各专业、各年级课程所选用的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部分</w:t>
      </w:r>
      <w:r>
        <w:rPr>
          <w:rFonts w:hint="eastAsia" w:ascii="仿宋_GB2312" w:eastAsia="仿宋_GB2312"/>
          <w:color w:val="auto"/>
          <w:sz w:val="32"/>
          <w:szCs w:val="32"/>
        </w:rPr>
        <w:t>教材。选用教材均为国家正规出版社出版、列入推荐目录的合规教材，符合成人教育办学定位、人才培养目标及课程教学要求，无政治性、科学性、知识性错误，意识形态导向正确。</w:t>
      </w:r>
    </w:p>
    <w:p w14:paraId="3921D29F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次教材选用严格遵循择优选用、适用为本、统一规范、严控质量的原则，优先选用马克思主义理论研究和建设工程重点教材、国家级规划教材、优秀获奖教材及行业公认精品教材；结合成人学生学习特点、在职学习实际，兼顾教材实用性、针对性与通俗性，适配线上线下混合教学模式。</w:t>
      </w:r>
    </w:p>
    <w:p w14:paraId="6199F7E6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具体教材名称、主编、出版社、版次等明细详见附件。</w:t>
      </w:r>
    </w:p>
    <w:p w14:paraId="1A844E5A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公示时间：2026年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color w:val="auto"/>
          <w:sz w:val="32"/>
          <w:szCs w:val="32"/>
        </w:rPr>
        <w:t>日—2026年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32"/>
          <w:szCs w:val="32"/>
        </w:rPr>
        <w:t>日（共5个工作日）</w:t>
      </w:r>
    </w:p>
    <w:p w14:paraId="0C6CA6C6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公示期间，广大教师、学生等如对本次教材选用情况存在异议，请以实名形式通过现场、电话、书面等方式予以反映。反映问题要实事求是，并提供具体线索及相关佐证材料。</w:t>
      </w:r>
    </w:p>
    <w:p w14:paraId="3F46BC17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联系部门：教学部</w:t>
      </w:r>
    </w:p>
    <w:p w14:paraId="17AAA71C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联系电话：024-86120742</w:t>
      </w:r>
    </w:p>
    <w:p w14:paraId="08D98E1B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联系地址：沈阳市皇姑区黄河北大街50号一号楼502室</w:t>
      </w:r>
    </w:p>
    <w:p w14:paraId="1D2D4660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逾期未收到异议，将视为无意见，本次教材选用结果正式生效，按清单统一征订、发放并投入教学使用。</w:t>
      </w:r>
    </w:p>
    <w:p w14:paraId="6CF19CED">
      <w:pPr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特此公示。</w:t>
      </w:r>
    </w:p>
    <w:p w14:paraId="7DBA30EA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14A3AB9A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附件：辽宁开放大学（辽宁装备制造职业技术学院）成</w:t>
      </w:r>
    </w:p>
    <w:p w14:paraId="0C1E17F4">
      <w:pPr>
        <w:spacing w:line="560" w:lineRule="exact"/>
        <w:ind w:left="1596" w:leftChars="760" w:firstLine="0" w:firstLineChars="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人教育202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</w:rPr>
        <w:t>-202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color w:val="auto"/>
          <w:sz w:val="32"/>
          <w:szCs w:val="32"/>
        </w:rPr>
        <w:t>学年第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color w:val="auto"/>
          <w:sz w:val="32"/>
          <w:szCs w:val="32"/>
        </w:rPr>
        <w:t>学期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部分</w:t>
      </w:r>
      <w:r>
        <w:rPr>
          <w:rFonts w:hint="eastAsia" w:ascii="仿宋_GB2312" w:eastAsia="仿宋_GB2312"/>
          <w:color w:val="auto"/>
          <w:sz w:val="32"/>
          <w:szCs w:val="32"/>
        </w:rPr>
        <w:t>教材选用明细表</w:t>
      </w:r>
    </w:p>
    <w:p w14:paraId="42778F1D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249A35A4">
      <w:pPr>
        <w:spacing w:line="560" w:lineRule="exact"/>
        <w:ind w:firstLine="640" w:firstLineChars="200"/>
        <w:rPr>
          <w:rFonts w:ascii="仿宋_GB2312" w:eastAsia="仿宋_GB2312"/>
          <w:color w:val="auto"/>
          <w:sz w:val="32"/>
          <w:szCs w:val="32"/>
        </w:rPr>
      </w:pPr>
    </w:p>
    <w:p w14:paraId="77D7D8FC">
      <w:pPr>
        <w:spacing w:line="560" w:lineRule="exact"/>
        <w:ind w:firstLine="1920" w:firstLineChars="60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辽宁开放大学（辽宁装备制造职业技术学院）</w:t>
      </w:r>
    </w:p>
    <w:p w14:paraId="798995D2">
      <w:pPr>
        <w:spacing w:line="560" w:lineRule="exact"/>
        <w:ind w:firstLine="4160" w:firstLineChars="13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成人教育学院</w:t>
      </w:r>
    </w:p>
    <w:p w14:paraId="484555BC">
      <w:pPr>
        <w:spacing w:line="560" w:lineRule="exact"/>
        <w:ind w:firstLine="3840" w:firstLineChars="1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2026年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auto"/>
          <w:sz w:val="32"/>
          <w:szCs w:val="32"/>
        </w:rPr>
        <w:t>月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eastAsia="仿宋_GB2312"/>
          <w:color w:val="auto"/>
          <w:sz w:val="32"/>
          <w:szCs w:val="32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BD6"/>
    <w:rsid w:val="00811867"/>
    <w:rsid w:val="008A4DA6"/>
    <w:rsid w:val="00937474"/>
    <w:rsid w:val="00A85559"/>
    <w:rsid w:val="00AF0F37"/>
    <w:rsid w:val="00C8614E"/>
    <w:rsid w:val="00F04519"/>
    <w:rsid w:val="00F66BD6"/>
    <w:rsid w:val="051200B1"/>
    <w:rsid w:val="09150170"/>
    <w:rsid w:val="0DDF1F83"/>
    <w:rsid w:val="18F64718"/>
    <w:rsid w:val="29AC3D81"/>
    <w:rsid w:val="36E20C47"/>
    <w:rsid w:val="3FE65C01"/>
    <w:rsid w:val="49F96B40"/>
    <w:rsid w:val="53075058"/>
    <w:rsid w:val="557A24AF"/>
    <w:rsid w:val="63377C30"/>
    <w:rsid w:val="63C46BE2"/>
    <w:rsid w:val="686A61DA"/>
    <w:rsid w:val="7984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f34359bb-c773-442f-aa0d-041fa153f37b</errorID>
      <errorWord>方</errorWord>
      <group>L1_Grammar</group>
      <groupName>语法问题</groupName>
      <ability>L2_Illogical</ability>
      <abilityName>不合逻辑</abilityName>
      <candidateList>
        <item>书面方</item>
      </candidateList>
      <explain>句子中可能存在因果关系错误、自相矛盾、概念误用、主客倒置、否定不当、前后缺乏呼应等问题。</explain>
      <paraID> C6CA6C6</paraID>
      <start>45</start>
      <end>46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9841b7c-eb52-4a8f-95c8-9dddfb6f86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714</Words>
  <Characters>763</Characters>
  <Lines>5</Lines>
  <Paragraphs>1</Paragraphs>
  <TotalTime>81</TotalTime>
  <ScaleCrop>false</ScaleCrop>
  <LinksUpToDate>false</LinksUpToDate>
  <CharactersWithSpaces>763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2026-05-26T05:38:00Z</dcterms:created>
  <dc:creator>先生 王</dc:creator>
  <cp:lastModifiedBy>飞雪</cp:lastModifiedBy>
  <cp:lastPrinted>2026-09-01T00:26:00Z</cp:lastPrinted>
  <dcterms:modified xsi:type="dcterms:W3CDTF">2026-09-01T01:29:55Z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eyJoZGlkIjoiNmY4MWYwNmY3Njc3NDM2YzIwYmVlNDg5MzViMjc2NjMiLCJ1c2VySWQiOiIzOTMyMDA4OTQifQ==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A5F0BB68A27A4A7B8107C49AD16D13B6_12</vt:lpwstr>
  </property>
</Properties>
</file>